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21524" w14:textId="7AE1C751" w:rsidR="00C552E6" w:rsidRPr="00C552E6" w:rsidRDefault="00C552E6" w:rsidP="00C552E6">
      <w:pPr>
        <w:pStyle w:val="Heading1"/>
      </w:pPr>
      <w:r w:rsidRPr="00C552E6">
        <w:t xml:space="preserve">A </w:t>
      </w:r>
      <w:r>
        <w:t>q</w:t>
      </w:r>
      <w:r w:rsidRPr="00C552E6">
        <w:t xml:space="preserve">uick </w:t>
      </w:r>
      <w:r>
        <w:t>g</w:t>
      </w:r>
      <w:r w:rsidRPr="00C552E6">
        <w:t xml:space="preserve">uide to </w:t>
      </w:r>
      <w:r>
        <w:t>c</w:t>
      </w:r>
      <w:r w:rsidRPr="00C552E6">
        <w:t>o</w:t>
      </w:r>
      <w:r>
        <w:t>-</w:t>
      </w:r>
      <w:r w:rsidRPr="00C552E6">
        <w:t xml:space="preserve">regulation, supporting young people in distress. </w:t>
      </w:r>
    </w:p>
    <w:p w14:paraId="38DD281E" w14:textId="51139A8B" w:rsidR="00C552E6" w:rsidRPr="00C552E6" w:rsidRDefault="00C552E6" w:rsidP="00C552E6">
      <w:pPr>
        <w:pStyle w:val="Heading2"/>
      </w:pPr>
      <w:r w:rsidRPr="00C552E6">
        <w:t xml:space="preserve">What is </w:t>
      </w:r>
      <w:r>
        <w:t>c</w:t>
      </w:r>
      <w:r w:rsidRPr="00C552E6">
        <w:t>o-regulation?</w:t>
      </w:r>
    </w:p>
    <w:p w14:paraId="1758CD2F" w14:textId="77777777" w:rsidR="00C552E6" w:rsidRPr="00C552E6" w:rsidRDefault="00C552E6" w:rsidP="00C552E6">
      <w:r w:rsidRPr="00C552E6">
        <w:t xml:space="preserve">Co-regulation is the ability to regulate emotions, behaviours and </w:t>
      </w:r>
      <w:proofErr w:type="gramStart"/>
      <w:r w:rsidRPr="00C552E6">
        <w:t>stress;</w:t>
      </w:r>
      <w:proofErr w:type="gramEnd"/>
      <w:r w:rsidRPr="00C552E6">
        <w:t xml:space="preserve"> supporting someone to return to a calm state with the support of consistent, supportive, emotional responses from an attuned person.</w:t>
      </w:r>
    </w:p>
    <w:p w14:paraId="44C44616" w14:textId="77777777" w:rsidR="00C552E6" w:rsidRPr="00C552E6" w:rsidRDefault="00C552E6" w:rsidP="00C552E6">
      <w:r w:rsidRPr="00C552E6">
        <w:t>Co-regulation requires warm, responsive interactions through support, modelling, coaching to support children and young people to understand their thoughts, feelings and behaviours.</w:t>
      </w:r>
    </w:p>
    <w:p w14:paraId="38C194CE" w14:textId="77777777" w:rsidR="00C552E6" w:rsidRPr="00C552E6" w:rsidRDefault="00C552E6" w:rsidP="00C552E6">
      <w:r w:rsidRPr="00C552E6">
        <w:t xml:space="preserve">Children and young people may become distressed, and their feelings may become too big for them to manage alone. </w:t>
      </w:r>
    </w:p>
    <w:p w14:paraId="7576825E" w14:textId="77777777" w:rsidR="00C552E6" w:rsidRPr="00C552E6" w:rsidRDefault="00C552E6" w:rsidP="00C552E6">
      <w:r w:rsidRPr="00C552E6">
        <w:t>Children and young people can learn to self-soothe and self-regulate through ongoing relationships with other nurturing people.</w:t>
      </w:r>
    </w:p>
    <w:p w14:paraId="5E7440B0" w14:textId="77777777" w:rsidR="00C552E6" w:rsidRPr="00C552E6" w:rsidRDefault="00C552E6" w:rsidP="00C552E6">
      <w:r w:rsidRPr="00C552E6">
        <w:t>Remember when adults provide co-regulatory experiences you support the child/young person in the moment and strengthen their ability to regulate over time.</w:t>
      </w:r>
    </w:p>
    <w:p w14:paraId="2CE2998C" w14:textId="77777777" w:rsidR="00C552E6" w:rsidRPr="00C552E6" w:rsidRDefault="00C552E6" w:rsidP="00C552E6">
      <w:pPr>
        <w:pStyle w:val="Heading2"/>
      </w:pPr>
      <w:r w:rsidRPr="00C552E6">
        <w:t xml:space="preserve">What is </w:t>
      </w:r>
      <w:proofErr w:type="spellStart"/>
      <w:r w:rsidRPr="00C552E6">
        <w:t>Attunement</w:t>
      </w:r>
      <w:proofErr w:type="spellEnd"/>
      <w:r w:rsidRPr="00C552E6">
        <w:t>?</w:t>
      </w:r>
    </w:p>
    <w:p w14:paraId="0C296222" w14:textId="77777777" w:rsidR="00C552E6" w:rsidRPr="00C552E6" w:rsidRDefault="00C552E6" w:rsidP="00C552E6">
      <w:proofErr w:type="spellStart"/>
      <w:r w:rsidRPr="00C552E6">
        <w:t>Attunement</w:t>
      </w:r>
      <w:proofErr w:type="spellEnd"/>
      <w:r w:rsidRPr="00C552E6">
        <w:t xml:space="preserve"> is being aware of and responding to a person's internal, emotional and bodily states. </w:t>
      </w:r>
    </w:p>
    <w:p w14:paraId="4F26EA76" w14:textId="6DDA584F" w:rsidR="00C552E6" w:rsidRPr="00C552E6" w:rsidRDefault="00C552E6" w:rsidP="00C552E6">
      <w:r w:rsidRPr="00C552E6">
        <w:t>This will help to ensure the child or young person feels safe, calm and understood.</w:t>
      </w:r>
    </w:p>
    <w:p w14:paraId="22FD7F9E" w14:textId="77777777" w:rsidR="00C552E6" w:rsidRPr="00C552E6" w:rsidRDefault="00C552E6" w:rsidP="00C552E6">
      <w:pPr>
        <w:pStyle w:val="Heading2"/>
      </w:pPr>
      <w:r w:rsidRPr="00C552E6">
        <w:t>Implications for a pupil</w:t>
      </w:r>
    </w:p>
    <w:p w14:paraId="7215A690" w14:textId="77777777" w:rsidR="00C552E6" w:rsidRPr="00C552E6" w:rsidRDefault="00C552E6" w:rsidP="00C552E6">
      <w:r w:rsidRPr="00C552E6">
        <w:t>How needs may present in the classroom:</w:t>
      </w:r>
    </w:p>
    <w:p w14:paraId="43A3DE2B" w14:textId="77777777" w:rsidR="00C552E6" w:rsidRPr="00C552E6" w:rsidRDefault="00C552E6" w:rsidP="00C552E6">
      <w:pPr>
        <w:pStyle w:val="ListParagraph"/>
        <w:numPr>
          <w:ilvl w:val="0"/>
          <w:numId w:val="36"/>
        </w:numPr>
      </w:pPr>
      <w:r w:rsidRPr="00C552E6">
        <w:t>Communicating through behaviour</w:t>
      </w:r>
    </w:p>
    <w:p w14:paraId="008EFB34" w14:textId="77777777" w:rsidR="00C552E6" w:rsidRPr="00C552E6" w:rsidRDefault="00C552E6" w:rsidP="00C552E6">
      <w:pPr>
        <w:pStyle w:val="ListParagraph"/>
        <w:numPr>
          <w:ilvl w:val="0"/>
          <w:numId w:val="36"/>
        </w:numPr>
      </w:pPr>
      <w:r w:rsidRPr="00C552E6">
        <w:t>Changes in volume of voice</w:t>
      </w:r>
    </w:p>
    <w:p w14:paraId="0847BCBB" w14:textId="77777777" w:rsidR="00C552E6" w:rsidRPr="00C552E6" w:rsidRDefault="00C552E6" w:rsidP="00C552E6">
      <w:pPr>
        <w:pStyle w:val="ListParagraph"/>
        <w:numPr>
          <w:ilvl w:val="0"/>
          <w:numId w:val="36"/>
        </w:numPr>
      </w:pPr>
      <w:r w:rsidRPr="00C552E6">
        <w:t>Changes in body tension</w:t>
      </w:r>
    </w:p>
    <w:p w14:paraId="4320064F" w14:textId="77777777" w:rsidR="00C552E6" w:rsidRPr="00C552E6" w:rsidRDefault="00C552E6" w:rsidP="00C552E6">
      <w:pPr>
        <w:pStyle w:val="ListParagraph"/>
        <w:numPr>
          <w:ilvl w:val="0"/>
          <w:numId w:val="36"/>
        </w:numPr>
      </w:pPr>
      <w:r w:rsidRPr="00C552E6">
        <w:t>Changes in breathing</w:t>
      </w:r>
    </w:p>
    <w:p w14:paraId="3E9EE8C4" w14:textId="77777777" w:rsidR="00C552E6" w:rsidRPr="00C552E6" w:rsidRDefault="00C552E6" w:rsidP="00C552E6">
      <w:pPr>
        <w:pStyle w:val="ListParagraph"/>
        <w:numPr>
          <w:ilvl w:val="0"/>
          <w:numId w:val="36"/>
        </w:numPr>
      </w:pPr>
      <w:r w:rsidRPr="00C552E6">
        <w:t>Showing distress</w:t>
      </w:r>
    </w:p>
    <w:p w14:paraId="7154841D" w14:textId="77777777" w:rsidR="00C552E6" w:rsidRPr="00C552E6" w:rsidRDefault="00C552E6" w:rsidP="00C552E6">
      <w:pPr>
        <w:pStyle w:val="ListParagraph"/>
        <w:numPr>
          <w:ilvl w:val="0"/>
          <w:numId w:val="36"/>
        </w:numPr>
      </w:pPr>
      <w:r w:rsidRPr="00C552E6">
        <w:t>Seeking connections</w:t>
      </w:r>
    </w:p>
    <w:p w14:paraId="525D2F5D" w14:textId="77777777" w:rsidR="00C552E6" w:rsidRPr="00C552E6" w:rsidRDefault="00C552E6" w:rsidP="00C552E6">
      <w:pPr>
        <w:pStyle w:val="Heading2"/>
      </w:pPr>
      <w:r w:rsidRPr="00C552E6">
        <w:lastRenderedPageBreak/>
        <w:t>How to help</w:t>
      </w:r>
    </w:p>
    <w:p w14:paraId="5BEEF31A" w14:textId="77777777" w:rsidR="00C552E6" w:rsidRPr="00C552E6" w:rsidRDefault="00C552E6" w:rsidP="00C552E6">
      <w:pPr>
        <w:numPr>
          <w:ilvl w:val="0"/>
          <w:numId w:val="33"/>
        </w:numPr>
      </w:pPr>
      <w:r w:rsidRPr="00C552E6">
        <w:t>Position yourself to the side of the child and not face on and speak calmly and softly. Keep your eyes lowered. Request support from attuned staff if needed.</w:t>
      </w:r>
    </w:p>
    <w:p w14:paraId="78F110FF" w14:textId="77777777" w:rsidR="00C552E6" w:rsidRPr="00C552E6" w:rsidRDefault="00C552E6" w:rsidP="00C552E6">
      <w:pPr>
        <w:numPr>
          <w:ilvl w:val="0"/>
          <w:numId w:val="33"/>
        </w:numPr>
      </w:pPr>
      <w:r w:rsidRPr="00C552E6">
        <w:t>Ensure that adults are attuned and take notice of children and young people’s emotions.</w:t>
      </w:r>
    </w:p>
    <w:p w14:paraId="5325FDB2" w14:textId="77777777" w:rsidR="00C552E6" w:rsidRPr="00C552E6" w:rsidRDefault="00C552E6" w:rsidP="00C552E6">
      <w:pPr>
        <w:numPr>
          <w:ilvl w:val="0"/>
          <w:numId w:val="33"/>
        </w:numPr>
      </w:pPr>
      <w:r w:rsidRPr="00C552E6">
        <w:t>Recognise and use emotions as an opportunity for learning.</w:t>
      </w:r>
    </w:p>
    <w:p w14:paraId="738287A1" w14:textId="77777777" w:rsidR="00C552E6" w:rsidRPr="00C552E6" w:rsidRDefault="00C552E6" w:rsidP="00C552E6">
      <w:pPr>
        <w:numPr>
          <w:ilvl w:val="0"/>
          <w:numId w:val="33"/>
        </w:numPr>
      </w:pPr>
      <w:r w:rsidRPr="00C552E6">
        <w:t>Remain calm and limit the use of language if necessary.</w:t>
      </w:r>
    </w:p>
    <w:p w14:paraId="719A0FE4" w14:textId="77777777" w:rsidR="00C552E6" w:rsidRPr="00C552E6" w:rsidRDefault="00C552E6" w:rsidP="00C552E6">
      <w:pPr>
        <w:numPr>
          <w:ilvl w:val="0"/>
          <w:numId w:val="33"/>
        </w:numPr>
      </w:pPr>
      <w:r w:rsidRPr="00C552E6">
        <w:t>Support children and young people to feel safe, both physically and emotionally. This could be by using non-verbal communication such as open gestures, facial expressions etc.</w:t>
      </w:r>
    </w:p>
    <w:p w14:paraId="3E6086F4" w14:textId="77777777" w:rsidR="00C552E6" w:rsidRPr="00C552E6" w:rsidRDefault="00C552E6" w:rsidP="00C552E6">
      <w:pPr>
        <w:numPr>
          <w:ilvl w:val="0"/>
          <w:numId w:val="33"/>
        </w:numPr>
      </w:pPr>
      <w:r w:rsidRPr="00C552E6">
        <w:t>Validate feelings and label them, using scripts e.g., “I wonder if you are feeling xxx”, “I can see that xxx”, “I think xxx”.</w:t>
      </w:r>
    </w:p>
    <w:p w14:paraId="1826127D" w14:textId="77777777" w:rsidR="00C552E6" w:rsidRPr="00C552E6" w:rsidRDefault="00C552E6" w:rsidP="00C552E6">
      <w:pPr>
        <w:numPr>
          <w:ilvl w:val="0"/>
          <w:numId w:val="33"/>
        </w:numPr>
      </w:pPr>
      <w:r w:rsidRPr="00C552E6">
        <w:t>Teach strategies to regulate big emotions e.g., using sensory tools, calming activities, grounding techniques.</w:t>
      </w:r>
    </w:p>
    <w:p w14:paraId="07A002B5" w14:textId="77777777" w:rsidR="00C552E6" w:rsidRPr="00C552E6" w:rsidRDefault="00C552E6" w:rsidP="00C552E6">
      <w:pPr>
        <w:numPr>
          <w:ilvl w:val="0"/>
          <w:numId w:val="33"/>
        </w:numPr>
      </w:pPr>
      <w:r w:rsidRPr="00C552E6">
        <w:t xml:space="preserve"> Provide reassurance and communicate empathy e.g., “I am sorry that happened”, “I understand why you may feel xx”, “It’s ok to feel xx”</w:t>
      </w:r>
    </w:p>
    <w:p w14:paraId="20947D32" w14:textId="77777777" w:rsidR="00C552E6" w:rsidRPr="00C552E6" w:rsidRDefault="00C552E6" w:rsidP="00C552E6">
      <w:pPr>
        <w:numPr>
          <w:ilvl w:val="0"/>
          <w:numId w:val="33"/>
        </w:numPr>
      </w:pPr>
      <w:r w:rsidRPr="00C552E6">
        <w:t>Be non-judgemental, taking care to avoid any blame or shame.</w:t>
      </w:r>
    </w:p>
    <w:p w14:paraId="7B93BDC7" w14:textId="77777777" w:rsidR="00C552E6" w:rsidRPr="00C552E6" w:rsidRDefault="00C552E6" w:rsidP="00C552E6">
      <w:pPr>
        <w:numPr>
          <w:ilvl w:val="0"/>
          <w:numId w:val="33"/>
        </w:numPr>
      </w:pPr>
      <w:r w:rsidRPr="00C552E6">
        <w:t>Be aware of your own emotions and the impact these can have on others.</w:t>
      </w:r>
    </w:p>
    <w:p w14:paraId="6DE47A98" w14:textId="77777777" w:rsidR="00C552E6" w:rsidRPr="00C552E6" w:rsidRDefault="00C552E6" w:rsidP="00C552E6">
      <w:pPr>
        <w:numPr>
          <w:ilvl w:val="0"/>
          <w:numId w:val="33"/>
        </w:numPr>
      </w:pPr>
      <w:r w:rsidRPr="00C552E6">
        <w:t>Request support from attuned staff if you become dysregulated or in a heightened emotional state.</w:t>
      </w:r>
    </w:p>
    <w:p w14:paraId="40DD2FD9" w14:textId="4A5D06CA" w:rsidR="00C552E6" w:rsidRPr="00C552E6" w:rsidRDefault="00C552E6" w:rsidP="00C552E6">
      <w:pPr>
        <w:pStyle w:val="Heading2"/>
      </w:pPr>
      <w:r w:rsidRPr="00C552E6">
        <w:t>Further advice and support</w:t>
      </w:r>
    </w:p>
    <w:p w14:paraId="0081647D" w14:textId="77777777" w:rsidR="00C552E6" w:rsidRPr="00C552E6" w:rsidRDefault="00C552E6" w:rsidP="00C552E6">
      <w:hyperlink r:id="rId11" w:history="1">
        <w:r w:rsidRPr="00C552E6">
          <w:rPr>
            <w:rStyle w:val="Hyperlink"/>
          </w:rPr>
          <w:t>Emotional Regulation Training Notes (beaconhouse.org.uk)</w:t>
        </w:r>
      </w:hyperlink>
    </w:p>
    <w:p w14:paraId="7EF8BBEA" w14:textId="77777777" w:rsidR="00C552E6" w:rsidRPr="00C552E6" w:rsidRDefault="00C552E6" w:rsidP="00C552E6">
      <w:hyperlink r:id="rId12" w:anchor=":~:text=%22At%20its%20heart%2C%20co%2D,own%20emotional%20skills%20and%20limitations." w:history="1">
        <w:r w:rsidRPr="00C552E6">
          <w:rPr>
            <w:rStyle w:val="Hyperlink"/>
          </w:rPr>
          <w:t>Co-regulation: Helping children and teens navigate big emotions - Harvard Health</w:t>
        </w:r>
      </w:hyperlink>
    </w:p>
    <w:p w14:paraId="274DFC2B" w14:textId="77777777" w:rsidR="00C552E6" w:rsidRPr="00C552E6" w:rsidRDefault="00C552E6" w:rsidP="00C552E6">
      <w:hyperlink r:id="rId13" w:history="1">
        <w:r w:rsidRPr="00C552E6">
          <w:rPr>
            <w:rStyle w:val="Hyperlink"/>
          </w:rPr>
          <w:t xml:space="preserve">10 Steps for Effective Co-Regulation - </w:t>
        </w:r>
        <w:proofErr w:type="spellStart"/>
        <w:r w:rsidRPr="00C552E6">
          <w:rPr>
            <w:rStyle w:val="Hyperlink"/>
          </w:rPr>
          <w:t>KindleKids</w:t>
        </w:r>
        <w:proofErr w:type="spellEnd"/>
      </w:hyperlink>
    </w:p>
    <w:p w14:paraId="58A91F8C" w14:textId="77777777" w:rsidR="00BA6447" w:rsidRPr="00422133" w:rsidRDefault="00BA6447" w:rsidP="00422133"/>
    <w:sectPr w:rsidR="00BA6447" w:rsidRPr="00422133" w:rsidSect="00A6051D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1526" w:right="720" w:bottom="720" w:left="720" w:header="288" w:footer="2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5BE7F" w14:textId="77777777" w:rsidR="00275ED5" w:rsidRPr="00C6783D" w:rsidRDefault="00275ED5" w:rsidP="00817007">
      <w:pPr>
        <w:spacing w:before="0" w:after="0" w:line="240" w:lineRule="auto"/>
      </w:pPr>
      <w:r w:rsidRPr="00C6783D">
        <w:separator/>
      </w:r>
    </w:p>
  </w:endnote>
  <w:endnote w:type="continuationSeparator" w:id="0">
    <w:p w14:paraId="62C08BDD" w14:textId="77777777" w:rsidR="00275ED5" w:rsidRPr="00C6783D" w:rsidRDefault="00275ED5" w:rsidP="00817007">
      <w:pPr>
        <w:spacing w:before="0" w:after="0" w:line="240" w:lineRule="auto"/>
      </w:pPr>
      <w:r w:rsidRPr="00C6783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9CD1A" w14:textId="77777777" w:rsidR="00422133" w:rsidRDefault="004221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6253469"/>
      <w:docPartObj>
        <w:docPartGallery w:val="Page Numbers (Bottom of Page)"/>
        <w:docPartUnique/>
      </w:docPartObj>
    </w:sdtPr>
    <w:sdtContent>
      <w:p w14:paraId="21AA7DD1" w14:textId="77777777" w:rsidR="004F031B" w:rsidRPr="00C6783D" w:rsidRDefault="004F031B" w:rsidP="007A7F6F">
        <w:pPr>
          <w:pStyle w:val="Footer"/>
          <w:jc w:val="right"/>
        </w:pPr>
        <w:r w:rsidRPr="00C6783D">
          <w:fldChar w:fldCharType="begin"/>
        </w:r>
        <w:r w:rsidRPr="00C6783D">
          <w:instrText xml:space="preserve"> PAGE   \* MERGEFORMAT </w:instrText>
        </w:r>
        <w:r w:rsidRPr="00C6783D">
          <w:fldChar w:fldCharType="separate"/>
        </w:r>
        <w:r w:rsidRPr="00C6783D">
          <w:t>2</w:t>
        </w:r>
        <w:r w:rsidRPr="00C6783D">
          <w:fldChar w:fldCharType="end"/>
        </w:r>
        <w:r w:rsidR="007A7F6F" w:rsidRPr="00C6783D">
          <w:t>/</w:t>
        </w:r>
        <w:fldSimple w:instr=" NUMPAGES   \* MERGEFORMAT ">
          <w:r w:rsidR="007A7F6F" w:rsidRPr="00C6783D">
            <w:t>8</w:t>
          </w:r>
        </w:fldSimple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CFFCF" w14:textId="77777777" w:rsidR="00422133" w:rsidRDefault="004221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40BD65" w14:textId="77777777" w:rsidR="00275ED5" w:rsidRPr="00C6783D" w:rsidRDefault="00275ED5" w:rsidP="00817007">
      <w:pPr>
        <w:spacing w:before="0" w:after="0" w:line="240" w:lineRule="auto"/>
      </w:pPr>
      <w:r w:rsidRPr="00C6783D">
        <w:separator/>
      </w:r>
    </w:p>
  </w:footnote>
  <w:footnote w:type="continuationSeparator" w:id="0">
    <w:p w14:paraId="34CF5E13" w14:textId="77777777" w:rsidR="00275ED5" w:rsidRPr="00C6783D" w:rsidRDefault="00275ED5" w:rsidP="00817007">
      <w:pPr>
        <w:spacing w:before="0" w:after="0" w:line="240" w:lineRule="auto"/>
      </w:pPr>
      <w:r w:rsidRPr="00C6783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DE871" w14:textId="77777777" w:rsidR="00422133" w:rsidRDefault="004221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90B9D" w14:textId="77777777" w:rsidR="004D7283" w:rsidRPr="00C6783D" w:rsidRDefault="00A6051D" w:rsidP="00800DA8">
    <w:pPr>
      <w:pStyle w:val="Header"/>
    </w:pPr>
    <w:r w:rsidRPr="00C6783D">
      <w:rPr>
        <w:noProof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6382270E" wp14:editId="13213621">
              <wp:simplePos x="0" y="0"/>
              <wp:positionH relativeFrom="margin">
                <wp:align>right</wp:align>
              </wp:positionH>
              <wp:positionV relativeFrom="paragraph">
                <wp:posOffset>320040</wp:posOffset>
              </wp:positionV>
              <wp:extent cx="704088" cy="283464"/>
              <wp:effectExtent l="0" t="0" r="0" b="0"/>
              <wp:wrapNone/>
              <wp:docPr id="1978039514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4088" cy="2834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21B2032" w14:textId="77777777" w:rsidR="004D7283" w:rsidRPr="00C6783D" w:rsidRDefault="004D7283" w:rsidP="00AA3F5F">
                          <w:pPr>
                            <w:pStyle w:val="TOAHeading"/>
                            <w:rPr>
                              <w:szCs w:val="26"/>
                            </w:rPr>
                          </w:pPr>
                          <w:r w:rsidRPr="00C6783D">
                            <w:rPr>
                              <w:szCs w:val="26"/>
                            </w:rPr>
                            <w:t>Leeds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82270E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26" type="#_x0000_t202" style="position:absolute;margin-left:4.25pt;margin-top:25.2pt;width:55.45pt;height:22.3pt;z-index:2516526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" filled="f" stroked="f">
              <v:textbox inset="0,0,0,0">
                <w:txbxContent>
                  <w:p w14:paraId="421B2032" w14:textId="77777777" w:rsidR="004D7283" w:rsidRPr="00C6783D" w:rsidRDefault="004D7283" w:rsidP="00AA3F5F">
                    <w:pPr>
                      <w:pStyle w:val="TOAHeading"/>
                      <w:rPr>
                        <w:szCs w:val="26"/>
                      </w:rPr>
                    </w:pPr>
                    <w:r w:rsidRPr="00C6783D">
                      <w:rPr>
                        <w:szCs w:val="26"/>
                      </w:rPr>
                      <w:t>Leeds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C6783D">
      <w:rPr>
        <w:noProof/>
      </w:rPr>
      <w:drawing>
        <wp:anchor distT="0" distB="0" distL="114300" distR="114300" simplePos="0" relativeHeight="251653632" behindDoc="0" locked="0" layoutInCell="1" allowOverlap="1" wp14:anchorId="7C2654FE" wp14:editId="65979FA3">
          <wp:simplePos x="0" y="0"/>
          <mc:AlternateContent>
            <mc:Choice Requires="wp14">
              <wp:positionH relativeFrom="page">
                <wp14:pctPosHOffset>80000</wp14:pctPosHOffset>
              </wp:positionH>
            </mc:Choice>
            <mc:Fallback>
              <wp:positionH relativeFrom="page">
                <wp:posOffset>6047740</wp:posOffset>
              </wp:positionH>
            </mc:Fallback>
          </mc:AlternateContent>
          <wp:positionV relativeFrom="paragraph">
            <wp:posOffset>0</wp:posOffset>
          </wp:positionV>
          <wp:extent cx="502920" cy="502920"/>
          <wp:effectExtent l="0" t="0" r="0" b="0"/>
          <wp:wrapNone/>
          <wp:docPr id="1142285883" name="Picture 1" descr="A logo with hands and a bab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0189302" name="Picture 1" descr="A logo with hands and a baby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920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70C7C" w:rsidRPr="00C6783D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4D42ABA" wp14:editId="5A77D45F">
              <wp:simplePos x="0" y="0"/>
              <wp:positionH relativeFrom="page">
                <wp:align>left</wp:align>
              </wp:positionH>
              <wp:positionV relativeFrom="paragraph">
                <wp:posOffset>457200</wp:posOffset>
              </wp:positionV>
              <wp:extent cx="4636008" cy="73152"/>
              <wp:effectExtent l="0" t="0" r="0" b="3175"/>
              <wp:wrapNone/>
              <wp:docPr id="131680928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636008" cy="73152"/>
                      </a:xfrm>
                      <a:prstGeom prst="rect">
                        <a:avLst/>
                      </a:prstGeom>
                      <a:blipFill>
                        <a:blip r:embed="rId2">
                          <a:extLs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80000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E7ED587" id="Rectangle 7" o:spid="_x0000_s1026" style="position:absolute;margin-left:0;margin-top:36pt;width:365.05pt;height:5.75pt;z-index:-251657216;visibility:visible;mso-wrap-style:square;mso-width-percent:80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800;mso-height-percent:0;mso-width-relative:page;mso-height-relative:margin;v-text-anchor:midd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" stroked="f">
              <v:fill r:id="rId4" o:title="" recolor="t" rotate="t" type="frame"/>
              <w10:wrap anchorx="page"/>
            </v:rect>
          </w:pict>
        </mc:Fallback>
      </mc:AlternateContent>
    </w:r>
    <w:r w:rsidR="008D7972" w:rsidRPr="00C6783D">
      <w:t>Inclusive mainstream practice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3CA88" w14:textId="77777777" w:rsidR="00422133" w:rsidRDefault="004221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style="width:8.5pt;height:8.5pt;visibility:visible" o:bullet="t">
        <v:imagedata r:id="rId1" o:title=""/>
        <o:lock v:ext="edit" aspectratio="f"/>
      </v:shape>
    </w:pict>
  </w:numPicBullet>
  <w:abstractNum w:abstractNumId="0" w15:restartNumberingAfterBreak="0">
    <w:nsid w:val="FFFFFF7C"/>
    <w:multiLevelType w:val="singleLevel"/>
    <w:tmpl w:val="F6E0B4C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D925C5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5C6EEC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74C2E0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E62A0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3663F4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FAD5E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5FEF4D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A2B10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F0BB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8F0780"/>
    <w:multiLevelType w:val="hybridMultilevel"/>
    <w:tmpl w:val="C6DECFC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201807"/>
    <w:multiLevelType w:val="hybridMultilevel"/>
    <w:tmpl w:val="F19E057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2C402C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3" w15:restartNumberingAfterBreak="0">
    <w:nsid w:val="0DEF330B"/>
    <w:multiLevelType w:val="hybridMultilevel"/>
    <w:tmpl w:val="C59A4C2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2A02FFE"/>
    <w:multiLevelType w:val="hybridMultilevel"/>
    <w:tmpl w:val="B96AD1D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D743F7"/>
    <w:multiLevelType w:val="hybridMultilevel"/>
    <w:tmpl w:val="54326C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945678"/>
    <w:multiLevelType w:val="hybridMultilevel"/>
    <w:tmpl w:val="ECD4279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C4C7B88"/>
    <w:multiLevelType w:val="hybridMultilevel"/>
    <w:tmpl w:val="482411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8B5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264257F"/>
    <w:multiLevelType w:val="hybridMultilevel"/>
    <w:tmpl w:val="53F2FD9E"/>
    <w:lvl w:ilvl="0" w:tplc="8D7EA1B0">
      <w:numFmt w:val="bullet"/>
      <w:lvlText w:val="•"/>
      <w:lvlJc w:val="left"/>
      <w:pPr>
        <w:ind w:left="1080" w:hanging="72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630246"/>
    <w:multiLevelType w:val="hybridMultilevel"/>
    <w:tmpl w:val="DC7C2D7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2733C1"/>
    <w:multiLevelType w:val="hybridMultilevel"/>
    <w:tmpl w:val="4D7AC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EE162A"/>
    <w:multiLevelType w:val="hybridMultilevel"/>
    <w:tmpl w:val="0E5E82A0"/>
    <w:lvl w:ilvl="0" w:tplc="C980B218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CD4519"/>
    <w:multiLevelType w:val="hybridMultilevel"/>
    <w:tmpl w:val="112656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952DA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687341DC"/>
    <w:multiLevelType w:val="hybridMultilevel"/>
    <w:tmpl w:val="3E06B944"/>
    <w:lvl w:ilvl="0" w:tplc="420C54B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AF244E"/>
    <w:multiLevelType w:val="hybridMultilevel"/>
    <w:tmpl w:val="DD049B8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AED4D6F"/>
    <w:multiLevelType w:val="hybridMultilevel"/>
    <w:tmpl w:val="CD24544E"/>
    <w:lvl w:ilvl="0" w:tplc="5BBE2362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  <w:b/>
        <w:i w:val="0"/>
        <w:color w:val="0000FF" w:themeColor="background2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B24B32"/>
    <w:multiLevelType w:val="hybridMultilevel"/>
    <w:tmpl w:val="1CBEF48C"/>
    <w:lvl w:ilvl="0" w:tplc="4754EFEE">
      <w:start w:val="1"/>
      <w:numFmt w:val="decimal"/>
      <w:lvlText w:val="%1."/>
      <w:lvlJc w:val="left"/>
      <w:pPr>
        <w:ind w:left="1008" w:hanging="360"/>
      </w:pPr>
      <w:rPr>
        <w:b/>
        <w:bCs/>
        <w:color w:val="000000" w:themeColor="text1"/>
        <w:sz w:val="40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num w:numId="1" w16cid:durableId="1108351178">
    <w:abstractNumId w:val="17"/>
  </w:num>
  <w:num w:numId="2" w16cid:durableId="1959330413">
    <w:abstractNumId w:val="9"/>
  </w:num>
  <w:num w:numId="3" w16cid:durableId="74284923">
    <w:abstractNumId w:val="23"/>
  </w:num>
  <w:num w:numId="4" w16cid:durableId="972365782">
    <w:abstractNumId w:val="15"/>
  </w:num>
  <w:num w:numId="5" w16cid:durableId="988946648">
    <w:abstractNumId w:val="19"/>
  </w:num>
  <w:num w:numId="6" w16cid:durableId="2110736561">
    <w:abstractNumId w:val="8"/>
  </w:num>
  <w:num w:numId="7" w16cid:durableId="1438259189">
    <w:abstractNumId w:val="7"/>
  </w:num>
  <w:num w:numId="8" w16cid:durableId="741267">
    <w:abstractNumId w:val="6"/>
  </w:num>
  <w:num w:numId="9" w16cid:durableId="124592997">
    <w:abstractNumId w:val="5"/>
  </w:num>
  <w:num w:numId="10" w16cid:durableId="1621033032">
    <w:abstractNumId w:val="4"/>
  </w:num>
  <w:num w:numId="11" w16cid:durableId="891959977">
    <w:abstractNumId w:val="3"/>
  </w:num>
  <w:num w:numId="12" w16cid:durableId="1553271471">
    <w:abstractNumId w:val="2"/>
  </w:num>
  <w:num w:numId="13" w16cid:durableId="1738166353">
    <w:abstractNumId w:val="1"/>
  </w:num>
  <w:num w:numId="14" w16cid:durableId="1024136151">
    <w:abstractNumId w:val="0"/>
  </w:num>
  <w:num w:numId="15" w16cid:durableId="1454716982">
    <w:abstractNumId w:val="16"/>
  </w:num>
  <w:num w:numId="16" w16cid:durableId="396707536">
    <w:abstractNumId w:val="27"/>
  </w:num>
  <w:num w:numId="17" w16cid:durableId="1901668839">
    <w:abstractNumId w:val="18"/>
  </w:num>
  <w:num w:numId="18" w16cid:durableId="867371350">
    <w:abstractNumId w:val="24"/>
  </w:num>
  <w:num w:numId="19" w16cid:durableId="1145122205">
    <w:abstractNumId w:val="12"/>
  </w:num>
  <w:num w:numId="20" w16cid:durableId="565922741">
    <w:abstractNumId w:val="8"/>
  </w:num>
  <w:num w:numId="21" w16cid:durableId="604194623">
    <w:abstractNumId w:val="3"/>
  </w:num>
  <w:num w:numId="22" w16cid:durableId="1992514338">
    <w:abstractNumId w:val="2"/>
  </w:num>
  <w:num w:numId="23" w16cid:durableId="1554779465">
    <w:abstractNumId w:val="1"/>
  </w:num>
  <w:num w:numId="24" w16cid:durableId="1194466522">
    <w:abstractNumId w:val="0"/>
  </w:num>
  <w:num w:numId="25" w16cid:durableId="836387366">
    <w:abstractNumId w:val="28"/>
  </w:num>
  <w:num w:numId="26" w16cid:durableId="250940655">
    <w:abstractNumId w:val="20"/>
  </w:num>
  <w:num w:numId="27" w16cid:durableId="1275289172">
    <w:abstractNumId w:val="13"/>
  </w:num>
  <w:num w:numId="28" w16cid:durableId="2147236734">
    <w:abstractNumId w:val="10"/>
  </w:num>
  <w:num w:numId="29" w16cid:durableId="1333724045">
    <w:abstractNumId w:val="22"/>
  </w:num>
  <w:num w:numId="30" w16cid:durableId="2136216373">
    <w:abstractNumId w:val="11"/>
  </w:num>
  <w:num w:numId="31" w16cid:durableId="2009093060">
    <w:abstractNumId w:val="21"/>
  </w:num>
  <w:num w:numId="32" w16cid:durableId="1844934916">
    <w:abstractNumId w:val="2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3" w16cid:durableId="4317040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819884666">
    <w:abstractNumId w:val="25"/>
  </w:num>
  <w:num w:numId="35" w16cid:durableId="1105424842">
    <w:abstractNumId w:val="14"/>
  </w:num>
  <w:num w:numId="36" w16cid:durableId="123589541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2E6"/>
    <w:rsid w:val="0000495D"/>
    <w:rsid w:val="0000681F"/>
    <w:rsid w:val="0001245C"/>
    <w:rsid w:val="0001693D"/>
    <w:rsid w:val="00017005"/>
    <w:rsid w:val="00027092"/>
    <w:rsid w:val="00030452"/>
    <w:rsid w:val="000315FA"/>
    <w:rsid w:val="000332D3"/>
    <w:rsid w:val="000347D7"/>
    <w:rsid w:val="000357EA"/>
    <w:rsid w:val="00040C42"/>
    <w:rsid w:val="00042885"/>
    <w:rsid w:val="000448CC"/>
    <w:rsid w:val="00056002"/>
    <w:rsid w:val="0006161A"/>
    <w:rsid w:val="000616B1"/>
    <w:rsid w:val="00065854"/>
    <w:rsid w:val="00067369"/>
    <w:rsid w:val="00067D16"/>
    <w:rsid w:val="00075069"/>
    <w:rsid w:val="00075C0C"/>
    <w:rsid w:val="000828A4"/>
    <w:rsid w:val="00086A24"/>
    <w:rsid w:val="00090ABF"/>
    <w:rsid w:val="000A3C1B"/>
    <w:rsid w:val="000A6DBD"/>
    <w:rsid w:val="000A7631"/>
    <w:rsid w:val="000B5C78"/>
    <w:rsid w:val="000C027D"/>
    <w:rsid w:val="000C031E"/>
    <w:rsid w:val="000C20B6"/>
    <w:rsid w:val="000C24E3"/>
    <w:rsid w:val="000C32C3"/>
    <w:rsid w:val="000C3A06"/>
    <w:rsid w:val="000C69DB"/>
    <w:rsid w:val="000C77CF"/>
    <w:rsid w:val="000D332C"/>
    <w:rsid w:val="000D5079"/>
    <w:rsid w:val="000D7169"/>
    <w:rsid w:val="000E053F"/>
    <w:rsid w:val="0010026B"/>
    <w:rsid w:val="0010244A"/>
    <w:rsid w:val="00107A96"/>
    <w:rsid w:val="00110EE2"/>
    <w:rsid w:val="00114554"/>
    <w:rsid w:val="00114A3A"/>
    <w:rsid w:val="00115516"/>
    <w:rsid w:val="00117A77"/>
    <w:rsid w:val="00130020"/>
    <w:rsid w:val="00131268"/>
    <w:rsid w:val="00133A87"/>
    <w:rsid w:val="00134D37"/>
    <w:rsid w:val="0014141B"/>
    <w:rsid w:val="001466FB"/>
    <w:rsid w:val="00151A17"/>
    <w:rsid w:val="0015375D"/>
    <w:rsid w:val="00155D37"/>
    <w:rsid w:val="00162475"/>
    <w:rsid w:val="00162F2B"/>
    <w:rsid w:val="001722BC"/>
    <w:rsid w:val="00176336"/>
    <w:rsid w:val="00177669"/>
    <w:rsid w:val="001800C2"/>
    <w:rsid w:val="00186D99"/>
    <w:rsid w:val="00195A95"/>
    <w:rsid w:val="00195C5C"/>
    <w:rsid w:val="001A33BB"/>
    <w:rsid w:val="001A5A96"/>
    <w:rsid w:val="001A5F5F"/>
    <w:rsid w:val="001A65F4"/>
    <w:rsid w:val="001A7F79"/>
    <w:rsid w:val="001B516E"/>
    <w:rsid w:val="001B52D8"/>
    <w:rsid w:val="001B69C1"/>
    <w:rsid w:val="001C0698"/>
    <w:rsid w:val="001C16EC"/>
    <w:rsid w:val="001C2A3F"/>
    <w:rsid w:val="001C38D4"/>
    <w:rsid w:val="001D3D10"/>
    <w:rsid w:val="001D7FBA"/>
    <w:rsid w:val="001E191C"/>
    <w:rsid w:val="001E7F37"/>
    <w:rsid w:val="00210304"/>
    <w:rsid w:val="00221749"/>
    <w:rsid w:val="00225FBA"/>
    <w:rsid w:val="00226303"/>
    <w:rsid w:val="002359AB"/>
    <w:rsid w:val="002371E3"/>
    <w:rsid w:val="00237349"/>
    <w:rsid w:val="0025111C"/>
    <w:rsid w:val="00255AA4"/>
    <w:rsid w:val="002608C5"/>
    <w:rsid w:val="00260B47"/>
    <w:rsid w:val="002614AE"/>
    <w:rsid w:val="002628A8"/>
    <w:rsid w:val="00267A3C"/>
    <w:rsid w:val="00271784"/>
    <w:rsid w:val="002746DD"/>
    <w:rsid w:val="00275ED5"/>
    <w:rsid w:val="00296854"/>
    <w:rsid w:val="002A06DA"/>
    <w:rsid w:val="002B1654"/>
    <w:rsid w:val="002B5B07"/>
    <w:rsid w:val="002D1601"/>
    <w:rsid w:val="002F24D3"/>
    <w:rsid w:val="002F7CCD"/>
    <w:rsid w:val="00301E83"/>
    <w:rsid w:val="00307762"/>
    <w:rsid w:val="00310D39"/>
    <w:rsid w:val="0031457F"/>
    <w:rsid w:val="00315412"/>
    <w:rsid w:val="0031622D"/>
    <w:rsid w:val="003203D7"/>
    <w:rsid w:val="00322FD4"/>
    <w:rsid w:val="003268AC"/>
    <w:rsid w:val="00332561"/>
    <w:rsid w:val="00332834"/>
    <w:rsid w:val="00336526"/>
    <w:rsid w:val="00336DAB"/>
    <w:rsid w:val="003412F2"/>
    <w:rsid w:val="00357D09"/>
    <w:rsid w:val="003608D7"/>
    <w:rsid w:val="00364570"/>
    <w:rsid w:val="00366EB3"/>
    <w:rsid w:val="00367A47"/>
    <w:rsid w:val="00381194"/>
    <w:rsid w:val="003838C0"/>
    <w:rsid w:val="003842EA"/>
    <w:rsid w:val="0038484D"/>
    <w:rsid w:val="003A6304"/>
    <w:rsid w:val="003A75BB"/>
    <w:rsid w:val="003B078F"/>
    <w:rsid w:val="003B0AFE"/>
    <w:rsid w:val="003B1129"/>
    <w:rsid w:val="003B7985"/>
    <w:rsid w:val="003C3027"/>
    <w:rsid w:val="003C5243"/>
    <w:rsid w:val="003C619C"/>
    <w:rsid w:val="003C6A81"/>
    <w:rsid w:val="003C6A8C"/>
    <w:rsid w:val="003C73D0"/>
    <w:rsid w:val="003C7A64"/>
    <w:rsid w:val="003D118E"/>
    <w:rsid w:val="003D44D8"/>
    <w:rsid w:val="003E29AD"/>
    <w:rsid w:val="003E4E72"/>
    <w:rsid w:val="003F1E1C"/>
    <w:rsid w:val="003F2016"/>
    <w:rsid w:val="003F357F"/>
    <w:rsid w:val="003F7961"/>
    <w:rsid w:val="00402809"/>
    <w:rsid w:val="00403096"/>
    <w:rsid w:val="004049F6"/>
    <w:rsid w:val="004124E1"/>
    <w:rsid w:val="00414CA3"/>
    <w:rsid w:val="004150DC"/>
    <w:rsid w:val="00417062"/>
    <w:rsid w:val="00417CD2"/>
    <w:rsid w:val="00422133"/>
    <w:rsid w:val="00424DC9"/>
    <w:rsid w:val="0042781C"/>
    <w:rsid w:val="00434A80"/>
    <w:rsid w:val="00441350"/>
    <w:rsid w:val="0044266C"/>
    <w:rsid w:val="00444484"/>
    <w:rsid w:val="0045172D"/>
    <w:rsid w:val="00453B26"/>
    <w:rsid w:val="00461598"/>
    <w:rsid w:val="004767B2"/>
    <w:rsid w:val="00477DAD"/>
    <w:rsid w:val="00481815"/>
    <w:rsid w:val="00485152"/>
    <w:rsid w:val="00486C85"/>
    <w:rsid w:val="0049395B"/>
    <w:rsid w:val="00495458"/>
    <w:rsid w:val="004A0E40"/>
    <w:rsid w:val="004A10ED"/>
    <w:rsid w:val="004A15D1"/>
    <w:rsid w:val="004B07D6"/>
    <w:rsid w:val="004B3023"/>
    <w:rsid w:val="004B7842"/>
    <w:rsid w:val="004C1A32"/>
    <w:rsid w:val="004C6708"/>
    <w:rsid w:val="004C7323"/>
    <w:rsid w:val="004C7E40"/>
    <w:rsid w:val="004D2D77"/>
    <w:rsid w:val="004D7283"/>
    <w:rsid w:val="004D7FF8"/>
    <w:rsid w:val="004E1FA5"/>
    <w:rsid w:val="004F031B"/>
    <w:rsid w:val="004F6440"/>
    <w:rsid w:val="0050280F"/>
    <w:rsid w:val="0050651D"/>
    <w:rsid w:val="00515DE7"/>
    <w:rsid w:val="00521B18"/>
    <w:rsid w:val="00524552"/>
    <w:rsid w:val="0052622B"/>
    <w:rsid w:val="00530F18"/>
    <w:rsid w:val="00536C54"/>
    <w:rsid w:val="00542F2B"/>
    <w:rsid w:val="005434D6"/>
    <w:rsid w:val="00543E5F"/>
    <w:rsid w:val="00545E29"/>
    <w:rsid w:val="00547334"/>
    <w:rsid w:val="00550558"/>
    <w:rsid w:val="00551F50"/>
    <w:rsid w:val="00554CF0"/>
    <w:rsid w:val="00561715"/>
    <w:rsid w:val="005626F6"/>
    <w:rsid w:val="00563893"/>
    <w:rsid w:val="00581A15"/>
    <w:rsid w:val="005823AB"/>
    <w:rsid w:val="0058260A"/>
    <w:rsid w:val="00585673"/>
    <w:rsid w:val="00586F0F"/>
    <w:rsid w:val="00590243"/>
    <w:rsid w:val="00596787"/>
    <w:rsid w:val="005A55FC"/>
    <w:rsid w:val="005B48B5"/>
    <w:rsid w:val="005C14F9"/>
    <w:rsid w:val="005D0924"/>
    <w:rsid w:val="005D1810"/>
    <w:rsid w:val="005D23AF"/>
    <w:rsid w:val="005D5C0D"/>
    <w:rsid w:val="005D6A4A"/>
    <w:rsid w:val="005E27A2"/>
    <w:rsid w:val="005E33BF"/>
    <w:rsid w:val="005F3C4E"/>
    <w:rsid w:val="00601E6F"/>
    <w:rsid w:val="00605720"/>
    <w:rsid w:val="006114F1"/>
    <w:rsid w:val="00611B61"/>
    <w:rsid w:val="00611BB7"/>
    <w:rsid w:val="00612FCE"/>
    <w:rsid w:val="00613B27"/>
    <w:rsid w:val="006151BF"/>
    <w:rsid w:val="0061653F"/>
    <w:rsid w:val="0061730F"/>
    <w:rsid w:val="00621B71"/>
    <w:rsid w:val="0063613C"/>
    <w:rsid w:val="00644B1F"/>
    <w:rsid w:val="00646DB1"/>
    <w:rsid w:val="00651016"/>
    <w:rsid w:val="006524EC"/>
    <w:rsid w:val="00652D23"/>
    <w:rsid w:val="00653288"/>
    <w:rsid w:val="0065527C"/>
    <w:rsid w:val="00656CA6"/>
    <w:rsid w:val="00660C6E"/>
    <w:rsid w:val="00662D5F"/>
    <w:rsid w:val="00665F25"/>
    <w:rsid w:val="00687490"/>
    <w:rsid w:val="006A3B10"/>
    <w:rsid w:val="006A77D5"/>
    <w:rsid w:val="006A7E11"/>
    <w:rsid w:val="006B0EB4"/>
    <w:rsid w:val="006C4332"/>
    <w:rsid w:val="006D28DB"/>
    <w:rsid w:val="006D48CD"/>
    <w:rsid w:val="006D4E1C"/>
    <w:rsid w:val="006E09B8"/>
    <w:rsid w:val="006E4A1A"/>
    <w:rsid w:val="006F32A1"/>
    <w:rsid w:val="006F4336"/>
    <w:rsid w:val="006F574E"/>
    <w:rsid w:val="00703144"/>
    <w:rsid w:val="00706B8D"/>
    <w:rsid w:val="00713110"/>
    <w:rsid w:val="00714530"/>
    <w:rsid w:val="007174B8"/>
    <w:rsid w:val="0072297C"/>
    <w:rsid w:val="00723B76"/>
    <w:rsid w:val="0073194E"/>
    <w:rsid w:val="00733F6F"/>
    <w:rsid w:val="007421BA"/>
    <w:rsid w:val="007438D9"/>
    <w:rsid w:val="00744197"/>
    <w:rsid w:val="007443ED"/>
    <w:rsid w:val="007467DD"/>
    <w:rsid w:val="00747065"/>
    <w:rsid w:val="0075029B"/>
    <w:rsid w:val="00751963"/>
    <w:rsid w:val="007553B5"/>
    <w:rsid w:val="00757C5C"/>
    <w:rsid w:val="00762737"/>
    <w:rsid w:val="00766FB3"/>
    <w:rsid w:val="00767ACB"/>
    <w:rsid w:val="00771669"/>
    <w:rsid w:val="0077246C"/>
    <w:rsid w:val="007743CF"/>
    <w:rsid w:val="007778C6"/>
    <w:rsid w:val="00783E2B"/>
    <w:rsid w:val="00783F78"/>
    <w:rsid w:val="00793764"/>
    <w:rsid w:val="007A14EE"/>
    <w:rsid w:val="007A565D"/>
    <w:rsid w:val="007A582F"/>
    <w:rsid w:val="007A7F6F"/>
    <w:rsid w:val="007B2F1D"/>
    <w:rsid w:val="007B5829"/>
    <w:rsid w:val="007C3504"/>
    <w:rsid w:val="007D07EE"/>
    <w:rsid w:val="007E71C5"/>
    <w:rsid w:val="007F1CC2"/>
    <w:rsid w:val="00800C0B"/>
    <w:rsid w:val="00800DA8"/>
    <w:rsid w:val="00801037"/>
    <w:rsid w:val="008041C7"/>
    <w:rsid w:val="008064DE"/>
    <w:rsid w:val="00817007"/>
    <w:rsid w:val="00817956"/>
    <w:rsid w:val="00822809"/>
    <w:rsid w:val="00823E56"/>
    <w:rsid w:val="0083060B"/>
    <w:rsid w:val="00830E20"/>
    <w:rsid w:val="008316F2"/>
    <w:rsid w:val="008439B9"/>
    <w:rsid w:val="00847B3C"/>
    <w:rsid w:val="00847D6B"/>
    <w:rsid w:val="00850D7E"/>
    <w:rsid w:val="008518AD"/>
    <w:rsid w:val="0085293E"/>
    <w:rsid w:val="0085484F"/>
    <w:rsid w:val="008673AC"/>
    <w:rsid w:val="00870CF0"/>
    <w:rsid w:val="00870E0B"/>
    <w:rsid w:val="008748DB"/>
    <w:rsid w:val="008769F5"/>
    <w:rsid w:val="00876E31"/>
    <w:rsid w:val="00881A99"/>
    <w:rsid w:val="00883421"/>
    <w:rsid w:val="00893ADF"/>
    <w:rsid w:val="00895467"/>
    <w:rsid w:val="00896536"/>
    <w:rsid w:val="008A10A8"/>
    <w:rsid w:val="008A1B37"/>
    <w:rsid w:val="008B3581"/>
    <w:rsid w:val="008D1793"/>
    <w:rsid w:val="008D3237"/>
    <w:rsid w:val="008D4810"/>
    <w:rsid w:val="008D7972"/>
    <w:rsid w:val="008E7129"/>
    <w:rsid w:val="008F13BC"/>
    <w:rsid w:val="008F2F7F"/>
    <w:rsid w:val="008F324D"/>
    <w:rsid w:val="008F3453"/>
    <w:rsid w:val="008F41A3"/>
    <w:rsid w:val="009005D2"/>
    <w:rsid w:val="009018C5"/>
    <w:rsid w:val="00905F69"/>
    <w:rsid w:val="00907508"/>
    <w:rsid w:val="00911561"/>
    <w:rsid w:val="009125BB"/>
    <w:rsid w:val="00920BDB"/>
    <w:rsid w:val="009227A7"/>
    <w:rsid w:val="009229EA"/>
    <w:rsid w:val="00922C92"/>
    <w:rsid w:val="00922CF3"/>
    <w:rsid w:val="00924655"/>
    <w:rsid w:val="00924B79"/>
    <w:rsid w:val="00924F29"/>
    <w:rsid w:val="0092733B"/>
    <w:rsid w:val="00930F75"/>
    <w:rsid w:val="0093131E"/>
    <w:rsid w:val="00942F44"/>
    <w:rsid w:val="009509CC"/>
    <w:rsid w:val="00950EA8"/>
    <w:rsid w:val="0095403A"/>
    <w:rsid w:val="00962243"/>
    <w:rsid w:val="0096438C"/>
    <w:rsid w:val="00971840"/>
    <w:rsid w:val="0097480A"/>
    <w:rsid w:val="00985903"/>
    <w:rsid w:val="00993DAF"/>
    <w:rsid w:val="00996028"/>
    <w:rsid w:val="009A1C31"/>
    <w:rsid w:val="009A3B57"/>
    <w:rsid w:val="009C0D19"/>
    <w:rsid w:val="009D272F"/>
    <w:rsid w:val="009E51A1"/>
    <w:rsid w:val="009E7694"/>
    <w:rsid w:val="009F0203"/>
    <w:rsid w:val="009F4B53"/>
    <w:rsid w:val="009F6020"/>
    <w:rsid w:val="00A00194"/>
    <w:rsid w:val="00A05A1A"/>
    <w:rsid w:val="00A12CFB"/>
    <w:rsid w:val="00A1392F"/>
    <w:rsid w:val="00A20539"/>
    <w:rsid w:val="00A22C91"/>
    <w:rsid w:val="00A22CAA"/>
    <w:rsid w:val="00A23E8E"/>
    <w:rsid w:val="00A24E8C"/>
    <w:rsid w:val="00A250DB"/>
    <w:rsid w:val="00A26764"/>
    <w:rsid w:val="00A33181"/>
    <w:rsid w:val="00A363FE"/>
    <w:rsid w:val="00A364C0"/>
    <w:rsid w:val="00A3737A"/>
    <w:rsid w:val="00A37D53"/>
    <w:rsid w:val="00A429B0"/>
    <w:rsid w:val="00A43DA9"/>
    <w:rsid w:val="00A47AEA"/>
    <w:rsid w:val="00A504E1"/>
    <w:rsid w:val="00A56C7C"/>
    <w:rsid w:val="00A6041C"/>
    <w:rsid w:val="00A6051D"/>
    <w:rsid w:val="00A70C7C"/>
    <w:rsid w:val="00A77AE0"/>
    <w:rsid w:val="00A94285"/>
    <w:rsid w:val="00AA0A8D"/>
    <w:rsid w:val="00AA3390"/>
    <w:rsid w:val="00AA3F5F"/>
    <w:rsid w:val="00AB5443"/>
    <w:rsid w:val="00AB7671"/>
    <w:rsid w:val="00AC32D5"/>
    <w:rsid w:val="00AC4980"/>
    <w:rsid w:val="00AD1AD1"/>
    <w:rsid w:val="00AD4972"/>
    <w:rsid w:val="00AE091E"/>
    <w:rsid w:val="00AE557E"/>
    <w:rsid w:val="00AF30DD"/>
    <w:rsid w:val="00AF489F"/>
    <w:rsid w:val="00AF573D"/>
    <w:rsid w:val="00AF5D70"/>
    <w:rsid w:val="00AF6313"/>
    <w:rsid w:val="00AF7063"/>
    <w:rsid w:val="00B0236A"/>
    <w:rsid w:val="00B03638"/>
    <w:rsid w:val="00B06DA6"/>
    <w:rsid w:val="00B14C7C"/>
    <w:rsid w:val="00B1527E"/>
    <w:rsid w:val="00B32148"/>
    <w:rsid w:val="00B410EB"/>
    <w:rsid w:val="00B464F9"/>
    <w:rsid w:val="00B52B85"/>
    <w:rsid w:val="00B54311"/>
    <w:rsid w:val="00B62403"/>
    <w:rsid w:val="00B64EA7"/>
    <w:rsid w:val="00B707C5"/>
    <w:rsid w:val="00B7093F"/>
    <w:rsid w:val="00B82007"/>
    <w:rsid w:val="00B86EA0"/>
    <w:rsid w:val="00B92FAF"/>
    <w:rsid w:val="00B97D49"/>
    <w:rsid w:val="00BA1472"/>
    <w:rsid w:val="00BA2C2A"/>
    <w:rsid w:val="00BA514E"/>
    <w:rsid w:val="00BA60AB"/>
    <w:rsid w:val="00BA6447"/>
    <w:rsid w:val="00BB173B"/>
    <w:rsid w:val="00BB24D3"/>
    <w:rsid w:val="00BB5DB9"/>
    <w:rsid w:val="00BB5E8D"/>
    <w:rsid w:val="00BB6D50"/>
    <w:rsid w:val="00BD5C62"/>
    <w:rsid w:val="00BD62A4"/>
    <w:rsid w:val="00BD7804"/>
    <w:rsid w:val="00BE142D"/>
    <w:rsid w:val="00BF6CE1"/>
    <w:rsid w:val="00C03793"/>
    <w:rsid w:val="00C05868"/>
    <w:rsid w:val="00C11A75"/>
    <w:rsid w:val="00C1257D"/>
    <w:rsid w:val="00C15716"/>
    <w:rsid w:val="00C17C25"/>
    <w:rsid w:val="00C26CD1"/>
    <w:rsid w:val="00C33568"/>
    <w:rsid w:val="00C43EDF"/>
    <w:rsid w:val="00C4434B"/>
    <w:rsid w:val="00C505D2"/>
    <w:rsid w:val="00C552E6"/>
    <w:rsid w:val="00C55D8B"/>
    <w:rsid w:val="00C56179"/>
    <w:rsid w:val="00C6783D"/>
    <w:rsid w:val="00C67939"/>
    <w:rsid w:val="00C76719"/>
    <w:rsid w:val="00C84B0F"/>
    <w:rsid w:val="00C91768"/>
    <w:rsid w:val="00CA0709"/>
    <w:rsid w:val="00CA32B2"/>
    <w:rsid w:val="00CA557A"/>
    <w:rsid w:val="00CB279D"/>
    <w:rsid w:val="00CB686E"/>
    <w:rsid w:val="00CB79A9"/>
    <w:rsid w:val="00CE1F41"/>
    <w:rsid w:val="00CE2F11"/>
    <w:rsid w:val="00CE3F36"/>
    <w:rsid w:val="00CE56BA"/>
    <w:rsid w:val="00CE7301"/>
    <w:rsid w:val="00CF04BD"/>
    <w:rsid w:val="00CF1495"/>
    <w:rsid w:val="00CF1E17"/>
    <w:rsid w:val="00CF5EF0"/>
    <w:rsid w:val="00D00054"/>
    <w:rsid w:val="00D05F6D"/>
    <w:rsid w:val="00D0691F"/>
    <w:rsid w:val="00D10B05"/>
    <w:rsid w:val="00D11A49"/>
    <w:rsid w:val="00D358C2"/>
    <w:rsid w:val="00D45BA8"/>
    <w:rsid w:val="00D46EF3"/>
    <w:rsid w:val="00D53383"/>
    <w:rsid w:val="00D550A6"/>
    <w:rsid w:val="00D56188"/>
    <w:rsid w:val="00D57563"/>
    <w:rsid w:val="00D73500"/>
    <w:rsid w:val="00D765BB"/>
    <w:rsid w:val="00D80472"/>
    <w:rsid w:val="00D91B40"/>
    <w:rsid w:val="00DA4331"/>
    <w:rsid w:val="00DA6119"/>
    <w:rsid w:val="00DB250A"/>
    <w:rsid w:val="00DB7675"/>
    <w:rsid w:val="00DC00EC"/>
    <w:rsid w:val="00DC3211"/>
    <w:rsid w:val="00DC5DFC"/>
    <w:rsid w:val="00DE1409"/>
    <w:rsid w:val="00DE146C"/>
    <w:rsid w:val="00DE1980"/>
    <w:rsid w:val="00DF0A98"/>
    <w:rsid w:val="00E05579"/>
    <w:rsid w:val="00E06085"/>
    <w:rsid w:val="00E108CE"/>
    <w:rsid w:val="00E125F0"/>
    <w:rsid w:val="00E21257"/>
    <w:rsid w:val="00E476DE"/>
    <w:rsid w:val="00E50052"/>
    <w:rsid w:val="00E55EDB"/>
    <w:rsid w:val="00E62FE8"/>
    <w:rsid w:val="00E635AA"/>
    <w:rsid w:val="00E643A4"/>
    <w:rsid w:val="00E64E47"/>
    <w:rsid w:val="00E72159"/>
    <w:rsid w:val="00E7296C"/>
    <w:rsid w:val="00E837EA"/>
    <w:rsid w:val="00E903FC"/>
    <w:rsid w:val="00E97A31"/>
    <w:rsid w:val="00EA1C32"/>
    <w:rsid w:val="00EA436E"/>
    <w:rsid w:val="00EB02CC"/>
    <w:rsid w:val="00EB1334"/>
    <w:rsid w:val="00EB15A1"/>
    <w:rsid w:val="00EB17A7"/>
    <w:rsid w:val="00EB7266"/>
    <w:rsid w:val="00EC0200"/>
    <w:rsid w:val="00EC1F39"/>
    <w:rsid w:val="00ED363B"/>
    <w:rsid w:val="00ED53D0"/>
    <w:rsid w:val="00ED5A70"/>
    <w:rsid w:val="00EE3560"/>
    <w:rsid w:val="00EF1DC3"/>
    <w:rsid w:val="00EF1FF5"/>
    <w:rsid w:val="00EF32F6"/>
    <w:rsid w:val="00EF7643"/>
    <w:rsid w:val="00EF78E7"/>
    <w:rsid w:val="00F014FA"/>
    <w:rsid w:val="00F01F18"/>
    <w:rsid w:val="00F214EE"/>
    <w:rsid w:val="00F229D6"/>
    <w:rsid w:val="00F30F65"/>
    <w:rsid w:val="00F3173F"/>
    <w:rsid w:val="00F452D2"/>
    <w:rsid w:val="00F526F8"/>
    <w:rsid w:val="00F5367B"/>
    <w:rsid w:val="00F546E4"/>
    <w:rsid w:val="00F57C40"/>
    <w:rsid w:val="00F612F5"/>
    <w:rsid w:val="00F633F2"/>
    <w:rsid w:val="00F64161"/>
    <w:rsid w:val="00F655E7"/>
    <w:rsid w:val="00F6582C"/>
    <w:rsid w:val="00F6727B"/>
    <w:rsid w:val="00F72000"/>
    <w:rsid w:val="00F81D15"/>
    <w:rsid w:val="00F8367C"/>
    <w:rsid w:val="00F838BC"/>
    <w:rsid w:val="00F96DD3"/>
    <w:rsid w:val="00F97B5D"/>
    <w:rsid w:val="00FA4CCA"/>
    <w:rsid w:val="00FB5E12"/>
    <w:rsid w:val="00FC00FF"/>
    <w:rsid w:val="00FC13E7"/>
    <w:rsid w:val="00FC4EBC"/>
    <w:rsid w:val="00FC5230"/>
    <w:rsid w:val="00FD0B83"/>
    <w:rsid w:val="00FD18AA"/>
    <w:rsid w:val="00FD3760"/>
    <w:rsid w:val="00FE015A"/>
    <w:rsid w:val="00FE1DA4"/>
    <w:rsid w:val="00FE4595"/>
    <w:rsid w:val="00FE45D1"/>
    <w:rsid w:val="00FE68AE"/>
    <w:rsid w:val="00FE6EDF"/>
    <w:rsid w:val="00FF07A5"/>
    <w:rsid w:val="00FF195F"/>
    <w:rsid w:val="00FF1C2F"/>
    <w:rsid w:val="00FF2CA4"/>
    <w:rsid w:val="00FF4741"/>
    <w:rsid w:val="00FF6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50A6F4"/>
  <w15:chartTrackingRefBased/>
  <w15:docId w15:val="{D5CC5852-47AD-4A8E-A167-88F8E8C29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 w:uiPriority="0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qFormat="1"/>
    <w:lsdException w:name="Body Text" w:semiHidden="1" w:uiPriority="1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qFormat="1"/>
    <w:lsdException w:name="FollowedHyperlink" w:semiHidden="1"/>
    <w:lsdException w:name="Strong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4B07D6"/>
    <w:pPr>
      <w:spacing w:before="240" w:after="240"/>
    </w:pPr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527C"/>
    <w:pPr>
      <w:keepNext/>
      <w:keepLines/>
      <w:spacing w:line="240" w:lineRule="auto"/>
      <w:contextualSpacing/>
      <w:outlineLvl w:val="0"/>
    </w:pPr>
    <w:rPr>
      <w:rFonts w:asciiTheme="majorHAnsi" w:eastAsiaTheme="majorEastAsia" w:hAnsiTheme="majorHAnsi" w:cstheme="majorBidi"/>
      <w:b/>
      <w:sz w:val="44"/>
      <w:szCs w:val="40"/>
    </w:rPr>
  </w:style>
  <w:style w:type="paragraph" w:styleId="Heading2">
    <w:name w:val="heading 2"/>
    <w:basedOn w:val="Normal"/>
    <w:next w:val="Normal"/>
    <w:link w:val="Heading2Char"/>
    <w:uiPriority w:val="9"/>
    <w:qFormat/>
    <w:rsid w:val="0065527C"/>
    <w:pPr>
      <w:keepNext/>
      <w:keepLines/>
      <w:spacing w:before="360" w:after="120"/>
      <w:outlineLvl w:val="1"/>
    </w:pPr>
    <w:rPr>
      <w:rFonts w:asciiTheme="majorHAnsi" w:eastAsiaTheme="majorEastAsia" w:hAnsiTheme="majorHAnsi" w:cstheme="majorBidi"/>
      <w:b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A12CFB"/>
    <w:pPr>
      <w:keepNext/>
      <w:keepLines/>
      <w:spacing w:before="160" w:after="80"/>
      <w:outlineLvl w:val="2"/>
    </w:pPr>
    <w:rPr>
      <w:rFonts w:eastAsiaTheme="majorEastAsia" w:cstheme="majorBidi"/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817007"/>
    <w:pPr>
      <w:keepNext/>
      <w:keepLines/>
      <w:numPr>
        <w:ilvl w:val="3"/>
        <w:numId w:val="19"/>
      </w:numPr>
      <w:spacing w:before="80" w:after="40"/>
      <w:outlineLvl w:val="3"/>
    </w:pPr>
    <w:rPr>
      <w:rFonts w:eastAsiaTheme="majorEastAsia" w:cstheme="majorBidi"/>
      <w:i/>
      <w:iCs/>
      <w:color w:val="72007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817007"/>
    <w:pPr>
      <w:keepNext/>
      <w:keepLines/>
      <w:numPr>
        <w:ilvl w:val="4"/>
        <w:numId w:val="19"/>
      </w:numPr>
      <w:spacing w:before="80" w:after="40"/>
      <w:outlineLvl w:val="4"/>
    </w:pPr>
    <w:rPr>
      <w:rFonts w:eastAsiaTheme="majorEastAsia" w:cstheme="majorBidi"/>
      <w:color w:val="72007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817007"/>
    <w:pPr>
      <w:keepNext/>
      <w:keepLines/>
      <w:numPr>
        <w:ilvl w:val="5"/>
        <w:numId w:val="19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817007"/>
    <w:pPr>
      <w:keepNext/>
      <w:keepLines/>
      <w:numPr>
        <w:ilvl w:val="6"/>
        <w:numId w:val="19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817007"/>
    <w:pPr>
      <w:keepNext/>
      <w:keepLines/>
      <w:numPr>
        <w:ilvl w:val="7"/>
        <w:numId w:val="19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817007"/>
    <w:pPr>
      <w:keepNext/>
      <w:keepLines/>
      <w:numPr>
        <w:ilvl w:val="8"/>
        <w:numId w:val="19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412"/>
    <w:rPr>
      <w:rFonts w:asciiTheme="majorHAnsi" w:eastAsiaTheme="majorEastAsia" w:hAnsiTheme="majorHAnsi" w:cstheme="majorBidi"/>
      <w:b/>
      <w:sz w:val="4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11A75"/>
    <w:rPr>
      <w:rFonts w:asciiTheme="majorHAnsi" w:eastAsiaTheme="majorEastAsia" w:hAnsiTheme="majorHAnsi" w:cstheme="majorBidi"/>
      <w:b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D5C0D"/>
    <w:rPr>
      <w:rFonts w:eastAsiaTheme="majorEastAsia" w:cstheme="majorBidi"/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7007"/>
    <w:rPr>
      <w:rFonts w:eastAsiaTheme="majorEastAsia" w:cstheme="majorBidi"/>
      <w:i/>
      <w:iCs/>
      <w:color w:val="72007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7007"/>
    <w:rPr>
      <w:rFonts w:eastAsiaTheme="majorEastAsia" w:cstheme="majorBidi"/>
      <w:color w:val="72007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70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70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70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70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8170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70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8170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70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8170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70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0D39"/>
    <w:pPr>
      <w:numPr>
        <w:numId w:val="29"/>
      </w:numPr>
      <w:spacing w:before="120" w:after="120" w:line="240" w:lineRule="auto"/>
      <w:ind w:left="360"/>
    </w:pPr>
  </w:style>
  <w:style w:type="character" w:styleId="IntenseEmphasis">
    <w:name w:val="Intense Emphasis"/>
    <w:basedOn w:val="DefaultParagraphFont"/>
    <w:uiPriority w:val="21"/>
    <w:semiHidden/>
    <w:qFormat/>
    <w:rsid w:val="00817007"/>
    <w:rPr>
      <w:i/>
      <w:iCs/>
      <w:color w:val="72007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817007"/>
    <w:pPr>
      <w:pBdr>
        <w:top w:val="single" w:sz="4" w:space="10" w:color="720072" w:themeColor="accent1" w:themeShade="BF"/>
        <w:bottom w:val="single" w:sz="4" w:space="10" w:color="720072" w:themeColor="accent1" w:themeShade="BF"/>
      </w:pBdr>
      <w:spacing w:before="360" w:after="360"/>
      <w:ind w:left="864" w:right="864"/>
      <w:jc w:val="center"/>
    </w:pPr>
    <w:rPr>
      <w:i/>
      <w:iCs/>
      <w:color w:val="72007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007"/>
    <w:rPr>
      <w:i/>
      <w:iCs/>
      <w:color w:val="720072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817007"/>
    <w:rPr>
      <w:b/>
      <w:bCs/>
      <w:smallCaps/>
      <w:color w:val="720072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rsid w:val="002D1601"/>
    <w:pPr>
      <w:tabs>
        <w:tab w:val="center" w:pos="4419"/>
        <w:tab w:val="right" w:pos="8838"/>
      </w:tabs>
      <w:spacing w:before="120" w:after="0" w:line="240" w:lineRule="auto"/>
    </w:pPr>
    <w:rPr>
      <w:b/>
      <w:color w:val="339900" w:themeColor="accent5"/>
      <w:sz w:val="36"/>
    </w:rPr>
  </w:style>
  <w:style w:type="character" w:customStyle="1" w:styleId="HeaderChar">
    <w:name w:val="Header Char"/>
    <w:basedOn w:val="DefaultParagraphFont"/>
    <w:link w:val="Header"/>
    <w:uiPriority w:val="99"/>
    <w:rsid w:val="002D1601"/>
    <w:rPr>
      <w:b/>
      <w:color w:val="339900" w:themeColor="accent5"/>
      <w:sz w:val="36"/>
    </w:rPr>
  </w:style>
  <w:style w:type="paragraph" w:styleId="Footer">
    <w:name w:val="footer"/>
    <w:basedOn w:val="Normal"/>
    <w:link w:val="FooterChar"/>
    <w:uiPriority w:val="99"/>
    <w:rsid w:val="002D1601"/>
    <w:pPr>
      <w:tabs>
        <w:tab w:val="center" w:pos="4419"/>
        <w:tab w:val="right" w:pos="8838"/>
      </w:tabs>
      <w:spacing w:after="120" w:line="240" w:lineRule="auto"/>
    </w:pPr>
    <w:rPr>
      <w:color w:val="339900" w:themeColor="accent5"/>
    </w:rPr>
  </w:style>
  <w:style w:type="character" w:customStyle="1" w:styleId="FooterChar">
    <w:name w:val="Footer Char"/>
    <w:basedOn w:val="DefaultParagraphFont"/>
    <w:link w:val="Footer"/>
    <w:uiPriority w:val="99"/>
    <w:rsid w:val="002D1601"/>
    <w:rPr>
      <w:color w:val="339900" w:themeColor="accent5"/>
    </w:rPr>
  </w:style>
  <w:style w:type="paragraph" w:styleId="NoSpacing">
    <w:name w:val="No Spacing"/>
    <w:autoRedefine/>
    <w:uiPriority w:val="1"/>
    <w:semiHidden/>
    <w:qFormat/>
    <w:rsid w:val="00920BDB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rsid w:val="005626F6"/>
    <w:pPr>
      <w:widowControl w:val="0"/>
      <w:autoSpaceDE w:val="0"/>
      <w:autoSpaceDN w:val="0"/>
      <w:spacing w:after="0" w:line="240" w:lineRule="auto"/>
    </w:pPr>
    <w:rPr>
      <w:rFonts w:eastAsia="Verdana" w:cs="Verdana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626F6"/>
    <w:rPr>
      <w:rFonts w:eastAsia="Verdana" w:cs="Verdana"/>
      <w:kern w:val="0"/>
      <w:sz w:val="20"/>
      <w:szCs w:val="20"/>
      <w14:ligatures w14:val="none"/>
    </w:rPr>
  </w:style>
  <w:style w:type="table" w:styleId="TableGridLight">
    <w:name w:val="Grid Table Light"/>
    <w:basedOn w:val="TableNormal"/>
    <w:uiPriority w:val="40"/>
    <w:rsid w:val="005626F6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/>
  </w:style>
  <w:style w:type="paragraph" w:styleId="BodyText">
    <w:name w:val="Body Text"/>
    <w:basedOn w:val="Normal"/>
    <w:link w:val="BodyTextChar"/>
    <w:uiPriority w:val="1"/>
    <w:semiHidden/>
    <w:qFormat/>
    <w:rsid w:val="00AA0A8D"/>
    <w:pPr>
      <w:widowControl w:val="0"/>
      <w:autoSpaceDE w:val="0"/>
      <w:autoSpaceDN w:val="0"/>
      <w:spacing w:after="0" w:line="240" w:lineRule="auto"/>
    </w:pPr>
    <w:rPr>
      <w:rFonts w:eastAsia="Verdana" w:cs="Verdana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AA0A8D"/>
    <w:rPr>
      <w:rFonts w:eastAsia="Verdana" w:cs="Verdana"/>
      <w:kern w:val="0"/>
      <w14:ligatures w14:val="none"/>
    </w:rPr>
  </w:style>
  <w:style w:type="table" w:styleId="TableGrid">
    <w:name w:val="Table Grid"/>
    <w:basedOn w:val="TableNormal"/>
    <w:uiPriority w:val="39"/>
    <w:semiHidden/>
    <w:rsid w:val="00530F18"/>
    <w:pPr>
      <w:widowControl w:val="0"/>
      <w:autoSpaceDE w:val="0"/>
      <w:autoSpaceDN w:val="0"/>
      <w:spacing w:after="0" w:line="240" w:lineRule="auto"/>
      <w:jc w:val="center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FF0000" w:themeColor="text2"/>
        <w:left w:val="single" w:sz="4" w:space="0" w:color="FF0000" w:themeColor="text2"/>
        <w:bottom w:val="single" w:sz="4" w:space="0" w:color="FF0000" w:themeColor="text2"/>
        <w:right w:val="single" w:sz="4" w:space="0" w:color="FF0000" w:themeColor="text2"/>
        <w:insideH w:val="single" w:sz="4" w:space="0" w:color="FF0000" w:themeColor="text2"/>
        <w:insideV w:val="single" w:sz="4" w:space="0" w:color="FF0000" w:themeColor="text2"/>
      </w:tblBorders>
    </w:tblPr>
    <w:tcPr>
      <w:shd w:val="clear" w:color="auto" w:fill="auto"/>
      <w:vAlign w:val="center"/>
    </w:tcPr>
    <w:tblStylePr w:type="firstRow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firstCol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band1Vert">
      <w:rPr>
        <w:rFonts w:asciiTheme="minorHAnsi" w:hAnsiTheme="minorHAnsi"/>
        <w:b w:val="0"/>
        <w:sz w:val="20"/>
      </w:rPr>
    </w:tblStylePr>
  </w:style>
  <w:style w:type="character" w:styleId="Hyperlink">
    <w:name w:val="Hyperlink"/>
    <w:basedOn w:val="DefaultParagraphFont"/>
    <w:uiPriority w:val="99"/>
    <w:qFormat/>
    <w:rsid w:val="00F6727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rsid w:val="00F6727B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semiHidden/>
    <w:rsid w:val="00114554"/>
    <w:pPr>
      <w:widowControl w:val="0"/>
      <w:numPr>
        <w:numId w:val="2"/>
      </w:numPr>
      <w:tabs>
        <w:tab w:val="clear" w:pos="360"/>
      </w:tabs>
      <w:autoSpaceDE w:val="0"/>
      <w:autoSpaceDN w:val="0"/>
      <w:spacing w:before="120" w:after="120" w:line="240" w:lineRule="auto"/>
      <w:ind w:left="0" w:firstLine="0"/>
    </w:pPr>
    <w:rPr>
      <w:rFonts w:eastAsia="Verdana" w:cs="Verdana"/>
      <w:kern w:val="0"/>
      <w:szCs w:val="22"/>
      <w14:ligatures w14:val="none"/>
    </w:rPr>
  </w:style>
  <w:style w:type="table" w:styleId="TableList1">
    <w:name w:val="Table List 1"/>
    <w:basedOn w:val="TableNormal"/>
    <w:uiPriority w:val="99"/>
    <w:semiHidden/>
    <w:rsid w:val="000C20B6"/>
    <w:pPr>
      <w:spacing w:before="240" w:after="24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ption">
    <w:name w:val="caption"/>
    <w:basedOn w:val="Normal"/>
    <w:next w:val="Normal"/>
    <w:uiPriority w:val="35"/>
    <w:semiHidden/>
    <w:qFormat/>
    <w:rsid w:val="007553B5"/>
    <w:pPr>
      <w:spacing w:before="0" w:after="200" w:line="240" w:lineRule="auto"/>
    </w:pPr>
    <w:rPr>
      <w:iCs/>
      <w:color w:val="FF0000" w:themeColor="text2"/>
      <w:sz w:val="20"/>
      <w:szCs w:val="18"/>
    </w:rPr>
  </w:style>
  <w:style w:type="paragraph" w:styleId="TOAHeading">
    <w:name w:val="toa heading"/>
    <w:basedOn w:val="Normal"/>
    <w:next w:val="Normal"/>
    <w:autoRedefine/>
    <w:uiPriority w:val="99"/>
    <w:semiHidden/>
    <w:rsid w:val="000616B1"/>
    <w:pPr>
      <w:spacing w:before="26"/>
      <w:ind w:left="20"/>
    </w:pPr>
    <w:rPr>
      <w:b/>
      <w:bCs/>
      <w:color w:val="0000FF"/>
      <w:sz w:val="26"/>
    </w:rPr>
  </w:style>
  <w:style w:type="paragraph" w:styleId="EndnoteText">
    <w:name w:val="endnote text"/>
    <w:basedOn w:val="Normal"/>
    <w:link w:val="EndnoteTextChar"/>
    <w:uiPriority w:val="99"/>
    <w:semiHidden/>
    <w:rsid w:val="00366EB3"/>
    <w:pPr>
      <w:spacing w:before="0"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66EB3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366EB3"/>
    <w:rPr>
      <w:vertAlign w:val="superscript"/>
    </w:rPr>
  </w:style>
  <w:style w:type="character" w:styleId="Emphasis">
    <w:name w:val="Emphasis"/>
    <w:uiPriority w:val="20"/>
    <w:qFormat/>
    <w:rsid w:val="00985903"/>
    <w:rPr>
      <w:rFonts w:asciiTheme="minorHAnsi" w:hAnsiTheme="minorHAnsi"/>
      <w:sz w:val="32"/>
    </w:rPr>
  </w:style>
  <w:style w:type="table" w:customStyle="1" w:styleId="MulticolorTable">
    <w:name w:val="Multicolor Table"/>
    <w:basedOn w:val="TableNormal"/>
    <w:uiPriority w:val="99"/>
    <w:rsid w:val="00C4434B"/>
    <w:pPr>
      <w:spacing w:after="0" w:line="240" w:lineRule="auto"/>
    </w:pPr>
    <w:rPr>
      <w:sz w:val="18"/>
    </w:rPr>
    <w:tblPr>
      <w:tblStyleColBandSize w:val="1"/>
      <w:tblBorders>
        <w:top w:val="single" w:sz="48" w:space="0" w:color="FFFFFF"/>
        <w:left w:val="single" w:sz="48" w:space="0" w:color="FFFFFF"/>
        <w:bottom w:val="single" w:sz="48" w:space="0" w:color="FFFFFF"/>
        <w:right w:val="single" w:sz="48" w:space="0" w:color="FFFFFF"/>
        <w:insideH w:val="single" w:sz="48" w:space="0" w:color="FFFFFF"/>
        <w:insideV w:val="single" w:sz="48" w:space="0" w:color="FFFFFF"/>
      </w:tblBorders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/>
        <w:jc w:val="center"/>
      </w:pPr>
      <w:rPr>
        <w:rFonts w:asciiTheme="majorHAnsi" w:hAnsiTheme="majorHAnsi"/>
        <w:b w:val="0"/>
        <w:color w:val="FFFFFF" w:themeColor="background1"/>
        <w:sz w:val="24"/>
        <w:u w:val="none"/>
      </w:rPr>
      <w:tblPr/>
      <w:tcPr>
        <w:tcBorders>
          <w:top w:val="single" w:sz="48" w:space="0" w:color="FFFFFF"/>
          <w:left w:val="single" w:sz="48" w:space="0" w:color="FFFFFF"/>
          <w:bottom w:val="single" w:sz="48" w:space="0" w:color="FFFFFF"/>
          <w:right w:val="single" w:sz="48" w:space="0" w:color="FFFFFF"/>
          <w:insideH w:val="single" w:sz="48" w:space="0" w:color="FFFFFF"/>
          <w:insideV w:val="single" w:sz="48" w:space="0" w:color="FFFFFF"/>
          <w:tl2br w:val="nil"/>
          <w:tr2bl w:val="nil"/>
        </w:tcBorders>
        <w:shd w:val="clear" w:color="auto" w:fill="339900" w:themeFill="accent5"/>
      </w:tcPr>
    </w:tblStylePr>
    <w:tblStylePr w:type="lastRow">
      <w:tblPr/>
      <w:tcPr>
        <w:shd w:val="clear" w:color="auto" w:fill="FFB8A8"/>
      </w:tcPr>
    </w:tblStylePr>
    <w:tblStylePr w:type="firstCol">
      <w:pPr>
        <w:jc w:val="center"/>
      </w:pPr>
      <w:rPr>
        <w:rFonts w:asciiTheme="majorHAnsi" w:hAnsiTheme="majorHAnsi"/>
        <w:color w:val="FFFFFF" w:themeColor="background1"/>
        <w:sz w:val="20"/>
      </w:rPr>
      <w:tblPr/>
      <w:tcPr>
        <w:shd w:val="clear" w:color="auto" w:fill="A81F00"/>
      </w:tcPr>
    </w:tblStylePr>
    <w:tblStylePr w:type="band1Vert">
      <w:tblPr/>
      <w:tcPr>
        <w:shd w:val="clear" w:color="auto" w:fill="C39EFF"/>
      </w:tcPr>
    </w:tblStylePr>
    <w:tblStylePr w:type="band2Vert">
      <w:tblPr/>
      <w:tcPr>
        <w:shd w:val="clear" w:color="auto" w:fill="D7EB89"/>
      </w:tcPr>
    </w:tblStylePr>
  </w:style>
  <w:style w:type="table" w:customStyle="1" w:styleId="DocumentLayout">
    <w:name w:val="Document Layout"/>
    <w:basedOn w:val="TableNormal"/>
    <w:uiPriority w:val="99"/>
    <w:semiHidden/>
    <w:rsid w:val="00561715"/>
    <w:pPr>
      <w:spacing w:after="0" w:line="240" w:lineRule="auto"/>
    </w:pPr>
    <w:rPr>
      <w:sz w:val="18"/>
    </w:rPr>
    <w:tblPr/>
    <w:tcPr>
      <w:vAlign w:val="center"/>
    </w:tcPr>
  </w:style>
  <w:style w:type="character" w:styleId="Strong">
    <w:name w:val="Strong"/>
    <w:basedOn w:val="DefaultParagraphFont"/>
    <w:uiPriority w:val="22"/>
    <w:qFormat/>
    <w:rsid w:val="008673AC"/>
    <w:rPr>
      <w:b/>
      <w:bCs/>
      <w:color w:val="auto"/>
    </w:rPr>
  </w:style>
  <w:style w:type="character" w:styleId="SubtleEmphasis">
    <w:name w:val="Subtle Emphasis"/>
    <w:basedOn w:val="DefaultParagraphFont"/>
    <w:uiPriority w:val="19"/>
    <w:semiHidden/>
    <w:qFormat/>
    <w:rsid w:val="00225FBA"/>
    <w:rPr>
      <w:i/>
      <w:iCs/>
      <w:color w:val="404040" w:themeColor="text1" w:themeTint="BF"/>
    </w:rPr>
  </w:style>
  <w:style w:type="numbering" w:styleId="111111">
    <w:name w:val="Outline List 2"/>
    <w:basedOn w:val="NoList"/>
    <w:uiPriority w:val="99"/>
    <w:semiHidden/>
    <w:rsid w:val="00733F6F"/>
    <w:pPr>
      <w:numPr>
        <w:numId w:val="17"/>
      </w:numPr>
    </w:pPr>
  </w:style>
  <w:style w:type="numbering" w:styleId="1ai">
    <w:name w:val="Outline List 1"/>
    <w:basedOn w:val="NoList"/>
    <w:uiPriority w:val="99"/>
    <w:semiHidden/>
    <w:rsid w:val="00733F6F"/>
    <w:pPr>
      <w:numPr>
        <w:numId w:val="18"/>
      </w:numPr>
    </w:pPr>
  </w:style>
  <w:style w:type="numbering" w:styleId="ArticleSection">
    <w:name w:val="Outline List 3"/>
    <w:basedOn w:val="NoList"/>
    <w:uiPriority w:val="99"/>
    <w:semiHidden/>
    <w:rsid w:val="00733F6F"/>
    <w:pPr>
      <w:numPr>
        <w:numId w:val="19"/>
      </w:numPr>
    </w:pPr>
  </w:style>
  <w:style w:type="paragraph" w:styleId="BalloonText">
    <w:name w:val="Balloon Text"/>
    <w:basedOn w:val="Handwriting"/>
    <w:link w:val="BalloonTextChar"/>
    <w:uiPriority w:val="99"/>
    <w:semiHidden/>
    <w:qFormat/>
    <w:rsid w:val="003D118E"/>
    <w:pPr>
      <w:spacing w:before="0" w:after="0" w:line="240" w:lineRule="auto"/>
      <w:jc w:val="center"/>
    </w:pPr>
    <w:rPr>
      <w:rFonts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07D6"/>
    <w:rPr>
      <w:rFonts w:ascii="Comic Sans MS" w:hAnsi="Comic Sans MS" w:cs="Segoe UI"/>
      <w:color w:val="0000FF" w:themeColor="background2"/>
      <w:sz w:val="28"/>
      <w:szCs w:val="18"/>
      <w:lang w:val="en-GB"/>
    </w:rPr>
  </w:style>
  <w:style w:type="paragraph" w:styleId="Bibliography">
    <w:name w:val="Bibliography"/>
    <w:basedOn w:val="Normal"/>
    <w:next w:val="Normal"/>
    <w:uiPriority w:val="37"/>
    <w:semiHidden/>
    <w:rsid w:val="00733F6F"/>
  </w:style>
  <w:style w:type="paragraph" w:styleId="BlockText">
    <w:name w:val="Block Text"/>
    <w:basedOn w:val="Normal"/>
    <w:uiPriority w:val="99"/>
    <w:semiHidden/>
    <w:rsid w:val="00733F6F"/>
    <w:pPr>
      <w:pBdr>
        <w:top w:val="single" w:sz="2" w:space="10" w:color="990099" w:themeColor="accent1"/>
        <w:left w:val="single" w:sz="2" w:space="10" w:color="990099" w:themeColor="accent1"/>
        <w:bottom w:val="single" w:sz="2" w:space="10" w:color="990099" w:themeColor="accent1"/>
        <w:right w:val="single" w:sz="2" w:space="10" w:color="990099" w:themeColor="accent1"/>
      </w:pBdr>
      <w:ind w:left="1152" w:right="1152"/>
    </w:pPr>
    <w:rPr>
      <w:rFonts w:eastAsiaTheme="minorEastAsia"/>
      <w:i/>
      <w:iCs/>
      <w:color w:val="990099" w:themeColor="accent1"/>
    </w:rPr>
  </w:style>
  <w:style w:type="paragraph" w:styleId="BodyText2">
    <w:name w:val="Body Text 2"/>
    <w:basedOn w:val="Normal"/>
    <w:link w:val="BodyText2Char"/>
    <w:uiPriority w:val="99"/>
    <w:semiHidden/>
    <w:rsid w:val="00733F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33F6F"/>
  </w:style>
  <w:style w:type="paragraph" w:styleId="BodyText3">
    <w:name w:val="Body Text 3"/>
    <w:basedOn w:val="Normal"/>
    <w:link w:val="BodyText3Char"/>
    <w:uiPriority w:val="99"/>
    <w:semiHidden/>
    <w:rsid w:val="00733F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33F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733F6F"/>
    <w:pPr>
      <w:widowControl/>
      <w:autoSpaceDE/>
      <w:autoSpaceDN/>
      <w:spacing w:after="240" w:line="278" w:lineRule="auto"/>
      <w:ind w:firstLine="360"/>
    </w:pPr>
    <w:rPr>
      <w:rFonts w:eastAsiaTheme="minorHAnsi" w:cstheme="minorBidi"/>
      <w:kern w:val="2"/>
      <w14:ligatures w14:val="standardContextual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33F6F"/>
    <w:rPr>
      <w:rFonts w:eastAsia="Verdana" w:cs="Verdana"/>
      <w:kern w:val="0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rsid w:val="00733F6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33F6F"/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733F6F"/>
    <w:pPr>
      <w:spacing w:after="24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33F6F"/>
  </w:style>
  <w:style w:type="paragraph" w:styleId="BodyTextIndent2">
    <w:name w:val="Body Text Indent 2"/>
    <w:basedOn w:val="Normal"/>
    <w:link w:val="BodyTextIndent2Char"/>
    <w:uiPriority w:val="99"/>
    <w:semiHidden/>
    <w:rsid w:val="00733F6F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33F6F"/>
  </w:style>
  <w:style w:type="paragraph" w:styleId="BodyTextIndent3">
    <w:name w:val="Body Text Indent 3"/>
    <w:basedOn w:val="Normal"/>
    <w:link w:val="BodyTextIndent3Char"/>
    <w:uiPriority w:val="99"/>
    <w:semiHidden/>
    <w:rsid w:val="00733F6F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33F6F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qFormat/>
    <w:rsid w:val="00733F6F"/>
    <w:rPr>
      <w:b/>
      <w:bCs/>
      <w:i/>
      <w:iCs/>
      <w:spacing w:val="5"/>
    </w:rPr>
  </w:style>
  <w:style w:type="paragraph" w:styleId="Closing">
    <w:name w:val="Closing"/>
    <w:basedOn w:val="Normal"/>
    <w:link w:val="ClosingChar"/>
    <w:uiPriority w:val="99"/>
    <w:semiHidden/>
    <w:rsid w:val="00733F6F"/>
    <w:pPr>
      <w:spacing w:before="0"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33F6F"/>
  </w:style>
  <w:style w:type="table" w:styleId="ColorfulGrid">
    <w:name w:val="Colorful Grid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</w:rPr>
      <w:tblPr/>
      <w:tcPr>
        <w:shd w:val="clear" w:color="auto" w:fill="FF70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0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</w:rPr>
      <w:tblPr/>
      <w:tcPr>
        <w:shd w:val="clear" w:color="auto" w:fill="FFADD6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ADD6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</w:rPr>
      <w:tblPr/>
      <w:tcPr>
        <w:shd w:val="clear" w:color="auto" w:fill="FFD69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69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</w:rPr>
      <w:tblPr/>
      <w:tcPr>
        <w:shd w:val="clear" w:color="auto" w:fill="FFFF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F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</w:rPr>
      <w:tblPr/>
      <w:tcPr>
        <w:shd w:val="clear" w:color="auto" w:fill="9FFF7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FFF7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</w:rPr>
      <w:tblPr/>
      <w:tcPr>
        <w:shd w:val="clear" w:color="auto" w:fill="70FF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0FF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DC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BF4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5E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00" w:themeFill="accent4" w:themeFillShade="CC"/>
      </w:tcPr>
    </w:tblStylePr>
    <w:tblStylePr w:type="lastRow">
      <w:rPr>
        <w:b/>
        <w:bCs/>
        <w:color w:val="CCCC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F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7A00" w:themeFill="accent3" w:themeFillShade="CC"/>
      </w:tcPr>
    </w:tblStylePr>
    <w:tblStylePr w:type="lastRow">
      <w:rPr>
        <w:b/>
        <w:bCs/>
        <w:color w:val="CC7A0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FFD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A7A" w:themeFill="accent6" w:themeFillShade="CC"/>
      </w:tcPr>
    </w:tblStylePr>
    <w:tblStylePr w:type="lastRow">
      <w:rPr>
        <w:b/>
        <w:bCs/>
        <w:color w:val="007A7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CFF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7A00" w:themeFill="accent5" w:themeFillShade="CC"/>
      </w:tcPr>
    </w:tblStylePr>
    <w:tblStylePr w:type="lastRow">
      <w:rPr>
        <w:b/>
        <w:bCs/>
        <w:color w:val="287A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C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B005B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B005B" w:themeColor="accent1" w:themeShade="99"/>
          <w:insideV w:val="nil"/>
        </w:tcBorders>
        <w:shd w:val="clear" w:color="auto" w:fill="5B005B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005B" w:themeFill="accent1" w:themeFillShade="99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4D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BF4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7005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7005B" w:themeColor="accent2" w:themeShade="99"/>
          <w:insideV w:val="nil"/>
        </w:tcBorders>
        <w:shd w:val="clear" w:color="auto" w:fill="B7005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005B" w:themeFill="accent2" w:themeFillShade="99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99CB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FF00" w:themeColor="accent4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5E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5B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5B00" w:themeColor="accent3" w:themeShade="99"/>
          <w:insideV w:val="nil"/>
        </w:tcBorders>
        <w:shd w:val="clear" w:color="auto" w:fill="995B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5B00" w:themeFill="accent3" w:themeFillShade="99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9900" w:themeColor="accent3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00" w:themeColor="accent4" w:themeShade="99"/>
          <w:insideV w:val="nil"/>
        </w:tcBorders>
        <w:shd w:val="clear" w:color="auto" w:fill="9999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00" w:themeFill="accent4" w:themeFillShade="99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9999" w:themeColor="accent6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FD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5B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5B00" w:themeColor="accent5" w:themeShade="99"/>
          <w:insideV w:val="nil"/>
        </w:tcBorders>
        <w:shd w:val="clear" w:color="auto" w:fill="1E5B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5B00" w:themeFill="accent5" w:themeFillShade="99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88FF4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9900" w:themeColor="accent5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F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B5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B5B" w:themeColor="accent6" w:themeShade="99"/>
          <w:insideV w:val="nil"/>
        </w:tcBorders>
        <w:shd w:val="clear" w:color="auto" w:fill="005B5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B5B" w:themeFill="accent6" w:themeFillShade="99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4DFF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rsid w:val="00733F6F"/>
    <w:rPr>
      <w:sz w:val="16"/>
      <w:szCs w:val="16"/>
    </w:rPr>
  </w:style>
  <w:style w:type="paragraph" w:styleId="CommentSubject">
    <w:name w:val="annotation subject"/>
    <w:basedOn w:val="Normal"/>
    <w:next w:val="Normal"/>
    <w:link w:val="CommentSubjectChar"/>
    <w:uiPriority w:val="99"/>
    <w:semiHidden/>
    <w:rsid w:val="00260B47"/>
    <w:rPr>
      <w:b/>
      <w:bCs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sid w:val="00260B47"/>
    <w:rPr>
      <w:rFonts w:ascii="Comic Sans MS" w:hAnsi="Comic Sans MS"/>
      <w:b/>
      <w:bCs/>
      <w:color w:val="7F7F7F" w:themeColor="text1" w:themeTint="80"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C004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2007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8004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5007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4C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720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4C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72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C4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27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733F6F"/>
  </w:style>
  <w:style w:type="character" w:customStyle="1" w:styleId="DateChar">
    <w:name w:val="Date Char"/>
    <w:basedOn w:val="DefaultParagraphFont"/>
    <w:link w:val="Date"/>
    <w:uiPriority w:val="99"/>
    <w:semiHidden/>
    <w:rsid w:val="00733F6F"/>
  </w:style>
  <w:style w:type="paragraph" w:styleId="DocumentMap">
    <w:name w:val="Document Map"/>
    <w:basedOn w:val="Normal"/>
    <w:link w:val="DocumentMapChar"/>
    <w:uiPriority w:val="99"/>
    <w:semiHidden/>
    <w:rsid w:val="00733F6F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33F6F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rsid w:val="00733F6F"/>
    <w:pPr>
      <w:spacing w:before="0"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33F6F"/>
  </w:style>
  <w:style w:type="paragraph" w:styleId="EnvelopeAddress">
    <w:name w:val="envelope address"/>
    <w:basedOn w:val="Normal"/>
    <w:uiPriority w:val="99"/>
    <w:semiHidden/>
    <w:rsid w:val="00733F6F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rsid w:val="00733F6F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rsid w:val="00733F6F"/>
    <w:rPr>
      <w:color w:val="990099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rsid w:val="00733F6F"/>
    <w:rPr>
      <w:vertAlign w:val="superscript"/>
    </w:rPr>
  </w:style>
  <w:style w:type="table" w:styleId="GridTable1Light">
    <w:name w:val="Grid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70FF" w:themeColor="accent1" w:themeTint="66"/>
        <w:left w:val="single" w:sz="4" w:space="0" w:color="FF70FF" w:themeColor="accent1" w:themeTint="66"/>
        <w:bottom w:val="single" w:sz="4" w:space="0" w:color="FF70FF" w:themeColor="accent1" w:themeTint="66"/>
        <w:right w:val="single" w:sz="4" w:space="0" w:color="FF70FF" w:themeColor="accent1" w:themeTint="66"/>
        <w:insideH w:val="single" w:sz="4" w:space="0" w:color="FF70FF" w:themeColor="accent1" w:themeTint="66"/>
        <w:insideV w:val="single" w:sz="4" w:space="0" w:color="FF70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ADD6" w:themeColor="accent2" w:themeTint="66"/>
        <w:left w:val="single" w:sz="4" w:space="0" w:color="FFADD6" w:themeColor="accent2" w:themeTint="66"/>
        <w:bottom w:val="single" w:sz="4" w:space="0" w:color="FFADD6" w:themeColor="accent2" w:themeTint="66"/>
        <w:right w:val="single" w:sz="4" w:space="0" w:color="FFADD6" w:themeColor="accent2" w:themeTint="66"/>
        <w:insideH w:val="single" w:sz="4" w:space="0" w:color="FFADD6" w:themeColor="accent2" w:themeTint="66"/>
        <w:insideV w:val="single" w:sz="4" w:space="0" w:color="FFADD6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D699" w:themeColor="accent3" w:themeTint="66"/>
        <w:left w:val="single" w:sz="4" w:space="0" w:color="FFD699" w:themeColor="accent3" w:themeTint="66"/>
        <w:bottom w:val="single" w:sz="4" w:space="0" w:color="FFD699" w:themeColor="accent3" w:themeTint="66"/>
        <w:right w:val="single" w:sz="4" w:space="0" w:color="FFD699" w:themeColor="accent3" w:themeTint="66"/>
        <w:insideH w:val="single" w:sz="4" w:space="0" w:color="FFD699" w:themeColor="accent3" w:themeTint="66"/>
        <w:insideV w:val="single" w:sz="4" w:space="0" w:color="FFD69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99" w:themeColor="accent4" w:themeTint="66"/>
        <w:left w:val="single" w:sz="4" w:space="0" w:color="FFFF99" w:themeColor="accent4" w:themeTint="66"/>
        <w:bottom w:val="single" w:sz="4" w:space="0" w:color="FFFF99" w:themeColor="accent4" w:themeTint="66"/>
        <w:right w:val="single" w:sz="4" w:space="0" w:color="FFFF99" w:themeColor="accent4" w:themeTint="66"/>
        <w:insideH w:val="single" w:sz="4" w:space="0" w:color="FFFF99" w:themeColor="accent4" w:themeTint="66"/>
        <w:insideV w:val="single" w:sz="4" w:space="0" w:color="FFFF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FFF70" w:themeColor="accent5" w:themeTint="66"/>
        <w:left w:val="single" w:sz="4" w:space="0" w:color="9FFF70" w:themeColor="accent5" w:themeTint="66"/>
        <w:bottom w:val="single" w:sz="4" w:space="0" w:color="9FFF70" w:themeColor="accent5" w:themeTint="66"/>
        <w:right w:val="single" w:sz="4" w:space="0" w:color="9FFF70" w:themeColor="accent5" w:themeTint="66"/>
        <w:insideH w:val="single" w:sz="4" w:space="0" w:color="9FFF70" w:themeColor="accent5" w:themeTint="66"/>
        <w:insideV w:val="single" w:sz="4" w:space="0" w:color="9FFF7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FF" w:themeColor="accent6" w:themeTint="66"/>
        <w:left w:val="single" w:sz="4" w:space="0" w:color="70FFFF" w:themeColor="accent6" w:themeTint="66"/>
        <w:bottom w:val="single" w:sz="4" w:space="0" w:color="70FFFF" w:themeColor="accent6" w:themeTint="66"/>
        <w:right w:val="single" w:sz="4" w:space="0" w:color="70FFFF" w:themeColor="accent6" w:themeTint="66"/>
        <w:insideH w:val="single" w:sz="4" w:space="0" w:color="70FFFF" w:themeColor="accent6" w:themeTint="66"/>
        <w:insideV w:val="single" w:sz="4" w:space="0" w:color="70FF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28FF" w:themeColor="accent1" w:themeTint="99"/>
        <w:bottom w:val="single" w:sz="2" w:space="0" w:color="FF28FF" w:themeColor="accent1" w:themeTint="99"/>
        <w:insideH w:val="single" w:sz="2" w:space="0" w:color="FF28FF" w:themeColor="accent1" w:themeTint="99"/>
        <w:insideV w:val="single" w:sz="2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28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84C1" w:themeColor="accent2" w:themeTint="99"/>
        <w:bottom w:val="single" w:sz="2" w:space="0" w:color="FF84C1" w:themeColor="accent2" w:themeTint="99"/>
        <w:insideH w:val="single" w:sz="2" w:space="0" w:color="FF84C1" w:themeColor="accent2" w:themeTint="99"/>
        <w:insideV w:val="single" w:sz="2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84C1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C166" w:themeColor="accent3" w:themeTint="99"/>
        <w:bottom w:val="single" w:sz="2" w:space="0" w:color="FFC166" w:themeColor="accent3" w:themeTint="99"/>
        <w:insideH w:val="single" w:sz="2" w:space="0" w:color="FFC166" w:themeColor="accent3" w:themeTint="99"/>
        <w:insideV w:val="single" w:sz="2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C166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FF66" w:themeColor="accent4" w:themeTint="99"/>
        <w:bottom w:val="single" w:sz="2" w:space="0" w:color="FFFF66" w:themeColor="accent4" w:themeTint="99"/>
        <w:insideH w:val="single" w:sz="2" w:space="0" w:color="FFFF66" w:themeColor="accent4" w:themeTint="99"/>
        <w:insideV w:val="single" w:sz="2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F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70FF28" w:themeColor="accent5" w:themeTint="99"/>
        <w:bottom w:val="single" w:sz="2" w:space="0" w:color="70FF28" w:themeColor="accent5" w:themeTint="99"/>
        <w:insideH w:val="single" w:sz="2" w:space="0" w:color="70FF28" w:themeColor="accent5" w:themeTint="99"/>
        <w:insideV w:val="single" w:sz="2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0FF28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28FFFF" w:themeColor="accent6" w:themeTint="99"/>
        <w:bottom w:val="single" w:sz="2" w:space="0" w:color="28FFFF" w:themeColor="accent6" w:themeTint="99"/>
        <w:insideH w:val="single" w:sz="2" w:space="0" w:color="28FFFF" w:themeColor="accent6" w:themeTint="99"/>
        <w:insideV w:val="single" w:sz="2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8FF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70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ADD6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D69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9FFF70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70FFFF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rsid w:val="00733F6F"/>
  </w:style>
  <w:style w:type="paragraph" w:styleId="HTMLAddress">
    <w:name w:val="HTML Address"/>
    <w:basedOn w:val="Normal"/>
    <w:link w:val="HTMLAddressChar"/>
    <w:uiPriority w:val="99"/>
    <w:semiHidden/>
    <w:rsid w:val="00733F6F"/>
    <w:pPr>
      <w:spacing w:before="0"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33F6F"/>
    <w:rPr>
      <w:i/>
      <w:iCs/>
    </w:rPr>
  </w:style>
  <w:style w:type="character" w:styleId="HTMLCite">
    <w:name w:val="HTML Cite"/>
    <w:basedOn w:val="DefaultParagraphFont"/>
    <w:uiPriority w:val="99"/>
    <w:semiHidden/>
    <w:rsid w:val="00733F6F"/>
    <w:rPr>
      <w:i/>
      <w:iCs/>
    </w:rPr>
  </w:style>
  <w:style w:type="character" w:styleId="HTMLCode">
    <w:name w:val="HTML Code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733F6F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733F6F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33F6F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rsid w:val="00733F6F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733F6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rsid w:val="00733F6F"/>
    <w:pPr>
      <w:spacing w:before="0"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rsid w:val="00733F6F"/>
    <w:pPr>
      <w:spacing w:before="0"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rsid w:val="00733F6F"/>
    <w:pPr>
      <w:spacing w:before="0"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rsid w:val="00733F6F"/>
    <w:pPr>
      <w:spacing w:before="0"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rsid w:val="00733F6F"/>
    <w:pPr>
      <w:spacing w:before="0"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rsid w:val="00733F6F"/>
    <w:pPr>
      <w:spacing w:before="0"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rsid w:val="00733F6F"/>
    <w:pPr>
      <w:spacing w:before="0"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rsid w:val="00733F6F"/>
    <w:pPr>
      <w:spacing w:before="0"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rsid w:val="00733F6F"/>
    <w:pPr>
      <w:spacing w:before="0" w:after="0"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rsid w:val="00733F6F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1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  <w:shd w:val="clear" w:color="auto" w:fill="FFA6FF" w:themeFill="accent1" w:themeFillTint="3F"/>
      </w:tcPr>
    </w:tblStylePr>
    <w:tblStylePr w:type="band2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1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  <w:shd w:val="clear" w:color="auto" w:fill="FFCCE5" w:themeFill="accent2" w:themeFillTint="3F"/>
      </w:tcPr>
    </w:tblStylePr>
    <w:tblStylePr w:type="band2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1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  <w:shd w:val="clear" w:color="auto" w:fill="FFE5C0" w:themeFill="accent3" w:themeFillTint="3F"/>
      </w:tcPr>
    </w:tblStylePr>
    <w:tblStylePr w:type="band2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1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  <w:shd w:val="clear" w:color="auto" w:fill="FFFFC0" w:themeFill="accent4" w:themeFillTint="3F"/>
      </w:tcPr>
    </w:tblStylePr>
    <w:tblStylePr w:type="band2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1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  <w:shd w:val="clear" w:color="auto" w:fill="C4FFA6" w:themeFill="accent5" w:themeFillTint="3F"/>
      </w:tcPr>
    </w:tblStylePr>
    <w:tblStylePr w:type="band2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1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  <w:shd w:val="clear" w:color="auto" w:fill="A6FFFF" w:themeFill="accent6" w:themeFillTint="3F"/>
      </w:tcPr>
    </w:tblStylePr>
    <w:tblStylePr w:type="band2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733F6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733F6F"/>
  </w:style>
  <w:style w:type="paragraph" w:styleId="List">
    <w:name w:val="List"/>
    <w:basedOn w:val="Normal"/>
    <w:uiPriority w:val="99"/>
    <w:semiHidden/>
    <w:rsid w:val="00733F6F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rsid w:val="00733F6F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rsid w:val="00733F6F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rsid w:val="00733F6F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rsid w:val="00733F6F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rsid w:val="00733F6F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rsid w:val="00733F6F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rsid w:val="00733F6F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rsid w:val="00733F6F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rsid w:val="00733F6F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rsid w:val="00733F6F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rsid w:val="00733F6F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rsid w:val="00733F6F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rsid w:val="00733F6F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rsid w:val="00733F6F"/>
    <w:pPr>
      <w:numPr>
        <w:numId w:val="20"/>
      </w:numPr>
      <w:contextualSpacing/>
    </w:pPr>
  </w:style>
  <w:style w:type="paragraph" w:styleId="ListNumber2">
    <w:name w:val="List Number 2"/>
    <w:basedOn w:val="Normal"/>
    <w:uiPriority w:val="99"/>
    <w:semiHidden/>
    <w:rsid w:val="00733F6F"/>
    <w:pPr>
      <w:numPr>
        <w:numId w:val="21"/>
      </w:numPr>
      <w:contextualSpacing/>
    </w:pPr>
  </w:style>
  <w:style w:type="paragraph" w:styleId="ListNumber3">
    <w:name w:val="List Number 3"/>
    <w:basedOn w:val="Normal"/>
    <w:uiPriority w:val="99"/>
    <w:semiHidden/>
    <w:rsid w:val="00733F6F"/>
    <w:pPr>
      <w:numPr>
        <w:numId w:val="22"/>
      </w:numPr>
      <w:contextualSpacing/>
    </w:pPr>
  </w:style>
  <w:style w:type="paragraph" w:styleId="ListNumber4">
    <w:name w:val="List Number 4"/>
    <w:basedOn w:val="Normal"/>
    <w:uiPriority w:val="99"/>
    <w:semiHidden/>
    <w:rsid w:val="00733F6F"/>
    <w:pPr>
      <w:numPr>
        <w:numId w:val="23"/>
      </w:numPr>
      <w:contextualSpacing/>
    </w:pPr>
  </w:style>
  <w:style w:type="paragraph" w:styleId="ListNumber5">
    <w:name w:val="List Number 5"/>
    <w:basedOn w:val="Normal"/>
    <w:uiPriority w:val="99"/>
    <w:semiHidden/>
    <w:rsid w:val="00733F6F"/>
    <w:pPr>
      <w:numPr>
        <w:numId w:val="24"/>
      </w:numPr>
      <w:contextualSpacing/>
    </w:pPr>
  </w:style>
  <w:style w:type="table" w:styleId="ListTable1Light">
    <w:name w:val="List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bottom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bottom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bottom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bottom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bottom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bottom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0099" w:themeColor="accent1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90099" w:themeColor="accent1"/>
          <w:right w:val="single" w:sz="4" w:space="0" w:color="990099" w:themeColor="accent1"/>
        </w:tcBorders>
      </w:tcPr>
    </w:tblStylePr>
    <w:tblStylePr w:type="band1Horz">
      <w:tblPr/>
      <w:tcPr>
        <w:tcBorders>
          <w:top w:val="single" w:sz="4" w:space="0" w:color="990099" w:themeColor="accent1"/>
          <w:bottom w:val="single" w:sz="4" w:space="0" w:color="99009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90099" w:themeColor="accent1"/>
          <w:left w:val="nil"/>
        </w:tcBorders>
      </w:tcPr>
    </w:tblStylePr>
    <w:tblStylePr w:type="swCell">
      <w:tblPr/>
      <w:tcPr>
        <w:tcBorders>
          <w:top w:val="double" w:sz="4" w:space="0" w:color="990099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3399" w:themeColor="accent2"/>
          <w:right w:val="single" w:sz="4" w:space="0" w:color="FF3399" w:themeColor="accent2"/>
        </w:tcBorders>
      </w:tcPr>
    </w:tblStylePr>
    <w:tblStylePr w:type="band1Horz">
      <w:tblPr/>
      <w:tcPr>
        <w:tcBorders>
          <w:top w:val="single" w:sz="4" w:space="0" w:color="FF3399" w:themeColor="accent2"/>
          <w:bottom w:val="single" w:sz="4" w:space="0" w:color="FF3399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3399" w:themeColor="accent2"/>
          <w:left w:val="nil"/>
        </w:tcBorders>
      </w:tcPr>
    </w:tblStylePr>
    <w:tblStylePr w:type="swCell">
      <w:tblPr/>
      <w:tcPr>
        <w:tcBorders>
          <w:top w:val="double" w:sz="4" w:space="0" w:color="FF3399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9900" w:themeColor="accent3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9900" w:themeColor="accent3"/>
          <w:right w:val="single" w:sz="4" w:space="0" w:color="FF9900" w:themeColor="accent3"/>
        </w:tcBorders>
      </w:tcPr>
    </w:tblStylePr>
    <w:tblStylePr w:type="band1Horz">
      <w:tblPr/>
      <w:tcPr>
        <w:tcBorders>
          <w:top w:val="single" w:sz="4" w:space="0" w:color="FF9900" w:themeColor="accent3"/>
          <w:bottom w:val="single" w:sz="4" w:space="0" w:color="FF990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9900" w:themeColor="accent3"/>
          <w:left w:val="nil"/>
        </w:tcBorders>
      </w:tcPr>
    </w:tblStylePr>
    <w:tblStylePr w:type="swCell">
      <w:tblPr/>
      <w:tcPr>
        <w:tcBorders>
          <w:top w:val="double" w:sz="4" w:space="0" w:color="FF990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00" w:themeColor="accent4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F00" w:themeColor="accent4"/>
          <w:right w:val="single" w:sz="4" w:space="0" w:color="FFFF00" w:themeColor="accent4"/>
        </w:tcBorders>
      </w:tcPr>
    </w:tblStylePr>
    <w:tblStylePr w:type="band1Horz">
      <w:tblPr/>
      <w:tcPr>
        <w:tcBorders>
          <w:top w:val="single" w:sz="4" w:space="0" w:color="FFFF00" w:themeColor="accent4"/>
          <w:bottom w:val="single" w:sz="4" w:space="0" w:color="FFFF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F00" w:themeColor="accent4"/>
          <w:left w:val="nil"/>
        </w:tcBorders>
      </w:tcPr>
    </w:tblStylePr>
    <w:tblStylePr w:type="swCell">
      <w:tblPr/>
      <w:tcPr>
        <w:tcBorders>
          <w:top w:val="double" w:sz="4" w:space="0" w:color="FFFF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339900" w:themeColor="accent5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39900" w:themeColor="accent5"/>
          <w:right w:val="single" w:sz="4" w:space="0" w:color="339900" w:themeColor="accent5"/>
        </w:tcBorders>
      </w:tcPr>
    </w:tblStylePr>
    <w:tblStylePr w:type="band1Horz">
      <w:tblPr/>
      <w:tcPr>
        <w:tcBorders>
          <w:top w:val="single" w:sz="4" w:space="0" w:color="339900" w:themeColor="accent5"/>
          <w:bottom w:val="single" w:sz="4" w:space="0" w:color="3399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39900" w:themeColor="accent5"/>
          <w:left w:val="nil"/>
        </w:tcBorders>
      </w:tcPr>
    </w:tblStylePr>
    <w:tblStylePr w:type="swCell">
      <w:tblPr/>
      <w:tcPr>
        <w:tcBorders>
          <w:top w:val="double" w:sz="4" w:space="0" w:color="33990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9999" w:themeColor="accent6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999" w:themeColor="accent6"/>
          <w:right w:val="single" w:sz="4" w:space="0" w:color="009999" w:themeColor="accent6"/>
        </w:tcBorders>
      </w:tcPr>
    </w:tblStylePr>
    <w:tblStylePr w:type="band1Horz">
      <w:tblPr/>
      <w:tcPr>
        <w:tcBorders>
          <w:top w:val="single" w:sz="4" w:space="0" w:color="009999" w:themeColor="accent6"/>
          <w:bottom w:val="single" w:sz="4" w:space="0" w:color="00999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999" w:themeColor="accent6"/>
          <w:left w:val="nil"/>
        </w:tcBorders>
      </w:tcPr>
    </w:tblStylePr>
    <w:tblStylePr w:type="swCell">
      <w:tblPr/>
      <w:tcPr>
        <w:tcBorders>
          <w:top w:val="double" w:sz="4" w:space="0" w:color="009999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90099" w:themeColor="accent1"/>
        <w:left w:val="single" w:sz="24" w:space="0" w:color="990099" w:themeColor="accent1"/>
        <w:bottom w:val="single" w:sz="24" w:space="0" w:color="990099" w:themeColor="accent1"/>
        <w:right w:val="single" w:sz="24" w:space="0" w:color="990099" w:themeColor="accent1"/>
      </w:tblBorders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3399" w:themeColor="accent2"/>
        <w:left w:val="single" w:sz="24" w:space="0" w:color="FF3399" w:themeColor="accent2"/>
        <w:bottom w:val="single" w:sz="24" w:space="0" w:color="FF3399" w:themeColor="accent2"/>
        <w:right w:val="single" w:sz="24" w:space="0" w:color="FF3399" w:themeColor="accent2"/>
      </w:tblBorders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9900" w:themeColor="accent3"/>
        <w:left w:val="single" w:sz="24" w:space="0" w:color="FF9900" w:themeColor="accent3"/>
        <w:bottom w:val="single" w:sz="24" w:space="0" w:color="FF9900" w:themeColor="accent3"/>
        <w:right w:val="single" w:sz="24" w:space="0" w:color="FF9900" w:themeColor="accent3"/>
      </w:tblBorders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FF00" w:themeColor="accent4"/>
        <w:left w:val="single" w:sz="24" w:space="0" w:color="FFFF00" w:themeColor="accent4"/>
        <w:bottom w:val="single" w:sz="24" w:space="0" w:color="FFFF00" w:themeColor="accent4"/>
        <w:right w:val="single" w:sz="24" w:space="0" w:color="FFFF00" w:themeColor="accent4"/>
      </w:tblBorders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39900" w:themeColor="accent5"/>
        <w:left w:val="single" w:sz="24" w:space="0" w:color="339900" w:themeColor="accent5"/>
        <w:bottom w:val="single" w:sz="24" w:space="0" w:color="339900" w:themeColor="accent5"/>
        <w:right w:val="single" w:sz="24" w:space="0" w:color="339900" w:themeColor="accent5"/>
      </w:tblBorders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9999" w:themeColor="accent6"/>
        <w:left w:val="single" w:sz="24" w:space="0" w:color="009999" w:themeColor="accent6"/>
        <w:bottom w:val="single" w:sz="24" w:space="0" w:color="009999" w:themeColor="accent6"/>
        <w:right w:val="single" w:sz="24" w:space="0" w:color="009999" w:themeColor="accent6"/>
      </w:tblBorders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990099" w:themeColor="accent1"/>
        <w:bottom w:val="single" w:sz="4" w:space="0" w:color="99009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9009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3399" w:themeColor="accent2"/>
        <w:bottom w:val="single" w:sz="4" w:space="0" w:color="FF3399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3399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9900" w:themeColor="accent3"/>
        <w:bottom w:val="single" w:sz="4" w:space="0" w:color="FF990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F990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00" w:themeColor="accent4"/>
        <w:bottom w:val="single" w:sz="4" w:space="0" w:color="FFFF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FF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339900" w:themeColor="accent5"/>
        <w:bottom w:val="single" w:sz="4" w:space="0" w:color="3399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399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009999" w:themeColor="accent6"/>
        <w:bottom w:val="single" w:sz="4" w:space="0" w:color="00999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999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9009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9009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9009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9009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3399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3399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3399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3399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990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990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990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990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FF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FF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FF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FF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399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399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399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399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999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999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999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999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rsid w:val="00733F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240"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33F6F"/>
    <w:rPr>
      <w:rFonts w:ascii="Consolas" w:hAnsi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  <w:insideV w:val="single" w:sz="8" w:space="0" w:color="F200F2" w:themeColor="accent1" w:themeTint="BF"/>
      </w:tblBorders>
    </w:tblPr>
    <w:tcPr>
      <w:shd w:val="clear" w:color="auto" w:fill="FFA6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00F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  <w:insideV w:val="single" w:sz="8" w:space="0" w:color="FF66B2" w:themeColor="accent2" w:themeTint="BF"/>
      </w:tblBorders>
    </w:tblPr>
    <w:tcPr>
      <w:shd w:val="clear" w:color="auto" w:fill="FFCCE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66B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  <w:insideV w:val="single" w:sz="8" w:space="0" w:color="FFB240" w:themeColor="accent3" w:themeTint="BF"/>
      </w:tblBorders>
    </w:tblPr>
    <w:tcPr>
      <w:shd w:val="clear" w:color="auto" w:fill="FFE5C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B24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  <w:insideV w:val="single" w:sz="8" w:space="0" w:color="FFFF40" w:themeColor="accent4" w:themeTint="BF"/>
      </w:tblBorders>
    </w:tblPr>
    <w:tcPr>
      <w:shd w:val="clear" w:color="auto" w:fill="FFF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  <w:insideV w:val="single" w:sz="8" w:space="0" w:color="50F200" w:themeColor="accent5" w:themeTint="BF"/>
      </w:tblBorders>
    </w:tblPr>
    <w:tcPr>
      <w:shd w:val="clear" w:color="auto" w:fill="C4FFA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0F2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  <w:insideV w:val="single" w:sz="8" w:space="0" w:color="00F2F2" w:themeColor="accent6" w:themeTint="BF"/>
      </w:tblBorders>
    </w:tblPr>
    <w:tcPr>
      <w:shd w:val="clear" w:color="auto" w:fill="A6FF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2F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cPr>
      <w:shd w:val="clear" w:color="auto" w:fill="FFA6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DC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7FF" w:themeFill="accent1" w:themeFillTint="33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tcBorders>
          <w:insideH w:val="single" w:sz="6" w:space="0" w:color="990099" w:themeColor="accent1"/>
          <w:insideV w:val="single" w:sz="6" w:space="0" w:color="990099" w:themeColor="accent1"/>
        </w:tcBorders>
        <w:shd w:val="clear" w:color="auto" w:fill="FF4D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cPr>
      <w:shd w:val="clear" w:color="auto" w:fill="FFCCE5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BF4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6EA" w:themeFill="accent2" w:themeFillTint="33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tcBorders>
          <w:insideH w:val="single" w:sz="6" w:space="0" w:color="FF3399" w:themeColor="accent2"/>
          <w:insideV w:val="single" w:sz="6" w:space="0" w:color="FF3399" w:themeColor="accent2"/>
        </w:tcBorders>
        <w:shd w:val="clear" w:color="auto" w:fill="FF99CB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cPr>
      <w:shd w:val="clear" w:color="auto" w:fill="FFE5C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F5E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ACC" w:themeFill="accent3" w:themeFillTint="33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tcBorders>
          <w:insideH w:val="single" w:sz="6" w:space="0" w:color="FF9900" w:themeColor="accent3"/>
          <w:insideV w:val="single" w:sz="6" w:space="0" w:color="FF9900" w:themeColor="accent3"/>
        </w:tcBorders>
        <w:shd w:val="clear" w:color="auto" w:fill="FFCC8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cPr>
      <w:shd w:val="clear" w:color="auto" w:fill="FFF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F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C" w:themeFill="accent4" w:themeFillTint="33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tcBorders>
          <w:insideH w:val="single" w:sz="6" w:space="0" w:color="FFFF00" w:themeColor="accent4"/>
          <w:insideV w:val="single" w:sz="6" w:space="0" w:color="FFFF00" w:themeColor="accent4"/>
        </w:tcBorders>
        <w:shd w:val="clear" w:color="auto" w:fill="FFF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cPr>
      <w:shd w:val="clear" w:color="auto" w:fill="C4FFA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7FFD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FFB7" w:themeFill="accent5" w:themeFillTint="33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tcBorders>
          <w:insideH w:val="single" w:sz="6" w:space="0" w:color="339900" w:themeColor="accent5"/>
          <w:insideV w:val="single" w:sz="6" w:space="0" w:color="339900" w:themeColor="accent5"/>
        </w:tcBorders>
        <w:shd w:val="clear" w:color="auto" w:fill="88FF4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cPr>
      <w:shd w:val="clear" w:color="auto" w:fill="A6FF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CFF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FFFF" w:themeFill="accent6" w:themeFillTint="33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tcBorders>
          <w:insideH w:val="single" w:sz="6" w:space="0" w:color="009999" w:themeColor="accent6"/>
          <w:insideV w:val="single" w:sz="6" w:space="0" w:color="009999" w:themeColor="accent6"/>
        </w:tcBorders>
        <w:shd w:val="clear" w:color="auto" w:fill="4DFF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A6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4D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4D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CE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99CB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99CB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5C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C8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C80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4FFA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8FF4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8FF4D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FF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DFF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DFFFF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90099" w:themeColor="accen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shd w:val="clear" w:color="auto" w:fill="FFA6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3399" w:themeColor="accent2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shd w:val="clear" w:color="auto" w:fill="FFCCE5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9900" w:themeColor="accent3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shd w:val="clear" w:color="auto" w:fill="FFE5C0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00" w:themeColor="accent4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shd w:val="clear" w:color="auto" w:fill="FFF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9900" w:themeColor="accent5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shd w:val="clear" w:color="auto" w:fill="C4FFA6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999" w:themeColor="accent6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shd w:val="clear" w:color="auto" w:fill="A6FFFF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9009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9009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9009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9009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A6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3399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3399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3399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CE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990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990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990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5C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FF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99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99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99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FFA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9999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99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99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FF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A6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CE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5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4FFA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FF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rsid w:val="00733F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33F6F"/>
    <w:rPr>
      <w:rFonts w:asciiTheme="majorHAnsi" w:eastAsiaTheme="majorEastAsia" w:hAnsiTheme="majorHAnsi" w:cstheme="majorBidi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733F6F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rsid w:val="00733F6F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733F6F"/>
    <w:pPr>
      <w:spacing w:before="0"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33F6F"/>
  </w:style>
  <w:style w:type="character" w:styleId="PageNumber">
    <w:name w:val="page number"/>
    <w:basedOn w:val="DefaultParagraphFont"/>
    <w:uiPriority w:val="99"/>
    <w:semiHidden/>
    <w:rsid w:val="00733F6F"/>
  </w:style>
  <w:style w:type="character" w:styleId="PlaceholderText">
    <w:name w:val="Placeholder Text"/>
    <w:basedOn w:val="DefaultParagraphFont"/>
    <w:uiPriority w:val="99"/>
    <w:semiHidden/>
    <w:rsid w:val="00733F6F"/>
    <w:rPr>
      <w:color w:val="666666"/>
    </w:rPr>
  </w:style>
  <w:style w:type="table" w:styleId="PlainTable1">
    <w:name w:val="Plain Table 1"/>
    <w:basedOn w:val="TableNormal"/>
    <w:uiPriority w:val="4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rsid w:val="00733F6F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33F6F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733F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33F6F"/>
  </w:style>
  <w:style w:type="paragraph" w:styleId="Signature">
    <w:name w:val="Signature"/>
    <w:basedOn w:val="Normal"/>
    <w:link w:val="SignatureChar"/>
    <w:uiPriority w:val="99"/>
    <w:semiHidden/>
    <w:rsid w:val="00733F6F"/>
    <w:pPr>
      <w:spacing w:before="0"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33F6F"/>
  </w:style>
  <w:style w:type="character" w:styleId="SmartHyperlink">
    <w:name w:val="Smart Hyperlink"/>
    <w:basedOn w:val="DefaultParagraphFont"/>
    <w:uiPriority w:val="99"/>
    <w:semiHidden/>
    <w:rsid w:val="00733F6F"/>
    <w:rPr>
      <w:u w:val="dotted"/>
    </w:rPr>
  </w:style>
  <w:style w:type="character" w:styleId="SmartLink">
    <w:name w:val="Smart Link"/>
    <w:basedOn w:val="DefaultParagraphFont"/>
    <w:uiPriority w:val="99"/>
    <w:semiHidden/>
    <w:rsid w:val="00733F6F"/>
    <w:rPr>
      <w:color w:val="0000FF"/>
      <w:u w:val="single"/>
      <w:shd w:val="clear" w:color="auto" w:fill="F3F2F1"/>
    </w:rPr>
  </w:style>
  <w:style w:type="character" w:styleId="SubtleReference">
    <w:name w:val="Subtle Reference"/>
    <w:basedOn w:val="DefaultParagraphFont"/>
    <w:uiPriority w:val="31"/>
    <w:semiHidden/>
    <w:qFormat/>
    <w:rsid w:val="00733F6F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rsid w:val="00733F6F"/>
    <w:pPr>
      <w:spacing w:before="240" w:after="24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733F6F"/>
    <w:pPr>
      <w:spacing w:before="240" w:after="24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733F6F"/>
    <w:pPr>
      <w:spacing w:before="240" w:after="24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733F6F"/>
    <w:pPr>
      <w:spacing w:before="240" w:after="24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733F6F"/>
    <w:pPr>
      <w:spacing w:before="240" w:after="24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733F6F"/>
    <w:pPr>
      <w:spacing w:before="240" w:after="24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733F6F"/>
    <w:pPr>
      <w:spacing w:before="240" w:after="24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733F6F"/>
    <w:pPr>
      <w:spacing w:before="240" w:after="24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733F6F"/>
    <w:pPr>
      <w:spacing w:before="240" w:after="24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733F6F"/>
    <w:pPr>
      <w:spacing w:before="240" w:after="24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733F6F"/>
    <w:pPr>
      <w:spacing w:before="240" w:after="24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733F6F"/>
    <w:pPr>
      <w:spacing w:before="240" w:after="24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733F6F"/>
    <w:pPr>
      <w:spacing w:before="240" w:after="24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733F6F"/>
    <w:pPr>
      <w:spacing w:before="240" w:after="24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733F6F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rsid w:val="00733F6F"/>
    <w:pPr>
      <w:spacing w:after="0"/>
    </w:pPr>
  </w:style>
  <w:style w:type="table" w:styleId="TableProfessional">
    <w:name w:val="Table Professional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733F6F"/>
    <w:pPr>
      <w:spacing w:before="240" w:after="24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733F6F"/>
    <w:pPr>
      <w:spacing w:before="240" w:after="24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733F6F"/>
    <w:pPr>
      <w:spacing w:before="240" w:after="24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733F6F"/>
    <w:pPr>
      <w:spacing w:before="240" w:after="24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1">
    <w:name w:val="toc 1"/>
    <w:basedOn w:val="Normal"/>
    <w:next w:val="Normal"/>
    <w:autoRedefine/>
    <w:uiPriority w:val="39"/>
    <w:semiHidden/>
    <w:rsid w:val="00733F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733F6F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rsid w:val="00733F6F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rsid w:val="00733F6F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rsid w:val="00733F6F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rsid w:val="00733F6F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rsid w:val="00733F6F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rsid w:val="00733F6F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733F6F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qFormat/>
    <w:rsid w:val="00733F6F"/>
    <w:pPr>
      <w:spacing w:after="0" w:line="278" w:lineRule="auto"/>
      <w:contextualSpacing w:val="0"/>
      <w:outlineLvl w:val="9"/>
    </w:pPr>
    <w:rPr>
      <w:b w:val="0"/>
      <w:color w:val="720072" w:themeColor="accent1" w:themeShade="BF"/>
      <w:sz w:val="32"/>
      <w:szCs w:val="32"/>
    </w:rPr>
  </w:style>
  <w:style w:type="table" w:customStyle="1" w:styleId="Plain">
    <w:name w:val="Plain"/>
    <w:basedOn w:val="TableNormal"/>
    <w:rsid w:val="00D46EF3"/>
    <w:tblPr>
      <w:tblStyleRow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</w:tblPr>
    <w:tcPr>
      <w:shd w:val="clear" w:color="auto" w:fill="auto"/>
    </w:tcPr>
    <w:tblStylePr w:type="firstRow">
      <w:pPr>
        <w:jc w:val="left"/>
      </w:pPr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lastRow"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fir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la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CommentText">
    <w:name w:val="annotation text"/>
    <w:basedOn w:val="Normal"/>
    <w:link w:val="CommentTextChar"/>
    <w:semiHidden/>
    <w:rsid w:val="008F41A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8F41A3"/>
    <w:rPr>
      <w:sz w:val="20"/>
      <w:szCs w:val="20"/>
      <w:lang w:val="en-GB"/>
    </w:rPr>
  </w:style>
  <w:style w:type="paragraph" w:customStyle="1" w:styleId="Handwriting">
    <w:name w:val="Handwriting"/>
    <w:basedOn w:val="Normal"/>
    <w:link w:val="HandwritingChar"/>
    <w:uiPriority w:val="99"/>
    <w:qFormat/>
    <w:rsid w:val="008F41A3"/>
    <w:rPr>
      <w:rFonts w:ascii="Comic Sans MS" w:hAnsi="Comic Sans MS"/>
      <w:color w:val="0000FF" w:themeColor="background2"/>
      <w:sz w:val="28"/>
      <w:szCs w:val="28"/>
    </w:rPr>
  </w:style>
  <w:style w:type="character" w:customStyle="1" w:styleId="HandwritingChar">
    <w:name w:val="Handwriting Char"/>
    <w:basedOn w:val="DefaultParagraphFont"/>
    <w:link w:val="Handwriting"/>
    <w:uiPriority w:val="99"/>
    <w:rsid w:val="003D118E"/>
    <w:rPr>
      <w:rFonts w:ascii="Comic Sans MS" w:hAnsi="Comic Sans MS"/>
      <w:color w:val="0000FF" w:themeColor="background2"/>
      <w:sz w:val="28"/>
      <w:szCs w:val="2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kindlekids.org.uk/strategies-for-co-regulation/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www.health.harvard.edu/blog/co-regulation-helping-children-and-teens-navigate-big-emotions-202404033030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beaconhouse.org.uk/wp-content/uploads/2024/05/Module-One-Training-Notes.pdf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sv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44754\Dropbox\My%20PC%20(LAPTOP-GCO1C40C)\Desktop\IMP%20Leeds%20Portrait%20Template.dotx" TargetMode="External"/></Relationships>
</file>

<file path=word/theme/theme1.xml><?xml version="1.0" encoding="utf-8"?>
<a:theme xmlns:a="http://schemas.openxmlformats.org/drawingml/2006/main" name="IMP Leeds's Office theme - 2025.08.21.1219">
  <a:themeElements>
    <a:clrScheme name="IMP Leeds's color scheme">
      <a:dk1>
        <a:srgbClr val="000000"/>
      </a:dk1>
      <a:lt1>
        <a:srgbClr val="FFFFFF"/>
      </a:lt1>
      <a:dk2>
        <a:srgbClr val="FF0000"/>
      </a:dk2>
      <a:lt2>
        <a:srgbClr val="0000FF"/>
      </a:lt2>
      <a:accent1>
        <a:srgbClr val="990099"/>
      </a:accent1>
      <a:accent2>
        <a:srgbClr val="FF3399"/>
      </a:accent2>
      <a:accent3>
        <a:srgbClr val="FF9900"/>
      </a:accent3>
      <a:accent4>
        <a:srgbClr val="FFFF00"/>
      </a:accent4>
      <a:accent5>
        <a:srgbClr val="339900"/>
      </a:accent5>
      <a:accent6>
        <a:srgbClr val="009999"/>
      </a:accent6>
      <a:hlink>
        <a:srgbClr val="0000FF"/>
      </a:hlink>
      <a:folHlink>
        <a:srgbClr val="990099"/>
      </a:folHlink>
    </a:clrScheme>
    <a:fontScheme name="IMP Leeds's font scheme">
      <a:majorFont>
        <a:latin typeface="Century Gothic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entury Gothic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IMP Leeds's format scheme">
      <a:fillStyleLst>
        <a:solidFill>
          <a:schemeClr val="phClr"/>
        </a:solidFill>
        <a:solidFill>
          <a:schemeClr val="phClr">
            <a:lumMod val="40000"/>
            <a:lumOff val="60000"/>
          </a:schemeClr>
        </a:solidFill>
        <a:solidFill>
          <a:schemeClr val="phClr">
            <a:lumMod val="75000"/>
            <a:alpha val="95000"/>
          </a:schemeClr>
        </a:solidFill>
      </a:fillStyleLst>
      <a:lnStyleLst>
        <a:ln w="38100" cap="flat">
          <a:solidFill>
            <a:schemeClr val="phClr">
              <a:lumMod val="40000"/>
              <a:lumOff val="60000"/>
            </a:schemeClr>
          </a:solidFill>
          <a:prstDash val="solid"/>
          <a:round/>
          <a:headEnd type="none" w="lg" len="lg"/>
          <a:tailEnd type="none" w="lg" len="lg"/>
        </a:ln>
        <a:ln w="57150" cap="flat">
          <a:noFill/>
          <a:prstDash val="solid"/>
          <a:round/>
          <a:headEnd type="none" w="lg" len="lg"/>
          <a:tailEnd type="none" w="lg" len="lg"/>
        </a:ln>
        <a:ln w="57150">
          <a:noFill/>
          <a:prstDash val="solid"/>
          <a:round/>
          <a:headEnd type="none" w="lg" len="lg"/>
          <a:tailEnd type="none" w="lg" len="lg"/>
        </a:ln>
      </a:lnStyleLst>
      <a:effectStyleLst>
        <a:effectStyle>
          <a:effectLst>
            <a:outerShdw blurRad="266700" sx="102000" sy="102000" algn="ctr" rotWithShape="0">
              <a:schemeClr val="tx2">
                <a:alpha val="15000"/>
              </a:schemeClr>
            </a:outerShdw>
          </a:effectLst>
        </a:effectStyle>
        <a:effectStyle>
          <a:effectLst/>
          <a:scene3d>
            <a:camera prst="orthographicFront"/>
            <a:lightRig rig="threePt" dir="t"/>
          </a:scene3d>
          <a:sp3d prstMaterial="powder"/>
        </a:effectStyle>
        <a:effectStyle>
          <a:effectLst/>
          <a:scene3d>
            <a:camera prst="orthographicFront"/>
            <a:lightRig rig="threePt" dir="t"/>
          </a:scene3d>
          <a:sp3d prstMaterial="translucentPowder"/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lumMod val="0"/>
                <a:lumOff val="100000"/>
              </a:schemeClr>
            </a:gs>
            <a:gs pos="0">
              <a:schemeClr val="phClr">
                <a:lumMod val="72000"/>
                <a:lumOff val="28000"/>
              </a:schemeClr>
            </a:gs>
          </a:gsLst>
          <a:lin ang="5400000" scaled="1"/>
          <a:tileRect/>
        </a:gradFill>
        <a:gradFill flip="none" rotWithShape="1">
          <a:gsLst>
            <a:gs pos="0">
              <a:schemeClr val="phClr">
                <a:lumMod val="45000"/>
                <a:lumOff val="55000"/>
              </a:schemeClr>
            </a:gs>
            <a:gs pos="0">
              <a:schemeClr val="phClr">
                <a:lumMod val="15000"/>
                <a:lumOff val="85000"/>
              </a:schemeClr>
            </a:gs>
          </a:gsLst>
          <a:lin ang="5400000" scaled="1"/>
          <a:tileRect/>
        </a:gradFill>
      </a:bgFillStyleLst>
    </a:fmtScheme>
  </a:themeElements>
  <a:objectDefaults>
    <a:spDef>
      <a:spPr/>
      <a:bodyPr/>
      <a:lstStyle/>
    </a:spDef>
    <a:lnDef>
      <a:spPr>
        <a:ln w="28575" cap="flat">
          <a:solidFill>
            <a:schemeClr val="accent6"/>
          </a:solidFill>
          <a:miter lim="800000"/>
          <a:headEnd type="none" w="lg" len="lg"/>
          <a:tailEnd type="none" w="lg" len="lg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  <a:txDef>
      <a:spPr>
        <a:noFill/>
        <a:ln>
          <a:noFill/>
        </a:ln>
      </a:spPr>
      <a:bodyPr wrap="square" lIns="0" tIns="0" rIns="0" bIns="0" rtlCol="0" anchor="t" anchorCtr="0">
        <a:normAutofit fontScale="92500" lnSpcReduction="20000"/>
      </a:bodyPr>
      <a:lstStyle>
        <a:defPPr algn="l">
          <a:lnSpc>
            <a:spcPct val="100000"/>
          </a:lnSpc>
          <a:defRPr noProof="1">
            <a:solidFill>
              <a:schemeClr val="tx1"/>
            </a:solidFill>
          </a:defRPr>
        </a:def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dk1"/>
        </a:fontRef>
      </a:style>
    </a:txDef>
  </a:objectDefaults>
  <a:extraClrSchemeLst/>
  <a:custClrLst/>
  <a:extLst>
    <a:ext uri="{05A4C25C-085E-4340-85A3-A5531E510DB2}">
      <thm15:themeFamily xmlns:thm15="http://schemas.microsoft.com/office/thememl/2012/main" name="IMP Leeds's Office theme - 2025.08.21.1219" id="{59C56582-AC84-4FCD-89F4-F8D83ED8C99C}" vid="{ED9E6309-7B96-44C6-BB72-8D0A90037C5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5560707279642AB4486DC5AA07164" ma:contentTypeVersion="15" ma:contentTypeDescription="Create a new document." ma:contentTypeScope="" ma:versionID="40c701b1d97c2c4f3ffcbfa750785514">
  <xsd:schema xmlns:xsd="http://www.w3.org/2001/XMLSchema" xmlns:xs="http://www.w3.org/2001/XMLSchema" xmlns:p="http://schemas.microsoft.com/office/2006/metadata/properties" xmlns:ns2="d373ad9d-0e38-417c-a486-9203b674862a" xmlns:ns3="1110d959-61fb-46aa-be39-0b031c0ea002" targetNamespace="http://schemas.microsoft.com/office/2006/metadata/properties" ma:root="true" ma:fieldsID="fc138bf0de3fdb5501ff54aebbebea36" ns2:_="" ns3:_="">
    <xsd:import namespace="d373ad9d-0e38-417c-a486-9203b674862a"/>
    <xsd:import namespace="1110d959-61fb-46aa-be39-0b031c0ea0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AsanaProjectID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3ad9d-0e38-417c-a486-9203b67486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669aa63-69c0-40cf-8e0c-d7d63102ca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AsanaProjectID" ma:index="20" nillable="true" ma:displayName="Asana Project ID" ma:format="Dropdown" ma:internalName="AsanaProjectID">
      <xsd:simpleType>
        <xsd:restriction base="dms:Text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0d959-61fb-46aa-be39-0b031c0ea00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ab17fb6-eac8-4f90-a2c0-545c3fea4090}" ma:internalName="TaxCatchAll" ma:showField="CatchAllData" ma:web="1110d959-61fb-46aa-be39-0b031c0ea0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3ad9d-0e38-417c-a486-9203b674862a">
      <Terms xmlns="http://schemas.microsoft.com/office/infopath/2007/PartnerControls"/>
    </lcf76f155ced4ddcb4097134ff3c332f>
    <AsanaProjectID xmlns="d373ad9d-0e38-417c-a486-9203b674862a" xsi:nil="true"/>
    <TaxCatchAll xmlns="1110d959-61fb-46aa-be39-0b031c0ea00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063DE6-C815-4686-8DDB-1312BFBCD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3ad9d-0e38-417c-a486-9203b674862a"/>
    <ds:schemaRef ds:uri="1110d959-61fb-46aa-be39-0b031c0ea0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2ECF6A-1F4B-4802-8F40-83730DDE6C2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782C5DC-623B-4D0C-8046-4ACFA2F608BF}">
  <ds:schemaRefs>
    <ds:schemaRef ds:uri="http://schemas.microsoft.com/office/2006/metadata/properties"/>
    <ds:schemaRef ds:uri="http://schemas.microsoft.com/office/infopath/2007/PartnerControls"/>
    <ds:schemaRef ds:uri="d373ad9d-0e38-417c-a486-9203b674862a"/>
    <ds:schemaRef ds:uri="1110d959-61fb-46aa-be39-0b031c0ea002"/>
  </ds:schemaRefs>
</ds:datastoreItem>
</file>

<file path=customXml/itemProps4.xml><?xml version="1.0" encoding="utf-8"?>
<ds:datastoreItem xmlns:ds="http://schemas.openxmlformats.org/officeDocument/2006/customXml" ds:itemID="{99D8E44A-66B1-4D9A-BC6B-74619534B6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IMP Leeds Portrait Template</Template>
  <TotalTime>2</TotalTime>
  <Pages>2</Pages>
  <Words>454</Words>
  <Characters>2589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3037</CharactersWithSpaces>
  <SharedDoc>false</SharedDoc>
  <HLinks>
    <vt:vector size="6" baseType="variant">
      <vt:variant>
        <vt:i4>6357099</vt:i4>
      </vt:variant>
      <vt:variant>
        <vt:i4>6</vt:i4>
      </vt:variant>
      <vt:variant>
        <vt:i4>0</vt:i4>
      </vt:variant>
      <vt:variant>
        <vt:i4>5</vt:i4>
      </vt:variant>
      <vt:variant>
        <vt:lpwstr>https://work.poppop.studio/apps/files/files/105182?dir=/Design/03%20DOCUMENTS%20COLOR%20PALETTE&amp;editing=false&amp;openfile=true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44754</dc:creator>
  <cp:keywords/>
  <dc:description/>
  <cp:lastModifiedBy>Jonny Holden</cp:lastModifiedBy>
  <cp:revision>1</cp:revision>
  <dcterms:created xsi:type="dcterms:W3CDTF">2025-10-25T15:45:00Z</dcterms:created>
  <dcterms:modified xsi:type="dcterms:W3CDTF">2025-10-25T15:47:00Z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0x010100C885560707279642AB4486DC5AA07164</vt:lpwstr>
  </property>
  <property fmtid="{D5CDD505-2E9C-101B-9397-08002B2CF9AE}" pid="3" name="MediaServiceImageTags">
    <vt:lpwstr/>
  </property>
</Properties>
</file>