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594ED73" w14:textId="605516D7" w:rsidR="00DF198C" w:rsidRPr="00B65D33" w:rsidRDefault="00EC2610" w:rsidP="00002796">
      <w:pPr>
        <w:pStyle w:val="Heading2"/>
        <w:rPr>
          <w:rFonts w:ascii="Aptos Display" w:hAnsi="Aptos Display"/>
          <w:b/>
          <w:bCs/>
          <w:color w:val="463879" w:themeColor="accent4" w:themeShade="BF"/>
        </w:rPr>
      </w:pPr>
      <w:bookmarkStart w:id="0" w:name="_Hlk170140217"/>
      <w:r w:rsidRPr="00B65D33">
        <w:rPr>
          <w:rFonts w:ascii="Aptos Display" w:hAnsi="Aptos Display"/>
          <w:b/>
          <w:bCs/>
          <w:color w:val="463879" w:themeColor="accent4" w:themeShade="BF"/>
        </w:rPr>
        <w:t xml:space="preserve">Appendix 1: </w:t>
      </w:r>
      <w:r w:rsidR="001E5C8E" w:rsidRPr="00B65D33">
        <w:rPr>
          <w:rFonts w:ascii="Aptos Display" w:hAnsi="Aptos Display"/>
          <w:b/>
          <w:bCs/>
          <w:color w:val="463879" w:themeColor="accent4" w:themeShade="BF"/>
        </w:rPr>
        <w:t>Expectations for all settings</w:t>
      </w:r>
    </w:p>
    <w:p w14:paraId="2DB0F9C7" w14:textId="03563C84" w:rsidR="00367331" w:rsidRPr="009F61ED" w:rsidRDefault="001E5C8E" w:rsidP="009F61ED">
      <w:pPr>
        <w:pStyle w:val="Heading2"/>
        <w:rPr>
          <w:rFonts w:ascii="Aptos Display" w:hAnsi="Aptos Display"/>
          <w:color w:val="000000" w:themeColor="text1"/>
          <w:sz w:val="22"/>
          <w:szCs w:val="22"/>
        </w:rPr>
      </w:pPr>
      <w:r w:rsidRPr="00367331">
        <w:rPr>
          <w:rFonts w:ascii="Aptos Display" w:hAnsi="Aptos Display"/>
          <w:i/>
          <w:iCs/>
          <w:color w:val="000000" w:themeColor="text1"/>
          <w:sz w:val="22"/>
          <w:szCs w:val="22"/>
        </w:rPr>
        <w:t>N</w:t>
      </w:r>
      <w:r w:rsidR="00DF198C" w:rsidRPr="00367331">
        <w:rPr>
          <w:rFonts w:ascii="Aptos Display" w:hAnsi="Aptos Display"/>
          <w:i/>
          <w:iCs/>
          <w:color w:val="000000" w:themeColor="text1"/>
          <w:sz w:val="22"/>
          <w:szCs w:val="22"/>
        </w:rPr>
        <w:t xml:space="preserve">ote:  </w:t>
      </w:r>
      <w:r w:rsidRPr="00367331">
        <w:rPr>
          <w:rFonts w:ascii="Aptos Display" w:hAnsi="Aptos Display"/>
          <w:i/>
          <w:iCs/>
          <w:color w:val="000000" w:themeColor="text1"/>
          <w:sz w:val="22"/>
          <w:szCs w:val="22"/>
        </w:rPr>
        <w:t xml:space="preserve">these expectations are not </w:t>
      </w:r>
      <w:r w:rsidR="00DF198C" w:rsidRPr="00367331">
        <w:rPr>
          <w:rFonts w:ascii="Aptos Display" w:hAnsi="Aptos Display"/>
          <w:i/>
          <w:iCs/>
          <w:color w:val="000000" w:themeColor="text1"/>
          <w:sz w:val="22"/>
          <w:szCs w:val="22"/>
        </w:rPr>
        <w:t xml:space="preserve">intended to be seen as </w:t>
      </w:r>
      <w:r w:rsidRPr="00367331">
        <w:rPr>
          <w:rFonts w:ascii="Aptos Display" w:hAnsi="Aptos Display"/>
          <w:i/>
          <w:iCs/>
          <w:color w:val="000000" w:themeColor="text1"/>
          <w:sz w:val="22"/>
          <w:szCs w:val="22"/>
        </w:rPr>
        <w:t xml:space="preserve">a </w:t>
      </w:r>
      <w:r w:rsidR="7D74A098" w:rsidRPr="00367331">
        <w:rPr>
          <w:rFonts w:ascii="Aptos Display" w:hAnsi="Aptos Display"/>
          <w:i/>
          <w:iCs/>
          <w:color w:val="000000" w:themeColor="text1"/>
          <w:sz w:val="22"/>
          <w:szCs w:val="22"/>
        </w:rPr>
        <w:t>checklist,</w:t>
      </w:r>
      <w:r w:rsidRPr="00367331">
        <w:rPr>
          <w:rFonts w:ascii="Aptos Display" w:hAnsi="Aptos Display"/>
          <w:i/>
          <w:iCs/>
          <w:color w:val="000000" w:themeColor="text1"/>
          <w:sz w:val="22"/>
          <w:szCs w:val="22"/>
        </w:rPr>
        <w:t xml:space="preserve"> but a set of good practice statements intended to be used by settings to evaluate inclusive mainstream practice</w:t>
      </w:r>
      <w:r w:rsidR="000A2503" w:rsidRPr="00367331">
        <w:rPr>
          <w:rFonts w:ascii="Aptos Display" w:hAnsi="Aptos Display"/>
          <w:i/>
          <w:iCs/>
          <w:color w:val="000000" w:themeColor="text1"/>
          <w:sz w:val="22"/>
          <w:szCs w:val="22"/>
        </w:rPr>
        <w:t xml:space="preserve">. They have been compiled </w:t>
      </w:r>
      <w:r w:rsidR="0023426F" w:rsidRPr="00367331">
        <w:rPr>
          <w:rFonts w:ascii="Aptos Display" w:hAnsi="Aptos Display"/>
          <w:i/>
          <w:iCs/>
          <w:color w:val="000000" w:themeColor="text1"/>
          <w:sz w:val="22"/>
          <w:szCs w:val="22"/>
        </w:rPr>
        <w:t xml:space="preserve">thanks to our </w:t>
      </w:r>
      <w:r w:rsidR="00A557CA">
        <w:rPr>
          <w:rFonts w:ascii="Aptos Display" w:hAnsi="Aptos Display"/>
          <w:i/>
          <w:iCs/>
          <w:color w:val="000000" w:themeColor="text1"/>
          <w:sz w:val="22"/>
          <w:szCs w:val="22"/>
        </w:rPr>
        <w:t>Leeds</w:t>
      </w:r>
      <w:r w:rsidR="0023426F" w:rsidRPr="00367331">
        <w:rPr>
          <w:rFonts w:ascii="Aptos Display" w:hAnsi="Aptos Display"/>
          <w:i/>
          <w:iCs/>
          <w:color w:val="000000" w:themeColor="text1"/>
          <w:sz w:val="22"/>
          <w:szCs w:val="22"/>
        </w:rPr>
        <w:t xml:space="preserve"> working group and are closely </w:t>
      </w:r>
      <w:r w:rsidR="00367331" w:rsidRPr="00FF2BE7">
        <w:rPr>
          <w:rFonts w:ascii="Aptos Display" w:hAnsi="Aptos Display"/>
          <w:color w:val="000000" w:themeColor="text1"/>
          <w:sz w:val="22"/>
          <w:szCs w:val="22"/>
        </w:rPr>
        <w:t>aligned with national, evidence-informed frameworks</w:t>
      </w:r>
      <w:r w:rsidR="00367331" w:rsidRPr="00367331">
        <w:rPr>
          <w:rFonts w:ascii="Aptos Display" w:hAnsi="Aptos Display"/>
          <w:color w:val="000000" w:themeColor="text1"/>
          <w:sz w:val="22"/>
          <w:szCs w:val="22"/>
        </w:rPr>
        <w:t xml:space="preserve">, </w:t>
      </w:r>
      <w:r w:rsidR="00367331" w:rsidRPr="00FF2BE7">
        <w:rPr>
          <w:rFonts w:ascii="Aptos Display" w:hAnsi="Aptos Display"/>
          <w:color w:val="000000" w:themeColor="text1"/>
          <w:sz w:val="22"/>
          <w:szCs w:val="22"/>
        </w:rPr>
        <w:t>particularly those promoted by the Education Endowment Foundation (EEF) and Whole School SEND.</w:t>
      </w:r>
    </w:p>
    <w:tbl>
      <w:tblPr>
        <w:tblStyle w:val="TableGrid"/>
        <w:tblW w:w="14312" w:type="dxa"/>
        <w:tblBorders>
          <w:top w:val="single" w:sz="4" w:space="0" w:color="CD9402" w:themeColor="accent6" w:themeShade="BF"/>
          <w:left w:val="single" w:sz="4" w:space="0" w:color="CD9402" w:themeColor="accent6" w:themeShade="BF"/>
          <w:bottom w:val="single" w:sz="4" w:space="0" w:color="CD9402" w:themeColor="accent6" w:themeShade="BF"/>
          <w:right w:val="single" w:sz="4" w:space="0" w:color="CD9402" w:themeColor="accent6" w:themeShade="BF"/>
          <w:insideH w:val="single" w:sz="4" w:space="0" w:color="CD9402" w:themeColor="accent6" w:themeShade="BF"/>
          <w:insideV w:val="single" w:sz="4" w:space="0" w:color="CD9402" w:themeColor="accent6" w:themeShade="BF"/>
        </w:tblBorders>
        <w:tblLook w:val="04A0" w:firstRow="1" w:lastRow="0" w:firstColumn="1" w:lastColumn="0" w:noHBand="0" w:noVBand="1"/>
      </w:tblPr>
      <w:tblGrid>
        <w:gridCol w:w="4673"/>
        <w:gridCol w:w="9639"/>
      </w:tblGrid>
      <w:tr w:rsidR="007563BA" w14:paraId="6FA7F0D8" w14:textId="77777777" w:rsidTr="007563BA">
        <w:tc>
          <w:tcPr>
            <w:tcW w:w="4673" w:type="dxa"/>
            <w:shd w:val="clear" w:color="auto" w:fill="FEF1D1" w:themeFill="accent6" w:themeFillTint="33"/>
          </w:tcPr>
          <w:p w14:paraId="4A747AA4" w14:textId="221DE194" w:rsidR="007563BA" w:rsidRDefault="007563BA" w:rsidP="002575E6">
            <w:pPr>
              <w:pStyle w:val="BodyText"/>
            </w:pPr>
            <w:r w:rsidRPr="003351F7">
              <w:rPr>
                <w:b/>
                <w:bCs/>
              </w:rPr>
              <w:t>Focus area</w:t>
            </w:r>
            <w:r>
              <w:t xml:space="preserve">: </w:t>
            </w:r>
            <w:r w:rsidRPr="003351F7">
              <w:t>Outcomes</w:t>
            </w:r>
          </w:p>
        </w:tc>
        <w:tc>
          <w:tcPr>
            <w:tcW w:w="9639" w:type="dxa"/>
            <w:shd w:val="clear" w:color="auto" w:fill="FEF1D1" w:themeFill="accent6" w:themeFillTint="33"/>
          </w:tcPr>
          <w:p w14:paraId="1C7C8285" w14:textId="25CCF70C" w:rsidR="007563BA" w:rsidRDefault="007563BA" w:rsidP="001E5C8E">
            <w:pPr>
              <w:pStyle w:val="BodyText"/>
              <w:jc w:val="center"/>
            </w:pPr>
            <w:r w:rsidRPr="002575E6">
              <w:rPr>
                <w:b/>
                <w:bCs/>
              </w:rPr>
              <w:t xml:space="preserve">  </w:t>
            </w:r>
            <w:r w:rsidRPr="002575E6">
              <w:rPr>
                <w:rFonts w:ascii="Aptos Display" w:hAnsi="Aptos Display" w:cs="Calibri Light"/>
                <w:b/>
                <w:bCs/>
              </w:rPr>
              <w:t>Teaching Standard</w:t>
            </w:r>
            <w:r w:rsidR="002575E6">
              <w:rPr>
                <w:rFonts w:ascii="Aptos Display" w:hAnsi="Aptos Display" w:cs="Calibri Light"/>
              </w:rPr>
              <w:t xml:space="preserve"> </w:t>
            </w:r>
            <w:r w:rsidR="002575E6" w:rsidRPr="002575E6">
              <w:rPr>
                <w:rFonts w:ascii="Aptos Display" w:hAnsi="Aptos Display" w:cs="Calibri Light"/>
                <w:b/>
                <w:bCs/>
              </w:rPr>
              <w:t>2</w:t>
            </w:r>
            <w:r>
              <w:rPr>
                <w:rFonts w:ascii="Aptos Display" w:hAnsi="Aptos Display" w:cs="Calibri Light"/>
              </w:rPr>
              <w:t>:</w:t>
            </w:r>
            <w:r w:rsidRPr="00E871A3">
              <w:rPr>
                <w:rFonts w:ascii="Aptos Display" w:hAnsi="Aptos Display" w:cs="Calibri Light"/>
              </w:rPr>
              <w:t xml:space="preserve"> Promote good progress and outcomes</w:t>
            </w:r>
          </w:p>
        </w:tc>
      </w:tr>
      <w:tr w:rsidR="001E5C8E" w14:paraId="673AE591" w14:textId="77777777" w:rsidTr="001E5C8E">
        <w:tc>
          <w:tcPr>
            <w:tcW w:w="14312" w:type="dxa"/>
            <w:gridSpan w:val="2"/>
          </w:tcPr>
          <w:p w14:paraId="6BB704AA" w14:textId="5F0D5E8C" w:rsidR="001E5C8E" w:rsidRPr="00DF198C" w:rsidRDefault="00DF198C" w:rsidP="001E5C8E">
            <w:pPr>
              <w:pStyle w:val="BodyText"/>
            </w:pPr>
            <w:r>
              <w:rPr>
                <w:rFonts w:ascii="Aptos Display" w:hAnsi="Aptos Display" w:cs="Calibri Light"/>
              </w:rPr>
              <w:t>Our l</w:t>
            </w:r>
            <w:r w:rsidRPr="00DF198C">
              <w:rPr>
                <w:rFonts w:ascii="Aptos Display" w:hAnsi="Aptos Display" w:cs="Calibri Light"/>
              </w:rPr>
              <w:t xml:space="preserve">eaders are accountable for evidencing that </w:t>
            </w:r>
            <w:r w:rsidR="00A557CA">
              <w:rPr>
                <w:rFonts w:ascii="Aptos Display" w:hAnsi="Aptos Display" w:cs="Calibri Light"/>
              </w:rPr>
              <w:t>learners</w:t>
            </w:r>
            <w:r w:rsidRPr="00DF198C">
              <w:rPr>
                <w:rFonts w:ascii="Aptos Display" w:hAnsi="Aptos Display" w:cs="Calibri Light"/>
              </w:rPr>
              <w:t xml:space="preserve"> with SEND make meaningful progress across the curriculum, with outcomes that reflect both </w:t>
            </w:r>
            <w:r w:rsidR="000C7E90" w:rsidRPr="00DF198C">
              <w:rPr>
                <w:rFonts w:ascii="Aptos Display" w:hAnsi="Aptos Display" w:cs="Calibri Light"/>
              </w:rPr>
              <w:t>acade</w:t>
            </w:r>
            <w:r w:rsidR="000C7E90">
              <w:rPr>
                <w:rFonts w:ascii="Aptos Display" w:hAnsi="Aptos Display" w:cs="Calibri Light"/>
              </w:rPr>
              <w:t>mic</w:t>
            </w:r>
            <w:r w:rsidRPr="00DF198C">
              <w:rPr>
                <w:rFonts w:ascii="Aptos Display" w:hAnsi="Aptos Display" w:cs="Calibri Light"/>
              </w:rPr>
              <w:t xml:space="preserve"> achievement and personal development from their starting points.</w:t>
            </w:r>
          </w:p>
        </w:tc>
      </w:tr>
      <w:tr w:rsidR="001E5C8E" w:rsidRPr="002100B8" w14:paraId="0AE16497" w14:textId="77777777" w:rsidTr="001E5C8E">
        <w:tc>
          <w:tcPr>
            <w:tcW w:w="14312" w:type="dxa"/>
            <w:gridSpan w:val="2"/>
          </w:tcPr>
          <w:p w14:paraId="7E868D23" w14:textId="157EA864" w:rsidR="001E5C8E" w:rsidRPr="00DF198C" w:rsidRDefault="00DF198C" w:rsidP="001E5C8E">
            <w:pPr>
              <w:pStyle w:val="BodyText"/>
              <w:rPr>
                <w:rFonts w:ascii="Aptos Display" w:hAnsi="Aptos Display" w:cs="Calibri Light"/>
              </w:rPr>
            </w:pPr>
            <w:r>
              <w:rPr>
                <w:rFonts w:ascii="Aptos Display" w:hAnsi="Aptos Display" w:cs="Calibri Light"/>
              </w:rPr>
              <w:t xml:space="preserve">Our </w:t>
            </w:r>
            <w:r w:rsidRPr="00DF198C">
              <w:rPr>
                <w:rFonts w:ascii="Aptos Display" w:hAnsi="Aptos Display" w:cs="Calibri Light"/>
              </w:rPr>
              <w:t xml:space="preserve">leaders can demonstrate that </w:t>
            </w:r>
            <w:r w:rsidR="00A557CA">
              <w:rPr>
                <w:rFonts w:ascii="Aptos Display" w:hAnsi="Aptos Display" w:cs="Calibri Light"/>
              </w:rPr>
              <w:t>learners</w:t>
            </w:r>
            <w:r w:rsidRPr="00DF198C">
              <w:rPr>
                <w:rFonts w:ascii="Aptos Display" w:hAnsi="Aptos Display" w:cs="Calibri Light"/>
              </w:rPr>
              <w:t xml:space="preserve"> with SEND make sustained and measurable progress across a broad curriculum, relative to their individual starting points, by the end of each key stage.</w:t>
            </w:r>
          </w:p>
        </w:tc>
      </w:tr>
      <w:tr w:rsidR="001E5C8E" w:rsidRPr="002100B8" w14:paraId="2852C0C5" w14:textId="77777777" w:rsidTr="001E5C8E">
        <w:tc>
          <w:tcPr>
            <w:tcW w:w="14312" w:type="dxa"/>
            <w:gridSpan w:val="2"/>
          </w:tcPr>
          <w:p w14:paraId="42C55B77" w14:textId="4C3519EB" w:rsidR="001E5C8E" w:rsidRPr="002100B8" w:rsidRDefault="001E5C8E" w:rsidP="001E5C8E">
            <w:pPr>
              <w:pStyle w:val="BodyText"/>
              <w:rPr>
                <w:rFonts w:ascii="Aptos Display" w:hAnsi="Aptos Display" w:cs="Calibri Light"/>
              </w:rPr>
            </w:pPr>
            <w:r w:rsidRPr="002100B8">
              <w:rPr>
                <w:rFonts w:ascii="Aptos Display" w:hAnsi="Aptos Display" w:cs="Calibri Light"/>
              </w:rPr>
              <w:t xml:space="preserve">We regularly monitor the attendance of </w:t>
            </w:r>
            <w:r w:rsidR="00A557CA">
              <w:rPr>
                <w:rFonts w:ascii="Aptos Display" w:hAnsi="Aptos Display" w:cs="Calibri Light"/>
              </w:rPr>
              <w:t>learners</w:t>
            </w:r>
            <w:r w:rsidRPr="002100B8">
              <w:rPr>
                <w:rFonts w:ascii="Aptos Display" w:hAnsi="Aptos Display" w:cs="Calibri Light"/>
              </w:rPr>
              <w:t xml:space="preserve"> with SEND and take actions to improve it. </w:t>
            </w:r>
          </w:p>
        </w:tc>
      </w:tr>
      <w:tr w:rsidR="001E5C8E" w:rsidRPr="002100B8" w14:paraId="3BDA4940" w14:textId="77777777" w:rsidTr="001E5C8E">
        <w:tc>
          <w:tcPr>
            <w:tcW w:w="14312" w:type="dxa"/>
            <w:gridSpan w:val="2"/>
          </w:tcPr>
          <w:p w14:paraId="4073F712" w14:textId="50645E33" w:rsidR="001E5C8E" w:rsidRPr="002100B8" w:rsidRDefault="00A557CA" w:rsidP="001E5C8E">
            <w:pPr>
              <w:pStyle w:val="BodyText"/>
              <w:rPr>
                <w:rFonts w:ascii="Aptos Display" w:hAnsi="Aptos Display" w:cs="Calibri Light"/>
              </w:rPr>
            </w:pPr>
            <w:r>
              <w:rPr>
                <w:rFonts w:ascii="Aptos Display" w:hAnsi="Aptos Display" w:cs="Calibri Light"/>
              </w:rPr>
              <w:t>Learners</w:t>
            </w:r>
            <w:r w:rsidR="001E5C8E" w:rsidRPr="002100B8">
              <w:rPr>
                <w:rFonts w:ascii="Aptos Display" w:hAnsi="Aptos Display" w:cs="Calibri Light"/>
              </w:rPr>
              <w:t xml:space="preserve"> with SEND are included in all aspects of school life including school trips, extra-curricular clubs.</w:t>
            </w:r>
          </w:p>
        </w:tc>
      </w:tr>
      <w:tr w:rsidR="001E5C8E" w:rsidRPr="002100B8" w14:paraId="3C9B3D90" w14:textId="77777777" w:rsidTr="001E5C8E">
        <w:tc>
          <w:tcPr>
            <w:tcW w:w="14312" w:type="dxa"/>
            <w:gridSpan w:val="2"/>
          </w:tcPr>
          <w:p w14:paraId="66288C4C" w14:textId="574EF1FE" w:rsidR="001E5C8E" w:rsidRPr="002100B8" w:rsidRDefault="001E5C8E" w:rsidP="001E5C8E">
            <w:pPr>
              <w:pStyle w:val="BodyText"/>
              <w:rPr>
                <w:rFonts w:ascii="Aptos Display" w:hAnsi="Aptos Display" w:cs="Calibri Light"/>
              </w:rPr>
            </w:pPr>
            <w:r>
              <w:rPr>
                <w:rFonts w:ascii="Aptos Display" w:hAnsi="Aptos Display" w:cs="Calibri Light"/>
              </w:rPr>
              <w:t xml:space="preserve">We monitor </w:t>
            </w:r>
            <w:r w:rsidRPr="002100B8">
              <w:rPr>
                <w:rFonts w:ascii="Aptos Display" w:hAnsi="Aptos Display" w:cs="Calibri Light"/>
              </w:rPr>
              <w:t xml:space="preserve">suspensions and exclusions rate for </w:t>
            </w:r>
            <w:r w:rsidR="00A557CA">
              <w:rPr>
                <w:rFonts w:ascii="Aptos Display" w:hAnsi="Aptos Display" w:cs="Calibri Light"/>
              </w:rPr>
              <w:t>learners</w:t>
            </w:r>
            <w:r w:rsidRPr="002100B8">
              <w:rPr>
                <w:rFonts w:ascii="Aptos Display" w:hAnsi="Aptos Display" w:cs="Calibri Light"/>
              </w:rPr>
              <w:t xml:space="preserve"> with SEND regularly</w:t>
            </w:r>
            <w:r>
              <w:rPr>
                <w:rFonts w:ascii="Aptos Display" w:hAnsi="Aptos Display" w:cs="Calibri Light"/>
              </w:rPr>
              <w:t xml:space="preserve"> and, where appropriate, we adjust provision to </w:t>
            </w:r>
            <w:r w:rsidRPr="002100B8">
              <w:rPr>
                <w:rFonts w:ascii="Aptos Display" w:hAnsi="Aptos Display" w:cs="Calibri Light"/>
              </w:rPr>
              <w:t>ensure that learner needs are being met</w:t>
            </w:r>
            <w:r>
              <w:rPr>
                <w:rFonts w:ascii="Aptos Display" w:hAnsi="Aptos Display" w:cs="Calibri Light"/>
              </w:rPr>
              <w:t xml:space="preserve">. </w:t>
            </w:r>
            <w:r w:rsidRPr="002100B8">
              <w:rPr>
                <w:rFonts w:ascii="Aptos Display" w:hAnsi="Aptos Display" w:cs="Calibri Light"/>
              </w:rPr>
              <w:t>There are no informal or unofficial exclusions.</w:t>
            </w:r>
          </w:p>
        </w:tc>
      </w:tr>
      <w:tr w:rsidR="001E5C8E" w14:paraId="448E9494" w14:textId="77777777" w:rsidTr="001E5C8E">
        <w:tc>
          <w:tcPr>
            <w:tcW w:w="14312" w:type="dxa"/>
            <w:gridSpan w:val="2"/>
          </w:tcPr>
          <w:p w14:paraId="49C5CE77" w14:textId="77777777" w:rsidR="001E5C8E" w:rsidRDefault="001E5C8E" w:rsidP="001E5C8E">
            <w:pPr>
              <w:pStyle w:val="BodyText"/>
              <w:rPr>
                <w:rFonts w:ascii="Aptos Display" w:hAnsi="Aptos Display" w:cs="Calibri Light"/>
              </w:rPr>
            </w:pPr>
            <w:r w:rsidRPr="002100B8">
              <w:rPr>
                <w:rFonts w:ascii="Aptos Display" w:hAnsi="Aptos Display" w:cs="Calibri Light"/>
              </w:rPr>
              <w:t>We regularly monitor types and rates of patterns of bullying to help identify barriers to learning.</w:t>
            </w:r>
          </w:p>
        </w:tc>
      </w:tr>
      <w:tr w:rsidR="001E5C8E" w:rsidRPr="002100B8" w14:paraId="3576BEED" w14:textId="77777777" w:rsidTr="001E5C8E">
        <w:tc>
          <w:tcPr>
            <w:tcW w:w="14312" w:type="dxa"/>
            <w:gridSpan w:val="2"/>
          </w:tcPr>
          <w:p w14:paraId="2F56F160" w14:textId="788F04EA" w:rsidR="001E5C8E" w:rsidRPr="002100B8" w:rsidRDefault="001E5C8E" w:rsidP="001E5C8E">
            <w:pPr>
              <w:pStyle w:val="BodyText"/>
              <w:rPr>
                <w:rFonts w:ascii="Aptos Display" w:hAnsi="Aptos Display" w:cs="Calibri Light"/>
              </w:rPr>
            </w:pPr>
            <w:r w:rsidRPr="002100B8">
              <w:rPr>
                <w:rFonts w:ascii="Aptos Display" w:hAnsi="Aptos Display" w:cs="Calibri Light"/>
              </w:rPr>
              <w:t xml:space="preserve">We ensure our safeguarding procedures ensure all </w:t>
            </w:r>
            <w:r w:rsidR="00A557CA">
              <w:rPr>
                <w:rFonts w:ascii="Aptos Display" w:hAnsi="Aptos Display" w:cs="Calibri Light"/>
              </w:rPr>
              <w:t>learners</w:t>
            </w:r>
            <w:r w:rsidRPr="002100B8">
              <w:rPr>
                <w:rFonts w:ascii="Aptos Display" w:hAnsi="Aptos Display" w:cs="Calibri Light"/>
              </w:rPr>
              <w:t xml:space="preserve"> (including </w:t>
            </w:r>
            <w:r w:rsidR="00A557CA">
              <w:rPr>
                <w:rFonts w:ascii="Aptos Display" w:hAnsi="Aptos Display" w:cs="Calibri Light"/>
              </w:rPr>
              <w:t>learners</w:t>
            </w:r>
            <w:r w:rsidRPr="002100B8">
              <w:rPr>
                <w:rFonts w:ascii="Aptos Display" w:hAnsi="Aptos Display" w:cs="Calibri Light"/>
              </w:rPr>
              <w:t xml:space="preserve"> with SEND) are kept safe</w:t>
            </w:r>
            <w:r w:rsidR="00142290" w:rsidRPr="002100B8">
              <w:rPr>
                <w:rFonts w:ascii="Aptos Display" w:hAnsi="Aptos Display" w:cs="Calibri Light"/>
              </w:rPr>
              <w:t xml:space="preserve">. </w:t>
            </w:r>
          </w:p>
        </w:tc>
      </w:tr>
    </w:tbl>
    <w:p w14:paraId="4BC85C76" w14:textId="77777777" w:rsidR="00AA14EB" w:rsidRDefault="00AA14EB" w:rsidP="3008AB4A">
      <w:pPr>
        <w:pStyle w:val="BodyText"/>
      </w:pPr>
    </w:p>
    <w:tbl>
      <w:tblPr>
        <w:tblStyle w:val="TableGrid"/>
        <w:tblW w:w="14312" w:type="dxa"/>
        <w:tblBorders>
          <w:top w:val="single" w:sz="4" w:space="0" w:color="BCB4DC" w:themeColor="accent4" w:themeTint="66"/>
          <w:left w:val="single" w:sz="4" w:space="0" w:color="BCB4DC" w:themeColor="accent4" w:themeTint="66"/>
          <w:bottom w:val="single" w:sz="4" w:space="0" w:color="BCB4DC" w:themeColor="accent4" w:themeTint="66"/>
          <w:right w:val="single" w:sz="4" w:space="0" w:color="BCB4DC" w:themeColor="accent4" w:themeTint="66"/>
          <w:insideH w:val="single" w:sz="4" w:space="0" w:color="BCB4DC" w:themeColor="accent4" w:themeTint="66"/>
          <w:insideV w:val="single" w:sz="4" w:space="0" w:color="BCB4DC" w:themeColor="accent4" w:themeTint="66"/>
        </w:tblBorders>
        <w:tblLook w:val="04A0" w:firstRow="1" w:lastRow="0" w:firstColumn="1" w:lastColumn="0" w:noHBand="0" w:noVBand="1"/>
      </w:tblPr>
      <w:tblGrid>
        <w:gridCol w:w="4673"/>
        <w:gridCol w:w="9639"/>
      </w:tblGrid>
      <w:tr w:rsidR="007563BA" w14:paraId="734D718F" w14:textId="77777777" w:rsidTr="00E340DB">
        <w:tc>
          <w:tcPr>
            <w:tcW w:w="4673" w:type="dxa"/>
            <w:tcBorders>
              <w:right w:val="single" w:sz="4" w:space="0" w:color="463879" w:themeColor="accent4" w:themeShade="BF"/>
            </w:tcBorders>
            <w:shd w:val="clear" w:color="auto" w:fill="BCB4DC" w:themeFill="accent4" w:themeFillTint="66"/>
          </w:tcPr>
          <w:p w14:paraId="360516AB" w14:textId="3A5BE297" w:rsidR="007563BA" w:rsidRPr="001E5C8E" w:rsidRDefault="007563BA" w:rsidP="002575E6">
            <w:pPr>
              <w:rPr>
                <w:rFonts w:ascii="Aptos Display" w:hAnsi="Aptos Display" w:cs="Calibri Light"/>
              </w:rPr>
            </w:pPr>
            <w:r w:rsidRPr="003351F7">
              <w:rPr>
                <w:b/>
                <w:bCs/>
              </w:rPr>
              <w:t>Focus area:</w:t>
            </w:r>
            <w:r>
              <w:t xml:space="preserve"> </w:t>
            </w:r>
            <w:r w:rsidRPr="003351F7">
              <w:t xml:space="preserve">Leadership </w:t>
            </w:r>
          </w:p>
        </w:tc>
        <w:tc>
          <w:tcPr>
            <w:tcW w:w="9639" w:type="dxa"/>
            <w:tcBorders>
              <w:top w:val="single" w:sz="4" w:space="0" w:color="463879" w:themeColor="accent4" w:themeShade="BF"/>
              <w:left w:val="single" w:sz="4" w:space="0" w:color="463879" w:themeColor="accent4" w:themeShade="BF"/>
              <w:bottom w:val="single" w:sz="4" w:space="0" w:color="463879" w:themeColor="accent4" w:themeShade="BF"/>
            </w:tcBorders>
            <w:shd w:val="clear" w:color="auto" w:fill="BCB4DC" w:themeFill="accent4" w:themeFillTint="66"/>
          </w:tcPr>
          <w:p w14:paraId="3344D934" w14:textId="6EB7EE40" w:rsidR="007563BA" w:rsidRPr="001E5C8E" w:rsidRDefault="007563BA" w:rsidP="007563BA">
            <w:pPr>
              <w:rPr>
                <w:rFonts w:ascii="Aptos Display" w:hAnsi="Aptos Display" w:cs="Calibri Light"/>
              </w:rPr>
            </w:pPr>
            <w:r w:rsidRPr="002575E6">
              <w:rPr>
                <w:rFonts w:ascii="Aptos Display" w:hAnsi="Aptos Display" w:cs="Calibri Light"/>
                <w:b/>
                <w:bCs/>
              </w:rPr>
              <w:t>Headteacher Standard 5</w:t>
            </w:r>
            <w:r w:rsidR="002575E6">
              <w:rPr>
                <w:rFonts w:ascii="Aptos Display" w:hAnsi="Aptos Display" w:cs="Calibri Light"/>
                <w:b/>
                <w:bCs/>
              </w:rPr>
              <w:t>:</w:t>
            </w:r>
            <w:r>
              <w:rPr>
                <w:rFonts w:ascii="Aptos Display" w:hAnsi="Aptos Display" w:cs="Calibri Light"/>
              </w:rPr>
              <w:t xml:space="preserve"> Additional &amp; SEND     </w:t>
            </w:r>
            <w:r w:rsidRPr="002575E6">
              <w:rPr>
                <w:rFonts w:ascii="Aptos Display" w:hAnsi="Aptos Display" w:cs="Calibri Light"/>
                <w:b/>
                <w:bCs/>
              </w:rPr>
              <w:t xml:space="preserve">Teaching Standard </w:t>
            </w:r>
            <w:r w:rsidR="002575E6">
              <w:rPr>
                <w:rFonts w:ascii="Aptos Display" w:hAnsi="Aptos Display" w:cs="Calibri Light"/>
                <w:b/>
                <w:bCs/>
              </w:rPr>
              <w:t>2:</w:t>
            </w:r>
            <w:r w:rsidRPr="00E871A3">
              <w:rPr>
                <w:rFonts w:ascii="Aptos Display" w:hAnsi="Aptos Display" w:cs="Calibri Light"/>
              </w:rPr>
              <w:t xml:space="preserve"> Promote good progress </w:t>
            </w:r>
            <w:r>
              <w:rPr>
                <w:rFonts w:ascii="Aptos Display" w:hAnsi="Aptos Display" w:cs="Calibri Light"/>
              </w:rPr>
              <w:t>&amp;</w:t>
            </w:r>
            <w:r w:rsidRPr="00E871A3">
              <w:rPr>
                <w:rFonts w:ascii="Aptos Display" w:hAnsi="Aptos Display" w:cs="Calibri Light"/>
              </w:rPr>
              <w:t xml:space="preserve"> out</w:t>
            </w:r>
            <w:r>
              <w:rPr>
                <w:rFonts w:ascii="Aptos Display" w:hAnsi="Aptos Display" w:cs="Calibri Light"/>
              </w:rPr>
              <w:t>comes</w:t>
            </w:r>
          </w:p>
        </w:tc>
      </w:tr>
      <w:tr w:rsidR="001E5C8E" w14:paraId="7541D263" w14:textId="77777777" w:rsidTr="00E340DB">
        <w:tc>
          <w:tcPr>
            <w:tcW w:w="14312" w:type="dxa"/>
            <w:gridSpan w:val="2"/>
          </w:tcPr>
          <w:p w14:paraId="7C737AFA" w14:textId="317D497C" w:rsidR="001E5C8E" w:rsidRDefault="001E5C8E" w:rsidP="00BE5E4D">
            <w:pPr>
              <w:pStyle w:val="BodyText"/>
            </w:pPr>
            <w:r>
              <w:rPr>
                <w:rFonts w:ascii="Aptos Display" w:hAnsi="Aptos Display" w:cs="Calibri Light"/>
              </w:rPr>
              <w:t xml:space="preserve">Our </w:t>
            </w:r>
            <w:r w:rsidRPr="00970ECC">
              <w:rPr>
                <w:rFonts w:ascii="Aptos Display" w:hAnsi="Aptos Display" w:cs="Calibri Light"/>
              </w:rPr>
              <w:t>leaders are driving improvements for pupils with SEND</w:t>
            </w:r>
          </w:p>
        </w:tc>
      </w:tr>
      <w:tr w:rsidR="001E5C8E" w14:paraId="340D0E90" w14:textId="77777777" w:rsidTr="00E340DB">
        <w:tc>
          <w:tcPr>
            <w:tcW w:w="14312" w:type="dxa"/>
            <w:gridSpan w:val="2"/>
          </w:tcPr>
          <w:p w14:paraId="6DC184B5" w14:textId="793EAA17" w:rsidR="001E5C8E" w:rsidRDefault="001E5C8E" w:rsidP="00BE5E4D">
            <w:pPr>
              <w:pStyle w:val="BodyText"/>
              <w:rPr>
                <w:rFonts w:ascii="Aptos Display" w:hAnsi="Aptos Display" w:cs="Calibri Light"/>
              </w:rPr>
            </w:pPr>
            <w:r>
              <w:rPr>
                <w:rFonts w:ascii="Aptos Display" w:hAnsi="Aptos Display" w:cs="Calibri Light"/>
              </w:rPr>
              <w:t>Our leaders</w:t>
            </w:r>
            <w:r w:rsidRPr="00970ECC">
              <w:rPr>
                <w:rFonts w:ascii="Aptos Display" w:hAnsi="Aptos Display" w:cs="Calibri Light"/>
              </w:rPr>
              <w:t xml:space="preserve"> create a culture of high aspiration for pupils with SEND</w:t>
            </w:r>
          </w:p>
        </w:tc>
      </w:tr>
      <w:tr w:rsidR="001E5C8E" w14:paraId="4F0BB04E" w14:textId="77777777" w:rsidTr="00E340DB">
        <w:tc>
          <w:tcPr>
            <w:tcW w:w="14312" w:type="dxa"/>
            <w:gridSpan w:val="2"/>
          </w:tcPr>
          <w:p w14:paraId="2CC2FA5E" w14:textId="79A74BA2" w:rsidR="001E5C8E" w:rsidRDefault="001E5C8E" w:rsidP="00BE5E4D">
            <w:pPr>
              <w:pStyle w:val="BodyText"/>
              <w:rPr>
                <w:rFonts w:ascii="Aptos Display" w:hAnsi="Aptos Display" w:cs="Calibri Light"/>
              </w:rPr>
            </w:pPr>
            <w:r>
              <w:rPr>
                <w:rFonts w:ascii="Aptos Display" w:hAnsi="Aptos Display" w:cs="Calibri Light"/>
              </w:rPr>
              <w:t xml:space="preserve">Our </w:t>
            </w:r>
            <w:r w:rsidRPr="00970ECC">
              <w:rPr>
                <w:rFonts w:ascii="Aptos Display" w:hAnsi="Aptos Display" w:cs="Calibri Light"/>
              </w:rPr>
              <w:t>leaders and governors are knowledgeable about SEND policy, practice &amp; key legislation.</w:t>
            </w:r>
            <w:r w:rsidR="00DF198C">
              <w:rPr>
                <w:rFonts w:ascii="Aptos Display" w:hAnsi="Aptos Display" w:cs="Calibri Light"/>
              </w:rPr>
              <w:t xml:space="preserve"> We have </w:t>
            </w:r>
            <w:r w:rsidR="00DF198C" w:rsidRPr="00970ECC">
              <w:rPr>
                <w:rFonts w:ascii="Aptos Display" w:hAnsi="Aptos Display" w:cs="Calibri Light"/>
              </w:rPr>
              <w:t xml:space="preserve">effectively </w:t>
            </w:r>
            <w:r w:rsidR="00956B6D" w:rsidRPr="00970ECC">
              <w:rPr>
                <w:rFonts w:ascii="Aptos Display" w:hAnsi="Aptos Display" w:cs="Calibri Light"/>
              </w:rPr>
              <w:t>implemented</w:t>
            </w:r>
            <w:r w:rsidR="00DF198C" w:rsidRPr="00970ECC">
              <w:rPr>
                <w:rFonts w:ascii="Aptos Display" w:hAnsi="Aptos Display" w:cs="Calibri Light"/>
              </w:rPr>
              <w:t xml:space="preserve"> the 2014 SEND reforms and the Equality Act</w:t>
            </w:r>
            <w:r w:rsidR="00B47F53">
              <w:rPr>
                <w:rFonts w:ascii="Aptos Display" w:hAnsi="Aptos Display" w:cs="Calibri Light"/>
              </w:rPr>
              <w:t xml:space="preserve"> (2010)</w:t>
            </w:r>
          </w:p>
        </w:tc>
      </w:tr>
      <w:tr w:rsidR="001E5C8E" w14:paraId="4F922327" w14:textId="77777777" w:rsidTr="00E340DB">
        <w:tc>
          <w:tcPr>
            <w:tcW w:w="14312" w:type="dxa"/>
            <w:gridSpan w:val="2"/>
          </w:tcPr>
          <w:p w14:paraId="250F1B2C" w14:textId="334C8FD6" w:rsidR="001E5C8E" w:rsidRDefault="001E5C8E" w:rsidP="001E5C8E">
            <w:pPr>
              <w:pStyle w:val="BodyText"/>
              <w:rPr>
                <w:rFonts w:ascii="Aptos Display" w:hAnsi="Aptos Display" w:cs="Calibri Light"/>
              </w:rPr>
            </w:pPr>
            <w:r>
              <w:rPr>
                <w:rFonts w:ascii="Aptos Display" w:hAnsi="Aptos Display" w:cs="Calibri Light"/>
              </w:rPr>
              <w:t>Our</w:t>
            </w:r>
            <w:r w:rsidRPr="00970ECC">
              <w:rPr>
                <w:rFonts w:ascii="Aptos Display" w:hAnsi="Aptos Display" w:cs="Calibri Light"/>
              </w:rPr>
              <w:t xml:space="preserve"> SENCo</w:t>
            </w:r>
            <w:r>
              <w:rPr>
                <w:rFonts w:ascii="Aptos Display" w:hAnsi="Aptos Display" w:cs="Calibri Light"/>
              </w:rPr>
              <w:t xml:space="preserve"> has QTS and </w:t>
            </w:r>
            <w:r w:rsidRPr="00970ECC">
              <w:rPr>
                <w:rFonts w:ascii="Aptos Display" w:hAnsi="Aptos Display" w:cs="Calibri Light"/>
              </w:rPr>
              <w:t xml:space="preserve">holds </w:t>
            </w:r>
            <w:r>
              <w:rPr>
                <w:rFonts w:ascii="Aptos Display" w:hAnsi="Aptos Display" w:cs="Calibri Light"/>
              </w:rPr>
              <w:t xml:space="preserve">the NASENCO/NPQ Qualification </w:t>
            </w:r>
            <w:r w:rsidRPr="00970ECC">
              <w:rPr>
                <w:rFonts w:ascii="Aptos Display" w:hAnsi="Aptos Display" w:cs="Calibri Light"/>
              </w:rPr>
              <w:t xml:space="preserve">(or is working towards) level 7 within three years of </w:t>
            </w:r>
            <w:r>
              <w:rPr>
                <w:rFonts w:ascii="Aptos Display" w:hAnsi="Aptos Display" w:cs="Calibri Light"/>
              </w:rPr>
              <w:t xml:space="preserve">their </w:t>
            </w:r>
            <w:r w:rsidRPr="00970ECC">
              <w:rPr>
                <w:rFonts w:ascii="Aptos Display" w:hAnsi="Aptos Display" w:cs="Calibri Light"/>
              </w:rPr>
              <w:t>role</w:t>
            </w:r>
            <w:r>
              <w:rPr>
                <w:rFonts w:ascii="Aptos Display" w:hAnsi="Aptos Display" w:cs="Calibri Light"/>
              </w:rPr>
              <w:t>.</w:t>
            </w:r>
          </w:p>
        </w:tc>
      </w:tr>
      <w:tr w:rsidR="001E5C8E" w14:paraId="5D64E1D2" w14:textId="77777777" w:rsidTr="00E340DB">
        <w:tc>
          <w:tcPr>
            <w:tcW w:w="14312" w:type="dxa"/>
            <w:gridSpan w:val="2"/>
          </w:tcPr>
          <w:p w14:paraId="251623B7" w14:textId="17D0C8E0" w:rsidR="001E5C8E" w:rsidRDefault="001E5C8E" w:rsidP="001E5C8E">
            <w:pPr>
              <w:pStyle w:val="BodyText"/>
              <w:rPr>
                <w:rFonts w:ascii="Aptos Display" w:hAnsi="Aptos Display" w:cs="Calibri Light"/>
              </w:rPr>
            </w:pPr>
            <w:r>
              <w:rPr>
                <w:rFonts w:ascii="Aptos Display" w:hAnsi="Aptos Display" w:cs="Calibri Light"/>
              </w:rPr>
              <w:t>Our</w:t>
            </w:r>
            <w:r w:rsidRPr="00970ECC">
              <w:rPr>
                <w:rFonts w:ascii="Aptos Display" w:hAnsi="Aptos Display" w:cs="Calibri Light"/>
              </w:rPr>
              <w:t xml:space="preserve"> SENCo works closely with </w:t>
            </w:r>
            <w:r>
              <w:rPr>
                <w:rFonts w:ascii="Aptos Display" w:hAnsi="Aptos Display" w:cs="Calibri Light"/>
              </w:rPr>
              <w:t>our</w:t>
            </w:r>
            <w:r w:rsidRPr="00970ECC">
              <w:rPr>
                <w:rFonts w:ascii="Aptos Display" w:hAnsi="Aptos Display" w:cs="Calibri Light"/>
              </w:rPr>
              <w:t xml:space="preserve"> headteacher and senior leaders to develop a whole school response to pupils with SEND. </w:t>
            </w:r>
          </w:p>
        </w:tc>
      </w:tr>
      <w:tr w:rsidR="001E5C8E" w14:paraId="17507881" w14:textId="77777777" w:rsidTr="00E340DB">
        <w:tc>
          <w:tcPr>
            <w:tcW w:w="14312" w:type="dxa"/>
            <w:gridSpan w:val="2"/>
          </w:tcPr>
          <w:p w14:paraId="74E1D90B" w14:textId="052BA9EF" w:rsidR="001E5C8E" w:rsidRDefault="001E5C8E" w:rsidP="001E5C8E">
            <w:pPr>
              <w:pStyle w:val="BodyText"/>
              <w:rPr>
                <w:rFonts w:ascii="Aptos Display" w:hAnsi="Aptos Display" w:cs="Calibri Light"/>
              </w:rPr>
            </w:pPr>
            <w:r>
              <w:rPr>
                <w:rFonts w:ascii="Aptos Display" w:hAnsi="Aptos Display" w:cs="Calibri Light"/>
              </w:rPr>
              <w:t>Our</w:t>
            </w:r>
            <w:r w:rsidRPr="00970ECC">
              <w:rPr>
                <w:rFonts w:ascii="Aptos Display" w:hAnsi="Aptos Display" w:cs="Calibri Light"/>
              </w:rPr>
              <w:t xml:space="preserve"> school development plan includes clear aims and outcomes for pupils with SEND. Key priorities are identified correctly.</w:t>
            </w:r>
          </w:p>
        </w:tc>
      </w:tr>
      <w:tr w:rsidR="001E5C8E" w14:paraId="4E3BC4B7" w14:textId="77777777" w:rsidTr="00E340DB">
        <w:tc>
          <w:tcPr>
            <w:tcW w:w="14312" w:type="dxa"/>
            <w:gridSpan w:val="2"/>
          </w:tcPr>
          <w:p w14:paraId="64092776" w14:textId="65F67B11" w:rsidR="001E5C8E" w:rsidRDefault="001E5C8E" w:rsidP="001E5C8E">
            <w:pPr>
              <w:pStyle w:val="BodyText"/>
              <w:rPr>
                <w:rFonts w:ascii="Aptos Display" w:hAnsi="Aptos Display" w:cs="Calibri Light"/>
              </w:rPr>
            </w:pPr>
            <w:r>
              <w:rPr>
                <w:rFonts w:ascii="Aptos Display" w:hAnsi="Aptos Display" w:cs="Calibri Light"/>
              </w:rPr>
              <w:t>We have a</w:t>
            </w:r>
            <w:r w:rsidRPr="00970ECC">
              <w:rPr>
                <w:rFonts w:ascii="Aptos Display" w:hAnsi="Aptos Display" w:cs="Calibri Light"/>
              </w:rPr>
              <w:t xml:space="preserve"> named governor with responsibility with SEND</w:t>
            </w:r>
            <w:r>
              <w:rPr>
                <w:rFonts w:ascii="Aptos Display" w:hAnsi="Aptos Display" w:cs="Calibri Light"/>
              </w:rPr>
              <w:t xml:space="preserve"> who </w:t>
            </w:r>
            <w:r w:rsidRPr="00970ECC">
              <w:rPr>
                <w:rFonts w:ascii="Aptos Display" w:hAnsi="Aptos Display" w:cs="Calibri Light"/>
              </w:rPr>
              <w:t>has attended appropriate training and offers effective challenge and support to senior leaders</w:t>
            </w:r>
          </w:p>
        </w:tc>
      </w:tr>
    </w:tbl>
    <w:p w14:paraId="240336CE" w14:textId="77777777" w:rsidR="00CD7106" w:rsidRDefault="00CD7106" w:rsidP="00CD7106">
      <w:pPr>
        <w:pStyle w:val="BodyText"/>
      </w:pPr>
    </w:p>
    <w:p w14:paraId="09526140" w14:textId="77777777" w:rsidR="00CD2DF4" w:rsidRDefault="00CD2DF4" w:rsidP="00CD7106">
      <w:pPr>
        <w:pStyle w:val="BodyText"/>
      </w:pPr>
    </w:p>
    <w:p w14:paraId="444F1352" w14:textId="77777777" w:rsidR="00CD2DF4" w:rsidRDefault="00CD2DF4" w:rsidP="00CD7106">
      <w:pPr>
        <w:pStyle w:val="BodyText"/>
      </w:pPr>
    </w:p>
    <w:p w14:paraId="5C25D039" w14:textId="77777777" w:rsidR="00CD2DF4" w:rsidRPr="00CD7106" w:rsidRDefault="00CD2DF4" w:rsidP="00CD7106">
      <w:pPr>
        <w:pStyle w:val="BodyText"/>
      </w:pPr>
    </w:p>
    <w:tbl>
      <w:tblPr>
        <w:tblStyle w:val="TableGrid"/>
        <w:tblW w:w="14312" w:type="dxa"/>
        <w:tblBorders>
          <w:top w:val="single" w:sz="4" w:space="0" w:color="F69668" w:themeColor="accent2" w:themeTint="99"/>
          <w:left w:val="single" w:sz="4" w:space="0" w:color="F69668" w:themeColor="accent2" w:themeTint="99"/>
          <w:bottom w:val="single" w:sz="4" w:space="0" w:color="F69668" w:themeColor="accent2" w:themeTint="99"/>
          <w:right w:val="single" w:sz="4" w:space="0" w:color="F69668" w:themeColor="accent2" w:themeTint="99"/>
          <w:insideH w:val="single" w:sz="4" w:space="0" w:color="F69668" w:themeColor="accent2" w:themeTint="99"/>
          <w:insideV w:val="single" w:sz="4" w:space="0" w:color="F69668" w:themeColor="accent2" w:themeTint="99"/>
        </w:tblBorders>
        <w:tblLook w:val="04A0" w:firstRow="1" w:lastRow="0" w:firstColumn="1" w:lastColumn="0" w:noHBand="0" w:noVBand="1"/>
      </w:tblPr>
      <w:tblGrid>
        <w:gridCol w:w="4390"/>
        <w:gridCol w:w="9922"/>
      </w:tblGrid>
      <w:tr w:rsidR="007563BA" w14:paraId="68DF15AD" w14:textId="77777777" w:rsidTr="007563BA">
        <w:tc>
          <w:tcPr>
            <w:tcW w:w="4390" w:type="dxa"/>
            <w:shd w:val="clear" w:color="auto" w:fill="FCDBCC" w:themeFill="accent2" w:themeFillTint="33"/>
          </w:tcPr>
          <w:p w14:paraId="50D211ED" w14:textId="4A3034F9" w:rsidR="007563BA" w:rsidRPr="007563BA" w:rsidRDefault="007563BA" w:rsidP="007563BA">
            <w:pPr>
              <w:pStyle w:val="BodyText"/>
              <w:rPr>
                <w:rFonts w:ascii="Aptos Display" w:hAnsi="Aptos Display" w:cs="Calibri Light"/>
              </w:rPr>
            </w:pPr>
            <w:r w:rsidRPr="007563BA">
              <w:rPr>
                <w:rFonts w:ascii="Aptos Display" w:hAnsi="Aptos Display"/>
                <w:b/>
                <w:bCs/>
              </w:rPr>
              <w:t>Focus area</w:t>
            </w:r>
            <w:r w:rsidRPr="007563BA">
              <w:rPr>
                <w:rFonts w:ascii="Aptos Display" w:hAnsi="Aptos Display"/>
              </w:rPr>
              <w:t xml:space="preserve">: Assessment &amp; Early Identification </w:t>
            </w:r>
          </w:p>
        </w:tc>
        <w:tc>
          <w:tcPr>
            <w:tcW w:w="9922" w:type="dxa"/>
            <w:shd w:val="clear" w:color="auto" w:fill="FCDBCC" w:themeFill="accent2" w:themeFillTint="33"/>
          </w:tcPr>
          <w:p w14:paraId="314CC2EF" w14:textId="366D163D" w:rsidR="007563BA" w:rsidRPr="007563BA" w:rsidRDefault="007563BA" w:rsidP="007563BA">
            <w:pPr>
              <w:pStyle w:val="BodyText"/>
              <w:rPr>
                <w:rFonts w:ascii="Aptos Display" w:hAnsi="Aptos Display" w:cs="Calibri Light"/>
              </w:rPr>
            </w:pPr>
            <w:r w:rsidRPr="007563BA">
              <w:rPr>
                <w:rFonts w:ascii="Aptos Display" w:hAnsi="Aptos Display" w:cs="Calibri Light"/>
                <w:b/>
                <w:bCs/>
              </w:rPr>
              <w:t>Teaching Standard 6</w:t>
            </w:r>
            <w:r w:rsidRPr="007563BA">
              <w:rPr>
                <w:rFonts w:ascii="Aptos Display" w:hAnsi="Aptos Display" w:cs="Calibri Light"/>
              </w:rPr>
              <w:t xml:space="preserve">. </w:t>
            </w:r>
            <w:r w:rsidRPr="007563BA">
              <w:rPr>
                <w:rFonts w:ascii="Aptos Display" w:hAnsi="Aptos Display" w:cs="Tahoma"/>
                <w:color w:val="000000" w:themeColor="text1"/>
              </w:rPr>
              <w:t>Make accurate and productive use of assessment</w:t>
            </w:r>
          </w:p>
        </w:tc>
      </w:tr>
      <w:tr w:rsidR="007563BA" w14:paraId="38FE86BD" w14:textId="77777777" w:rsidTr="007563BA">
        <w:tc>
          <w:tcPr>
            <w:tcW w:w="14312" w:type="dxa"/>
            <w:gridSpan w:val="2"/>
            <w:shd w:val="clear" w:color="auto" w:fill="FFFFFF" w:themeFill="background1"/>
          </w:tcPr>
          <w:p w14:paraId="2DE8046D" w14:textId="7CA24D13" w:rsidR="007563BA" w:rsidRPr="007563BA" w:rsidRDefault="007563BA" w:rsidP="007563BA">
            <w:pPr>
              <w:pStyle w:val="BodyText"/>
              <w:rPr>
                <w:rFonts w:ascii="Aptos Display" w:hAnsi="Aptos Display" w:cs="Calibri Light"/>
                <w:b/>
                <w:bCs/>
              </w:rPr>
            </w:pPr>
            <w:r w:rsidRPr="00CD7106">
              <w:rPr>
                <w:rFonts w:ascii="Aptos Display" w:hAnsi="Aptos Display" w:cs="Tahoma"/>
              </w:rPr>
              <w:t>Our setting takes a holistic approach to early identification of need and assessment.</w:t>
            </w:r>
          </w:p>
        </w:tc>
      </w:tr>
      <w:tr w:rsidR="007563BA" w14:paraId="56416A86" w14:textId="77777777" w:rsidTr="007563BA">
        <w:tc>
          <w:tcPr>
            <w:tcW w:w="14312" w:type="dxa"/>
            <w:gridSpan w:val="2"/>
            <w:shd w:val="clear" w:color="auto" w:fill="FFFFFF" w:themeFill="background1"/>
          </w:tcPr>
          <w:p w14:paraId="575796CF" w14:textId="57B40159" w:rsidR="007563BA" w:rsidRPr="007563BA" w:rsidRDefault="007563BA" w:rsidP="007563BA">
            <w:pPr>
              <w:pStyle w:val="BodyText"/>
              <w:rPr>
                <w:rFonts w:ascii="Aptos Display" w:hAnsi="Aptos Display" w:cs="Calibri Light"/>
                <w:b/>
                <w:bCs/>
              </w:rPr>
            </w:pPr>
            <w:r w:rsidRPr="00CD7106">
              <w:rPr>
                <w:rFonts w:ascii="Aptos Display" w:hAnsi="Aptos Display" w:cs="Tahoma"/>
              </w:rPr>
              <w:t xml:space="preserve">We adopt a regular cycle of the graduated approach (Assess, Plan, Do, Review) to ensure that </w:t>
            </w:r>
            <w:r w:rsidR="00A557CA">
              <w:rPr>
                <w:rFonts w:ascii="Aptos Display" w:hAnsi="Aptos Display" w:cs="Tahoma"/>
              </w:rPr>
              <w:t>learners</w:t>
            </w:r>
            <w:r w:rsidRPr="00CD7106">
              <w:rPr>
                <w:rFonts w:ascii="Aptos Display" w:hAnsi="Aptos Display" w:cs="Tahoma"/>
              </w:rPr>
              <w:t xml:space="preserve"> with SEND are making progress.</w:t>
            </w:r>
          </w:p>
        </w:tc>
      </w:tr>
      <w:tr w:rsidR="007563BA" w14:paraId="66E57A6B" w14:textId="77777777" w:rsidTr="007563BA">
        <w:tc>
          <w:tcPr>
            <w:tcW w:w="14312" w:type="dxa"/>
            <w:gridSpan w:val="2"/>
            <w:shd w:val="clear" w:color="auto" w:fill="FFFFFF" w:themeFill="background1"/>
          </w:tcPr>
          <w:p w14:paraId="1777B849" w14:textId="17253D21" w:rsidR="007563BA" w:rsidRPr="007563BA" w:rsidRDefault="007563BA" w:rsidP="007563BA">
            <w:pPr>
              <w:pStyle w:val="BodyText"/>
              <w:rPr>
                <w:rFonts w:ascii="Aptos Display" w:hAnsi="Aptos Display" w:cs="Calibri Light"/>
                <w:b/>
                <w:bCs/>
              </w:rPr>
            </w:pPr>
            <w:r w:rsidRPr="007563BA">
              <w:rPr>
                <w:rFonts w:ascii="Aptos Display" w:hAnsi="Aptos Display" w:cs="Calibri Light"/>
              </w:rPr>
              <w:t>W</w:t>
            </w:r>
            <w:r w:rsidRPr="00CD7106">
              <w:rPr>
                <w:rFonts w:ascii="Aptos Display" w:hAnsi="Aptos Display" w:cs="Tahoma"/>
              </w:rPr>
              <w:t>e have expertise in place to manage examination arrangements (access arrangements).</w:t>
            </w:r>
          </w:p>
        </w:tc>
      </w:tr>
    </w:tbl>
    <w:p w14:paraId="5FF748B2" w14:textId="77777777" w:rsidR="00D418E3" w:rsidRDefault="00D418E3" w:rsidP="000F0FB1">
      <w:pPr>
        <w:pStyle w:val="BodyText"/>
      </w:pPr>
    </w:p>
    <w:tbl>
      <w:tblPr>
        <w:tblStyle w:val="TableGrid"/>
        <w:tblW w:w="14312" w:type="dxa"/>
        <w:tblBorders>
          <w:top w:val="single" w:sz="4" w:space="0" w:color="347C91" w:themeColor="text2" w:themeTint="BF"/>
          <w:left w:val="single" w:sz="4" w:space="0" w:color="347C91" w:themeColor="text2" w:themeTint="BF"/>
          <w:bottom w:val="single" w:sz="4" w:space="0" w:color="347C91" w:themeColor="text2" w:themeTint="BF"/>
          <w:right w:val="single" w:sz="4" w:space="0" w:color="347C91" w:themeColor="text2" w:themeTint="BF"/>
          <w:insideH w:val="single" w:sz="4" w:space="0" w:color="347C91" w:themeColor="text2" w:themeTint="BF"/>
          <w:insideV w:val="single" w:sz="4" w:space="0" w:color="347C91" w:themeColor="text2" w:themeTint="BF"/>
        </w:tblBorders>
        <w:tblLook w:val="04A0" w:firstRow="1" w:lastRow="0" w:firstColumn="1" w:lastColumn="0" w:noHBand="0" w:noVBand="1"/>
      </w:tblPr>
      <w:tblGrid>
        <w:gridCol w:w="4531"/>
        <w:gridCol w:w="9781"/>
      </w:tblGrid>
      <w:tr w:rsidR="00D11534" w14:paraId="21FBF610" w14:textId="77777777" w:rsidTr="00DF198C">
        <w:tc>
          <w:tcPr>
            <w:tcW w:w="4531" w:type="dxa"/>
            <w:shd w:val="clear" w:color="auto" w:fill="DFEFF3" w:themeFill="text2" w:themeFillTint="1A"/>
          </w:tcPr>
          <w:p w14:paraId="03AFA8F7" w14:textId="554D9A48" w:rsidR="00D11534" w:rsidRDefault="00D11534" w:rsidP="00DF1DA8">
            <w:pPr>
              <w:pStyle w:val="BodyText"/>
            </w:pPr>
            <w:r w:rsidRPr="007563BA">
              <w:rPr>
                <w:rFonts w:ascii="Aptos Display" w:hAnsi="Aptos Display"/>
                <w:b/>
                <w:bCs/>
              </w:rPr>
              <w:t>Focus area</w:t>
            </w:r>
            <w:r w:rsidRPr="007563BA">
              <w:rPr>
                <w:rFonts w:ascii="Aptos Display" w:hAnsi="Aptos Display"/>
              </w:rPr>
              <w:t xml:space="preserve">: </w:t>
            </w:r>
            <w:r>
              <w:rPr>
                <w:rFonts w:ascii="Aptos Display" w:hAnsi="Aptos Display"/>
              </w:rPr>
              <w:t xml:space="preserve">Curriculum &amp; </w:t>
            </w:r>
            <w:r w:rsidR="00DF1DA8">
              <w:rPr>
                <w:rFonts w:ascii="Aptos Display" w:hAnsi="Aptos Display"/>
              </w:rPr>
              <w:t>High-Quality</w:t>
            </w:r>
            <w:r>
              <w:rPr>
                <w:rFonts w:ascii="Aptos Display" w:hAnsi="Aptos Display"/>
              </w:rPr>
              <w:t xml:space="preserve"> Teaching</w:t>
            </w:r>
            <w:r w:rsidRPr="007563BA">
              <w:rPr>
                <w:rFonts w:ascii="Aptos Display" w:hAnsi="Aptos Display"/>
              </w:rPr>
              <w:t xml:space="preserve"> </w:t>
            </w:r>
          </w:p>
        </w:tc>
        <w:tc>
          <w:tcPr>
            <w:tcW w:w="9781" w:type="dxa"/>
            <w:shd w:val="clear" w:color="auto" w:fill="DFEFF3" w:themeFill="text2" w:themeFillTint="1A"/>
          </w:tcPr>
          <w:p w14:paraId="7FC7DCC7" w14:textId="5CADCBDD" w:rsidR="00DF1DA8" w:rsidRDefault="00D11534" w:rsidP="00DF1DA8">
            <w:pPr>
              <w:pStyle w:val="BodyText"/>
              <w:rPr>
                <w:rFonts w:ascii="Aptos Display" w:hAnsi="Aptos Display" w:cs="Tahoma"/>
                <w:color w:val="000000" w:themeColor="text1"/>
              </w:rPr>
            </w:pPr>
            <w:r w:rsidRPr="007563BA">
              <w:rPr>
                <w:rFonts w:ascii="Aptos Display" w:hAnsi="Aptos Display" w:cs="Calibri Light"/>
                <w:b/>
                <w:bCs/>
              </w:rPr>
              <w:t>Teaching Standard</w:t>
            </w:r>
            <w:r w:rsidRPr="00DF1DA8">
              <w:rPr>
                <w:rFonts w:ascii="Aptos Display" w:hAnsi="Aptos Display" w:cs="Calibri Light"/>
                <w:b/>
                <w:bCs/>
              </w:rPr>
              <w:t xml:space="preserve"> </w:t>
            </w:r>
            <w:r w:rsidR="00DF1DA8" w:rsidRPr="00DF1DA8">
              <w:rPr>
                <w:rFonts w:ascii="Aptos Display" w:hAnsi="Aptos Display" w:cs="Calibri Light"/>
                <w:b/>
                <w:bCs/>
              </w:rPr>
              <w:t>1.</w:t>
            </w:r>
            <w:r w:rsidR="00DF1DA8" w:rsidRPr="00E871A3">
              <w:rPr>
                <w:rFonts w:ascii="Aptos Display" w:hAnsi="Aptos Display" w:cs="Calibri Light"/>
              </w:rPr>
              <w:t xml:space="preserve"> </w:t>
            </w:r>
            <w:r w:rsidR="00DF1DA8" w:rsidRPr="00977112">
              <w:rPr>
                <w:rFonts w:ascii="Aptos Display" w:hAnsi="Aptos Display" w:cs="Tahoma"/>
                <w:color w:val="000000" w:themeColor="text1"/>
              </w:rPr>
              <w:t xml:space="preserve">Set high expectations which inspire, motivate and challenge </w:t>
            </w:r>
            <w:r w:rsidR="00956B6D">
              <w:rPr>
                <w:rFonts w:ascii="Aptos Display" w:hAnsi="Aptos Display" w:cs="Tahoma"/>
                <w:color w:val="000000" w:themeColor="text1"/>
              </w:rPr>
              <w:t>CYP.</w:t>
            </w:r>
          </w:p>
          <w:p w14:paraId="1F29CF21" w14:textId="5280F150" w:rsidR="00D11534" w:rsidRPr="00DF1DA8" w:rsidRDefault="00DF1DA8" w:rsidP="00DF1DA8">
            <w:pPr>
              <w:rPr>
                <w:rFonts w:ascii="Aptos Display" w:hAnsi="Aptos Display" w:cs="Tahoma"/>
                <w:color w:val="000000" w:themeColor="text1"/>
              </w:rPr>
            </w:pPr>
            <w:r w:rsidRPr="00DF1DA8">
              <w:rPr>
                <w:rFonts w:ascii="Aptos Display" w:hAnsi="Aptos Display" w:cs="Tahoma"/>
                <w:b/>
                <w:bCs/>
                <w:color w:val="000000" w:themeColor="text1"/>
              </w:rPr>
              <w:t>Teaching Standard 2</w:t>
            </w:r>
            <w:r w:rsidRPr="000F0FB1">
              <w:rPr>
                <w:rFonts w:ascii="Aptos Display" w:hAnsi="Aptos Display" w:cs="Tahoma"/>
                <w:color w:val="000000" w:themeColor="text1"/>
              </w:rPr>
              <w:t xml:space="preserve"> </w:t>
            </w:r>
            <w:r w:rsidRPr="00977112">
              <w:rPr>
                <w:rFonts w:ascii="Aptos Display" w:hAnsi="Aptos Display" w:cs="Tahoma"/>
                <w:color w:val="000000" w:themeColor="text1"/>
              </w:rPr>
              <w:t xml:space="preserve">Promote good </w:t>
            </w:r>
            <w:r>
              <w:rPr>
                <w:rFonts w:ascii="Aptos Display" w:hAnsi="Aptos Display" w:cs="Tahoma"/>
                <w:color w:val="000000" w:themeColor="text1"/>
              </w:rPr>
              <w:t>progress</w:t>
            </w:r>
          </w:p>
        </w:tc>
      </w:tr>
      <w:tr w:rsidR="00DF1DA8" w14:paraId="6EC904EF" w14:textId="77777777" w:rsidTr="00DF1DA8">
        <w:tc>
          <w:tcPr>
            <w:tcW w:w="14312" w:type="dxa"/>
            <w:gridSpan w:val="2"/>
            <w:shd w:val="clear" w:color="auto" w:fill="FFFFFF" w:themeFill="background1"/>
          </w:tcPr>
          <w:p w14:paraId="770AA781" w14:textId="6FBDF49D" w:rsidR="00DF1DA8" w:rsidRPr="007563BA" w:rsidRDefault="00DF1DA8" w:rsidP="00DF1DA8">
            <w:pPr>
              <w:pStyle w:val="BodyText"/>
              <w:rPr>
                <w:rFonts w:ascii="Aptos Display" w:hAnsi="Aptos Display" w:cs="Calibri Light"/>
                <w:b/>
                <w:bCs/>
              </w:rPr>
            </w:pPr>
            <w:r w:rsidRPr="00CD7106">
              <w:rPr>
                <w:rFonts w:ascii="Aptos Display" w:hAnsi="Aptos Display" w:cs="Tahoma"/>
                <w:color w:val="000000" w:themeColor="text1"/>
              </w:rPr>
              <w:t xml:space="preserve">Our teachers set goals that stretch and challenge CYP of all backgrounds, </w:t>
            </w:r>
            <w:r w:rsidR="00142290" w:rsidRPr="00CD7106">
              <w:rPr>
                <w:rFonts w:ascii="Aptos Display" w:hAnsi="Aptos Display" w:cs="Tahoma"/>
                <w:color w:val="000000" w:themeColor="text1"/>
              </w:rPr>
              <w:t>abilities,</w:t>
            </w:r>
            <w:r w:rsidRPr="00CD7106">
              <w:rPr>
                <w:rFonts w:ascii="Aptos Display" w:hAnsi="Aptos Display" w:cs="Tahoma"/>
                <w:color w:val="000000" w:themeColor="text1"/>
              </w:rPr>
              <w:t xml:space="preserve"> and dispositions</w:t>
            </w:r>
          </w:p>
        </w:tc>
      </w:tr>
      <w:tr w:rsidR="00DF1DA8" w14:paraId="774A2960" w14:textId="77777777" w:rsidTr="00DF1DA8">
        <w:tc>
          <w:tcPr>
            <w:tcW w:w="14312" w:type="dxa"/>
            <w:gridSpan w:val="2"/>
            <w:shd w:val="clear" w:color="auto" w:fill="FFFFFF" w:themeFill="background1"/>
          </w:tcPr>
          <w:p w14:paraId="6777BAE7" w14:textId="0C79AA6C" w:rsidR="00DF1DA8" w:rsidRPr="00894581" w:rsidRDefault="00DF1DA8" w:rsidP="00894581">
            <w:pPr>
              <w:rPr>
                <w:rFonts w:ascii="Aptos Display" w:hAnsi="Aptos Display" w:cs="Tahoma"/>
              </w:rPr>
            </w:pPr>
            <w:r w:rsidRPr="00CD7106">
              <w:rPr>
                <w:rFonts w:ascii="Aptos Display" w:hAnsi="Aptos Display" w:cs="Tahoma"/>
              </w:rPr>
              <w:t xml:space="preserve">Our teachers are responsible and accountable for the progress and development of </w:t>
            </w:r>
            <w:r w:rsidR="00A557CA">
              <w:rPr>
                <w:rFonts w:ascii="Aptos Display" w:hAnsi="Aptos Display" w:cs="Tahoma"/>
              </w:rPr>
              <w:t>learners</w:t>
            </w:r>
            <w:r w:rsidRPr="00CD7106">
              <w:rPr>
                <w:rFonts w:ascii="Aptos Display" w:hAnsi="Aptos Display" w:cs="Tahoma"/>
              </w:rPr>
              <w:t xml:space="preserve"> in their class</w:t>
            </w:r>
            <w:r w:rsidR="00894581">
              <w:rPr>
                <w:rFonts w:ascii="Aptos Display" w:hAnsi="Aptos Display" w:cs="Tahoma"/>
              </w:rPr>
              <w:t xml:space="preserve"> </w:t>
            </w:r>
            <w:r w:rsidRPr="00CD7106">
              <w:rPr>
                <w:rFonts w:ascii="Aptos Display" w:hAnsi="Aptos Display" w:cs="Tahoma"/>
              </w:rPr>
              <w:t xml:space="preserve">(including where </w:t>
            </w:r>
            <w:r w:rsidR="00A557CA">
              <w:rPr>
                <w:rFonts w:ascii="Aptos Display" w:hAnsi="Aptos Display" w:cs="Tahoma"/>
              </w:rPr>
              <w:t>learners</w:t>
            </w:r>
            <w:r w:rsidRPr="00CD7106">
              <w:rPr>
                <w:rFonts w:ascii="Aptos Display" w:hAnsi="Aptos Display" w:cs="Tahoma"/>
              </w:rPr>
              <w:t xml:space="preserve"> access support from teaching assistants or specialist staff).</w:t>
            </w:r>
          </w:p>
        </w:tc>
      </w:tr>
      <w:tr w:rsidR="00DF1DA8" w14:paraId="14F13209" w14:textId="77777777" w:rsidTr="00DF1DA8">
        <w:tc>
          <w:tcPr>
            <w:tcW w:w="14312" w:type="dxa"/>
            <w:gridSpan w:val="2"/>
            <w:shd w:val="clear" w:color="auto" w:fill="FFFFFF" w:themeFill="background1"/>
          </w:tcPr>
          <w:p w14:paraId="01FAFE0F" w14:textId="324BEB04" w:rsidR="00DF1DA8" w:rsidRPr="007563BA" w:rsidRDefault="00DF1DA8" w:rsidP="00DF1DA8">
            <w:pPr>
              <w:pStyle w:val="BodyText"/>
              <w:rPr>
                <w:rFonts w:ascii="Aptos Display" w:hAnsi="Aptos Display" w:cs="Calibri Light"/>
                <w:b/>
                <w:bCs/>
              </w:rPr>
            </w:pPr>
            <w:r w:rsidRPr="00CD7106">
              <w:rPr>
                <w:rFonts w:ascii="Aptos Display" w:hAnsi="Aptos Display" w:cs="Tahoma"/>
              </w:rPr>
              <w:t xml:space="preserve">Our practitioners have a secure understanding of how a range of factors can inhibit </w:t>
            </w:r>
            <w:r w:rsidR="00A557CA">
              <w:rPr>
                <w:rFonts w:ascii="Aptos Display" w:hAnsi="Aptos Display" w:cs="Tahoma"/>
              </w:rPr>
              <w:t>learners</w:t>
            </w:r>
            <w:r w:rsidRPr="00CD7106">
              <w:rPr>
                <w:rFonts w:ascii="Aptos Display" w:hAnsi="Aptos Display" w:cs="Tahoma"/>
              </w:rPr>
              <w:t>’ ability to learn and how best to overcome them.</w:t>
            </w:r>
          </w:p>
        </w:tc>
      </w:tr>
      <w:tr w:rsidR="00DF1DA8" w14:paraId="0EB925E0" w14:textId="77777777" w:rsidTr="00DF1DA8">
        <w:tc>
          <w:tcPr>
            <w:tcW w:w="14312" w:type="dxa"/>
            <w:gridSpan w:val="2"/>
            <w:shd w:val="clear" w:color="auto" w:fill="FFFFFF" w:themeFill="background1"/>
          </w:tcPr>
          <w:p w14:paraId="56C64104" w14:textId="4961845F" w:rsidR="00DF1DA8" w:rsidRPr="007563BA" w:rsidRDefault="00DF1DA8" w:rsidP="00DF1DA8">
            <w:pPr>
              <w:pStyle w:val="BodyText"/>
              <w:rPr>
                <w:rFonts w:ascii="Aptos Display" w:hAnsi="Aptos Display" w:cs="Calibri Light"/>
                <w:b/>
                <w:bCs/>
              </w:rPr>
            </w:pPr>
            <w:r w:rsidRPr="00CD7106">
              <w:rPr>
                <w:rFonts w:ascii="Aptos Display" w:hAnsi="Aptos Display" w:cs="Tahoma"/>
              </w:rPr>
              <w:t xml:space="preserve">Our practitioners make adaptations and use </w:t>
            </w:r>
            <w:r w:rsidRPr="00CD7106">
              <w:rPr>
                <w:rFonts w:ascii="Aptos Display" w:eastAsia="Times New Roman" w:hAnsi="Aptos Display"/>
              </w:rPr>
              <w:t xml:space="preserve">evidence-based strategies known to be effective for all </w:t>
            </w:r>
            <w:r w:rsidR="00A557CA">
              <w:rPr>
                <w:rFonts w:ascii="Aptos Display" w:eastAsia="Times New Roman" w:hAnsi="Aptos Display"/>
              </w:rPr>
              <w:t>learners</w:t>
            </w:r>
            <w:r w:rsidRPr="00CD7106">
              <w:rPr>
                <w:rFonts w:ascii="Aptos Display" w:eastAsia="Times New Roman" w:hAnsi="Aptos Display"/>
              </w:rPr>
              <w:t>.</w:t>
            </w:r>
          </w:p>
        </w:tc>
      </w:tr>
    </w:tbl>
    <w:p w14:paraId="6FDD2ABB" w14:textId="77777777" w:rsidR="00CD7106" w:rsidRPr="00CD7106" w:rsidRDefault="00CD7106" w:rsidP="00CD7106"/>
    <w:tbl>
      <w:tblPr>
        <w:tblStyle w:val="TableGrid"/>
        <w:tblW w:w="14312" w:type="dxa"/>
        <w:tblBorders>
          <w:top w:val="single" w:sz="4" w:space="0" w:color="CD9402" w:themeColor="accent6" w:themeShade="BF"/>
          <w:left w:val="single" w:sz="4" w:space="0" w:color="CD9402" w:themeColor="accent6" w:themeShade="BF"/>
          <w:bottom w:val="single" w:sz="4" w:space="0" w:color="CD9402" w:themeColor="accent6" w:themeShade="BF"/>
          <w:right w:val="single" w:sz="4" w:space="0" w:color="CD9402" w:themeColor="accent6" w:themeShade="BF"/>
          <w:insideH w:val="single" w:sz="4" w:space="0" w:color="CD9402" w:themeColor="accent6" w:themeShade="BF"/>
          <w:insideV w:val="single" w:sz="4" w:space="0" w:color="CD9402" w:themeColor="accent6" w:themeShade="BF"/>
        </w:tblBorders>
        <w:tblLook w:val="04A0" w:firstRow="1" w:lastRow="0" w:firstColumn="1" w:lastColumn="0" w:noHBand="0" w:noVBand="1"/>
      </w:tblPr>
      <w:tblGrid>
        <w:gridCol w:w="3964"/>
        <w:gridCol w:w="10348"/>
      </w:tblGrid>
      <w:tr w:rsidR="009411D1" w14:paraId="02CE45E9" w14:textId="77777777" w:rsidTr="009411D1">
        <w:tc>
          <w:tcPr>
            <w:tcW w:w="3964" w:type="dxa"/>
            <w:shd w:val="clear" w:color="auto" w:fill="FEF1D1" w:themeFill="accent6" w:themeFillTint="33"/>
          </w:tcPr>
          <w:p w14:paraId="6EE6CDD8" w14:textId="4BC17ED6" w:rsidR="009411D1" w:rsidRDefault="009411D1" w:rsidP="002575E6">
            <w:pPr>
              <w:pStyle w:val="BodyText"/>
            </w:pPr>
            <w:r w:rsidRPr="009411D1">
              <w:rPr>
                <w:b/>
                <w:bCs/>
              </w:rPr>
              <w:t>Focus area:</w:t>
            </w:r>
            <w:r>
              <w:t xml:space="preserve"> Environment  </w:t>
            </w:r>
          </w:p>
        </w:tc>
        <w:tc>
          <w:tcPr>
            <w:tcW w:w="10348" w:type="dxa"/>
            <w:shd w:val="clear" w:color="auto" w:fill="FEF1D1" w:themeFill="accent6" w:themeFillTint="33"/>
          </w:tcPr>
          <w:p w14:paraId="67996540" w14:textId="73CE3E51" w:rsidR="009411D1" w:rsidRPr="009411D1" w:rsidRDefault="009411D1" w:rsidP="009411D1">
            <w:pPr>
              <w:pStyle w:val="BodyText"/>
              <w:rPr>
                <w:rFonts w:ascii="Aptos Display" w:hAnsi="Aptos Display" w:cs="Calibri Light"/>
              </w:rPr>
            </w:pPr>
            <w:r w:rsidRPr="002575E6">
              <w:rPr>
                <w:rFonts w:ascii="Aptos Display" w:hAnsi="Aptos Display" w:cs="Calibri Light"/>
                <w:b/>
                <w:bCs/>
              </w:rPr>
              <w:t>Teaching Standard 5</w:t>
            </w:r>
            <w:r w:rsidRPr="00E871A3">
              <w:rPr>
                <w:rFonts w:ascii="Aptos Display" w:hAnsi="Aptos Display" w:cs="Calibri Light"/>
              </w:rPr>
              <w:t xml:space="preserve">. </w:t>
            </w:r>
            <w:r w:rsidRPr="00035829">
              <w:rPr>
                <w:rFonts w:ascii="Aptos Display" w:hAnsi="Aptos Display" w:cs="Tahoma"/>
                <w:color w:val="000000" w:themeColor="text1"/>
                <w:sz w:val="20"/>
                <w:szCs w:val="20"/>
              </w:rPr>
              <w:t>Adapt teaching to respond to the strengths and needs of all CYP: have a secure understanding of how a range of factors can inhibit CYP’ ability to learn, and how best to overcome these</w:t>
            </w:r>
          </w:p>
        </w:tc>
      </w:tr>
      <w:tr w:rsidR="009411D1" w14:paraId="63B7B3C5" w14:textId="77777777" w:rsidTr="009411D1">
        <w:tc>
          <w:tcPr>
            <w:tcW w:w="14312" w:type="dxa"/>
            <w:gridSpan w:val="2"/>
            <w:shd w:val="clear" w:color="auto" w:fill="FFFFFF" w:themeFill="background1"/>
          </w:tcPr>
          <w:p w14:paraId="14999A0D" w14:textId="39FA6472" w:rsidR="009411D1" w:rsidRPr="002575E6" w:rsidRDefault="009411D1" w:rsidP="002575E6">
            <w:pPr>
              <w:rPr>
                <w:rFonts w:ascii="Aptos Display" w:hAnsi="Aptos Display" w:cs="Tahoma"/>
              </w:rPr>
            </w:pPr>
            <w:r w:rsidRPr="00CD7106">
              <w:rPr>
                <w:rFonts w:ascii="Aptos Display" w:hAnsi="Aptos Display" w:cs="Tahoma"/>
              </w:rPr>
              <w:t>Our emotional environment promotes good wellbeing for all.</w:t>
            </w:r>
          </w:p>
        </w:tc>
      </w:tr>
      <w:tr w:rsidR="009411D1" w14:paraId="2F5974C4" w14:textId="77777777" w:rsidTr="009411D1">
        <w:tc>
          <w:tcPr>
            <w:tcW w:w="14312" w:type="dxa"/>
            <w:gridSpan w:val="2"/>
            <w:shd w:val="clear" w:color="auto" w:fill="FFFFFF" w:themeFill="background1"/>
          </w:tcPr>
          <w:p w14:paraId="3A6427D9" w14:textId="11B2AAF0" w:rsidR="009411D1" w:rsidRPr="002575E6" w:rsidRDefault="009411D1" w:rsidP="002575E6">
            <w:pPr>
              <w:autoSpaceDE w:val="0"/>
              <w:autoSpaceDN w:val="0"/>
              <w:adjustRightInd w:val="0"/>
              <w:rPr>
                <w:rFonts w:ascii="Aptos Display" w:hAnsi="Aptos Display" w:cs="Tahoma"/>
              </w:rPr>
            </w:pPr>
            <w:r w:rsidRPr="00CD7106">
              <w:rPr>
                <w:rFonts w:ascii="Aptos Display" w:hAnsi="Aptos Display" w:cs="Tahoma"/>
              </w:rPr>
              <w:t xml:space="preserve">We routinely audit our physical environment to ensure it meets the needs of all </w:t>
            </w:r>
            <w:r w:rsidR="00A557CA">
              <w:rPr>
                <w:rFonts w:ascii="Aptos Display" w:hAnsi="Aptos Display" w:cs="Tahoma"/>
              </w:rPr>
              <w:t>learners</w:t>
            </w:r>
            <w:r w:rsidRPr="00CD7106">
              <w:rPr>
                <w:rFonts w:ascii="Aptos Display" w:hAnsi="Aptos Display" w:cs="Tahoma"/>
              </w:rPr>
              <w:t>.</w:t>
            </w:r>
          </w:p>
        </w:tc>
      </w:tr>
    </w:tbl>
    <w:p w14:paraId="60932207" w14:textId="77777777" w:rsidR="00CD7106" w:rsidRDefault="00CD7106" w:rsidP="00CD7106">
      <w:pPr>
        <w:pStyle w:val="BodyText"/>
      </w:pPr>
    </w:p>
    <w:tbl>
      <w:tblPr>
        <w:tblStyle w:val="TableGrid"/>
        <w:tblW w:w="14312" w:type="dxa"/>
        <w:tblBorders>
          <w:top w:val="single" w:sz="4" w:space="0" w:color="347C91" w:themeColor="text2" w:themeTint="BF"/>
          <w:left w:val="single" w:sz="4" w:space="0" w:color="347C91" w:themeColor="text2" w:themeTint="BF"/>
          <w:bottom w:val="single" w:sz="4" w:space="0" w:color="347C91" w:themeColor="text2" w:themeTint="BF"/>
          <w:right w:val="single" w:sz="4" w:space="0" w:color="347C91" w:themeColor="text2" w:themeTint="BF"/>
          <w:insideH w:val="single" w:sz="4" w:space="0" w:color="347C91" w:themeColor="text2" w:themeTint="BF"/>
          <w:insideV w:val="single" w:sz="4" w:space="0" w:color="347C91" w:themeColor="text2" w:themeTint="BF"/>
        </w:tblBorders>
        <w:tblLook w:val="04A0" w:firstRow="1" w:lastRow="0" w:firstColumn="1" w:lastColumn="0" w:noHBand="0" w:noVBand="1"/>
      </w:tblPr>
      <w:tblGrid>
        <w:gridCol w:w="3964"/>
        <w:gridCol w:w="10348"/>
      </w:tblGrid>
      <w:tr w:rsidR="009411D1" w14:paraId="2E60541F" w14:textId="77777777" w:rsidTr="002575E6">
        <w:tc>
          <w:tcPr>
            <w:tcW w:w="3964" w:type="dxa"/>
            <w:shd w:val="clear" w:color="auto" w:fill="F2F2F2" w:themeFill="background1" w:themeFillShade="F2"/>
          </w:tcPr>
          <w:p w14:paraId="6C185CC2" w14:textId="7EEBE1BD" w:rsidR="009411D1" w:rsidRDefault="002575E6" w:rsidP="00BE5E4D">
            <w:pPr>
              <w:pStyle w:val="BodyText"/>
              <w:jc w:val="center"/>
            </w:pPr>
            <w:r w:rsidRPr="009411D1">
              <w:rPr>
                <w:b/>
                <w:bCs/>
              </w:rPr>
              <w:t>Focus area</w:t>
            </w:r>
            <w:r>
              <w:rPr>
                <w:b/>
                <w:bCs/>
              </w:rPr>
              <w:t xml:space="preserve">: </w:t>
            </w:r>
            <w:r w:rsidR="009411D1">
              <w:t>Planning for Tomorrow</w:t>
            </w:r>
          </w:p>
        </w:tc>
        <w:tc>
          <w:tcPr>
            <w:tcW w:w="10348" w:type="dxa"/>
            <w:shd w:val="clear" w:color="auto" w:fill="F2F2F2" w:themeFill="background1" w:themeFillShade="F2"/>
          </w:tcPr>
          <w:p w14:paraId="4B222C00" w14:textId="3DC7D461" w:rsidR="009411D1" w:rsidRDefault="002575E6" w:rsidP="002575E6">
            <w:pPr>
              <w:rPr>
                <w:rFonts w:ascii="Aptos Display" w:hAnsi="Aptos Display" w:cs="Tahoma"/>
                <w:color w:val="000000" w:themeColor="text1"/>
              </w:rPr>
            </w:pPr>
            <w:r w:rsidRPr="00EC606C">
              <w:rPr>
                <w:rFonts w:ascii="Aptos Display" w:hAnsi="Aptos Display" w:cs="Tahoma"/>
                <w:b/>
                <w:bCs/>
                <w:color w:val="000000" w:themeColor="text1"/>
              </w:rPr>
              <w:t>Teaching Standard 1</w:t>
            </w:r>
            <w:r>
              <w:rPr>
                <w:rFonts w:ascii="Aptos Display" w:hAnsi="Aptos Display" w:cs="Tahoma"/>
                <w:b/>
                <w:bCs/>
                <w:color w:val="000000" w:themeColor="text1"/>
              </w:rPr>
              <w:t xml:space="preserve"> </w:t>
            </w:r>
            <w:r w:rsidRPr="00EC606C">
              <w:rPr>
                <w:rFonts w:ascii="Aptos Display" w:hAnsi="Aptos Display" w:cs="Tahoma"/>
                <w:color w:val="000000" w:themeColor="text1"/>
              </w:rPr>
              <w:t xml:space="preserve">Set high expectations which inspire, motivate and challenge </w:t>
            </w:r>
            <w:r w:rsidR="00956B6D" w:rsidRPr="00EC606C">
              <w:rPr>
                <w:rFonts w:ascii="Aptos Display" w:hAnsi="Aptos Display" w:cs="Tahoma"/>
                <w:color w:val="000000" w:themeColor="text1"/>
              </w:rPr>
              <w:t>CYP.</w:t>
            </w:r>
          </w:p>
          <w:p w14:paraId="2F60C488" w14:textId="51026E1F" w:rsidR="002575E6" w:rsidRPr="002575E6" w:rsidRDefault="002575E6" w:rsidP="002575E6">
            <w:pPr>
              <w:rPr>
                <w:rFonts w:ascii="Aptos Display" w:hAnsi="Aptos Display" w:cs="Tahoma"/>
                <w:b/>
                <w:bCs/>
                <w:color w:val="000000" w:themeColor="text1"/>
              </w:rPr>
            </w:pPr>
            <w:r w:rsidRPr="00EC606C">
              <w:rPr>
                <w:rFonts w:ascii="Aptos Display" w:hAnsi="Aptos Display" w:cs="Tahoma"/>
                <w:b/>
                <w:bCs/>
                <w:color w:val="000000" w:themeColor="text1"/>
              </w:rPr>
              <w:t xml:space="preserve">Teaching Standard 7 </w:t>
            </w:r>
            <w:r w:rsidRPr="00EC606C">
              <w:rPr>
                <w:rFonts w:ascii="Aptos Display" w:hAnsi="Aptos Display" w:cs="Tahoma"/>
                <w:color w:val="000000" w:themeColor="text1"/>
              </w:rPr>
              <w:t>Manage behaviour effectively to ensure a good and safe learning environment</w:t>
            </w:r>
          </w:p>
        </w:tc>
      </w:tr>
      <w:tr w:rsidR="002575E6" w:rsidRPr="00CD7106" w14:paraId="5117F03C" w14:textId="77777777" w:rsidTr="00E340DB">
        <w:tc>
          <w:tcPr>
            <w:tcW w:w="14312" w:type="dxa"/>
            <w:gridSpan w:val="2"/>
          </w:tcPr>
          <w:p w14:paraId="7C833868" w14:textId="5A96E7DF" w:rsidR="002575E6" w:rsidRPr="002575E6" w:rsidRDefault="002575E6" w:rsidP="002575E6">
            <w:pPr>
              <w:rPr>
                <w:rFonts w:ascii="Aptos Display" w:hAnsi="Aptos Display" w:cs="Tahoma"/>
                <w:color w:val="000000" w:themeColor="text1"/>
              </w:rPr>
            </w:pPr>
            <w:r w:rsidRPr="00EC606C">
              <w:rPr>
                <w:rFonts w:ascii="Aptos Display" w:hAnsi="Aptos Display" w:cs="Tahoma"/>
                <w:color w:val="000000" w:themeColor="text1"/>
              </w:rPr>
              <w:t>Our setting prepares</w:t>
            </w:r>
            <w:r>
              <w:rPr>
                <w:rFonts w:ascii="Aptos Display" w:hAnsi="Aptos Display" w:cs="Tahoma"/>
                <w:color w:val="000000" w:themeColor="text1"/>
              </w:rPr>
              <w:t xml:space="preserve"> </w:t>
            </w:r>
            <w:r w:rsidR="00A557CA">
              <w:rPr>
                <w:rFonts w:ascii="Aptos Display" w:hAnsi="Aptos Display" w:cs="Tahoma"/>
                <w:color w:val="000000" w:themeColor="text1"/>
              </w:rPr>
              <w:t>learners</w:t>
            </w:r>
            <w:r w:rsidRPr="00EC606C">
              <w:rPr>
                <w:rFonts w:ascii="Aptos Display" w:hAnsi="Aptos Display" w:cs="Tahoma"/>
                <w:color w:val="000000" w:themeColor="text1"/>
              </w:rPr>
              <w:t xml:space="preserve"> for adulthood at all stages of learning </w:t>
            </w:r>
          </w:p>
        </w:tc>
      </w:tr>
      <w:tr w:rsidR="002575E6" w:rsidRPr="00CD7106" w14:paraId="2F6E74C7" w14:textId="77777777" w:rsidTr="00E340DB">
        <w:tc>
          <w:tcPr>
            <w:tcW w:w="14312" w:type="dxa"/>
            <w:gridSpan w:val="2"/>
          </w:tcPr>
          <w:p w14:paraId="0E7B68C1" w14:textId="1EB58446" w:rsidR="002575E6" w:rsidRPr="00CD7106" w:rsidRDefault="002575E6" w:rsidP="00035829">
            <w:pPr>
              <w:pStyle w:val="BodyText"/>
              <w:rPr>
                <w:rFonts w:ascii="Aptos Display" w:hAnsi="Aptos Display" w:cs="Calibri Light"/>
              </w:rPr>
            </w:pPr>
            <w:r w:rsidRPr="00EC606C">
              <w:rPr>
                <w:rFonts w:ascii="Aptos Display" w:hAnsi="Aptos Display" w:cs="Tahoma"/>
                <w:color w:val="000000" w:themeColor="text1"/>
              </w:rPr>
              <w:t xml:space="preserve">We actively plan for routine and life transitions. </w:t>
            </w:r>
          </w:p>
        </w:tc>
      </w:tr>
    </w:tbl>
    <w:p w14:paraId="6AC9D911" w14:textId="77777777" w:rsidR="00CD7106" w:rsidRDefault="00CD7106" w:rsidP="00CD7106">
      <w:pPr>
        <w:pStyle w:val="BodyText"/>
      </w:pPr>
    </w:p>
    <w:tbl>
      <w:tblPr>
        <w:tblStyle w:val="TableGrid"/>
        <w:tblW w:w="14312" w:type="dxa"/>
        <w:tblBorders>
          <w:top w:val="single" w:sz="4" w:space="0" w:color="347C91" w:themeColor="text2" w:themeTint="BF"/>
          <w:left w:val="single" w:sz="4" w:space="0" w:color="347C91" w:themeColor="text2" w:themeTint="BF"/>
          <w:bottom w:val="single" w:sz="4" w:space="0" w:color="347C91" w:themeColor="text2" w:themeTint="BF"/>
          <w:right w:val="single" w:sz="4" w:space="0" w:color="347C91" w:themeColor="text2" w:themeTint="BF"/>
          <w:insideH w:val="single" w:sz="4" w:space="0" w:color="347C91" w:themeColor="text2" w:themeTint="BF"/>
          <w:insideV w:val="single" w:sz="4" w:space="0" w:color="347C91" w:themeColor="text2" w:themeTint="BF"/>
        </w:tblBorders>
        <w:tblLook w:val="04A0" w:firstRow="1" w:lastRow="0" w:firstColumn="1" w:lastColumn="0" w:noHBand="0" w:noVBand="1"/>
      </w:tblPr>
      <w:tblGrid>
        <w:gridCol w:w="3964"/>
        <w:gridCol w:w="10348"/>
      </w:tblGrid>
      <w:tr w:rsidR="002575E6" w14:paraId="0119009F" w14:textId="77777777" w:rsidTr="002575E6">
        <w:tc>
          <w:tcPr>
            <w:tcW w:w="3964" w:type="dxa"/>
            <w:shd w:val="clear" w:color="auto" w:fill="DFEFF3" w:themeFill="text2" w:themeFillTint="1A"/>
          </w:tcPr>
          <w:p w14:paraId="006A595A" w14:textId="0E129781" w:rsidR="002575E6" w:rsidRDefault="002575E6" w:rsidP="002575E6">
            <w:pPr>
              <w:pStyle w:val="BodyText"/>
            </w:pPr>
            <w:r w:rsidRPr="009411D1">
              <w:rPr>
                <w:b/>
                <w:bCs/>
              </w:rPr>
              <w:t>Focus area</w:t>
            </w:r>
            <w:r>
              <w:rPr>
                <w:b/>
                <w:bCs/>
              </w:rPr>
              <w:t xml:space="preserve">: </w:t>
            </w:r>
            <w:r>
              <w:t xml:space="preserve">Voice of the child &amp; family </w:t>
            </w:r>
          </w:p>
        </w:tc>
        <w:tc>
          <w:tcPr>
            <w:tcW w:w="10348" w:type="dxa"/>
            <w:shd w:val="clear" w:color="auto" w:fill="DFEFF3" w:themeFill="text2" w:themeFillTint="1A"/>
          </w:tcPr>
          <w:p w14:paraId="345A23B7" w14:textId="2CB8C1C8" w:rsidR="002575E6" w:rsidRPr="002575E6" w:rsidRDefault="002575E6" w:rsidP="002575E6">
            <w:pPr>
              <w:rPr>
                <w:rFonts w:ascii="Aptos Display" w:hAnsi="Aptos Display" w:cs="Tahoma"/>
                <w:color w:val="000000" w:themeColor="text1"/>
              </w:rPr>
            </w:pPr>
            <w:r w:rsidRPr="002575E6">
              <w:rPr>
                <w:rFonts w:ascii="Aptos Display" w:hAnsi="Aptos Display" w:cs="Tahoma"/>
                <w:b/>
                <w:bCs/>
                <w:color w:val="000000" w:themeColor="text1"/>
              </w:rPr>
              <w:t>Teaching Standard 8</w:t>
            </w:r>
            <w:r>
              <w:rPr>
                <w:rFonts w:ascii="Aptos Display" w:hAnsi="Aptos Display" w:cs="Tahoma"/>
                <w:color w:val="000000" w:themeColor="text1"/>
              </w:rPr>
              <w:t xml:space="preserve">: </w:t>
            </w:r>
            <w:r w:rsidRPr="00977112">
              <w:rPr>
                <w:rFonts w:ascii="Aptos Display" w:hAnsi="Aptos Display" w:cs="Tahoma"/>
                <w:color w:val="000000" w:themeColor="text1"/>
              </w:rPr>
              <w:t xml:space="preserve">communicate effectively with parents </w:t>
            </w:r>
            <w:r w:rsidR="000F426A" w:rsidRPr="00977112">
              <w:rPr>
                <w:rFonts w:ascii="Aptos Display" w:hAnsi="Aptos Display" w:cs="Tahoma"/>
                <w:color w:val="000000" w:themeColor="text1"/>
              </w:rPr>
              <w:t>about</w:t>
            </w:r>
            <w:r w:rsidRPr="00977112">
              <w:rPr>
                <w:rFonts w:ascii="Aptos Display" w:hAnsi="Aptos Display" w:cs="Tahoma"/>
                <w:color w:val="000000" w:themeColor="text1"/>
              </w:rPr>
              <w:t xml:space="preserve"> </w:t>
            </w:r>
            <w:r>
              <w:rPr>
                <w:rFonts w:ascii="Aptos Display" w:hAnsi="Aptos Display" w:cs="Tahoma"/>
                <w:color w:val="000000" w:themeColor="text1"/>
              </w:rPr>
              <w:t>CYP</w:t>
            </w:r>
            <w:r w:rsidRPr="00977112">
              <w:rPr>
                <w:rFonts w:ascii="Aptos Display" w:hAnsi="Aptos Display" w:cs="Tahoma"/>
                <w:color w:val="000000" w:themeColor="text1"/>
              </w:rPr>
              <w:t>’ achievements and well-being.</w:t>
            </w:r>
          </w:p>
        </w:tc>
      </w:tr>
      <w:tr w:rsidR="002575E6" w:rsidRPr="00CD7106" w14:paraId="20564633" w14:textId="77777777" w:rsidTr="00B97069">
        <w:tc>
          <w:tcPr>
            <w:tcW w:w="14312" w:type="dxa"/>
            <w:gridSpan w:val="2"/>
          </w:tcPr>
          <w:p w14:paraId="2CE3202E" w14:textId="2BC05EC8" w:rsidR="002575E6" w:rsidRPr="002575E6" w:rsidRDefault="002575E6" w:rsidP="002575E6">
            <w:pPr>
              <w:rPr>
                <w:rFonts w:ascii="Aptos Display" w:hAnsi="Aptos Display"/>
              </w:rPr>
            </w:pPr>
            <w:r>
              <w:rPr>
                <w:rFonts w:ascii="Aptos Display" w:hAnsi="Aptos Display"/>
              </w:rPr>
              <w:t>We place high v</w:t>
            </w:r>
            <w:r w:rsidRPr="00977112">
              <w:rPr>
                <w:rFonts w:ascii="Aptos Display" w:hAnsi="Aptos Display"/>
              </w:rPr>
              <w:t xml:space="preserve">alue on </w:t>
            </w:r>
            <w:r>
              <w:rPr>
                <w:rFonts w:ascii="Aptos Display" w:hAnsi="Aptos Display"/>
              </w:rPr>
              <w:t>CYP</w:t>
            </w:r>
            <w:r w:rsidRPr="00977112">
              <w:rPr>
                <w:rFonts w:ascii="Aptos Display" w:hAnsi="Aptos Display"/>
              </w:rPr>
              <w:t xml:space="preserve"> and parent voice</w:t>
            </w:r>
            <w:r>
              <w:rPr>
                <w:rFonts w:ascii="Aptos Display" w:hAnsi="Aptos Display"/>
              </w:rPr>
              <w:t xml:space="preserve">. This </w:t>
            </w:r>
            <w:r w:rsidRPr="00977112">
              <w:rPr>
                <w:rFonts w:ascii="Aptos Display" w:hAnsi="Aptos Display"/>
              </w:rPr>
              <w:t>impacts on</w:t>
            </w:r>
            <w:r>
              <w:rPr>
                <w:rFonts w:ascii="Aptos Display" w:hAnsi="Aptos Display"/>
              </w:rPr>
              <w:t xml:space="preserve"> our</w:t>
            </w:r>
            <w:r w:rsidRPr="00977112">
              <w:rPr>
                <w:rFonts w:ascii="Aptos Display" w:hAnsi="Aptos Display"/>
              </w:rPr>
              <w:t xml:space="preserve"> practice and provision and celebrates achievement. </w:t>
            </w:r>
          </w:p>
        </w:tc>
      </w:tr>
      <w:tr w:rsidR="002575E6" w:rsidRPr="00CD7106" w14:paraId="2CD0CFE4" w14:textId="77777777" w:rsidTr="00B97069">
        <w:tc>
          <w:tcPr>
            <w:tcW w:w="14312" w:type="dxa"/>
            <w:gridSpan w:val="2"/>
          </w:tcPr>
          <w:p w14:paraId="4C106A74" w14:textId="772B2E7A" w:rsidR="002575E6" w:rsidRPr="00CD7106" w:rsidRDefault="002575E6" w:rsidP="00035829">
            <w:pPr>
              <w:pStyle w:val="BodyText"/>
              <w:rPr>
                <w:rFonts w:ascii="Aptos Display" w:hAnsi="Aptos Display" w:cs="Calibri Light"/>
              </w:rPr>
            </w:pPr>
            <w:r w:rsidRPr="00977112">
              <w:rPr>
                <w:rFonts w:ascii="Aptos Display" w:hAnsi="Aptos Display"/>
              </w:rPr>
              <w:t xml:space="preserve">Every child and young person </w:t>
            </w:r>
            <w:r>
              <w:rPr>
                <w:rFonts w:ascii="Aptos Display" w:hAnsi="Aptos Display"/>
              </w:rPr>
              <w:t xml:space="preserve">in our setting </w:t>
            </w:r>
            <w:proofErr w:type="gramStart"/>
            <w:r w:rsidRPr="00977112">
              <w:rPr>
                <w:rFonts w:ascii="Aptos Display" w:hAnsi="Aptos Display"/>
              </w:rPr>
              <w:t>has the opportunity to</w:t>
            </w:r>
            <w:proofErr w:type="gramEnd"/>
            <w:r w:rsidRPr="00977112">
              <w:rPr>
                <w:rFonts w:ascii="Aptos Display" w:hAnsi="Aptos Display"/>
              </w:rPr>
              <w:t xml:space="preserve"> be involved and heard.</w:t>
            </w:r>
          </w:p>
        </w:tc>
      </w:tr>
      <w:bookmarkEnd w:id="0"/>
    </w:tbl>
    <w:p w14:paraId="303EAA26" w14:textId="41E423A6" w:rsidR="00860155" w:rsidRDefault="00860155">
      <w:pPr>
        <w:spacing w:before="0" w:after="0"/>
      </w:pPr>
      <w:r>
        <w:br w:type="page"/>
      </w:r>
    </w:p>
    <w:p w14:paraId="3CF21128" w14:textId="34789941" w:rsidR="00860155" w:rsidRPr="008D08B9" w:rsidRDefault="008D08B9" w:rsidP="008D08B9">
      <w:pPr>
        <w:pStyle w:val="Heading2"/>
        <w:rPr>
          <w:rFonts w:ascii="Aptos Display" w:hAnsi="Aptos Display"/>
          <w:b/>
          <w:bCs/>
          <w:color w:val="2F2551" w:themeColor="accent4" w:themeShade="80"/>
        </w:rPr>
      </w:pPr>
      <w:r w:rsidRPr="00B65D33">
        <w:rPr>
          <w:rFonts w:ascii="Aptos Display" w:hAnsi="Aptos Display"/>
          <w:b/>
          <w:bCs/>
          <w:color w:val="463879" w:themeColor="accent4" w:themeShade="BF"/>
        </w:rPr>
        <w:t xml:space="preserve">Appendix </w:t>
      </w:r>
      <w:r>
        <w:rPr>
          <w:rFonts w:ascii="Aptos Display" w:hAnsi="Aptos Display"/>
          <w:b/>
          <w:bCs/>
          <w:color w:val="463879" w:themeColor="accent4" w:themeShade="BF"/>
        </w:rPr>
        <w:t>2</w:t>
      </w:r>
      <w:r w:rsidRPr="00B65D33">
        <w:rPr>
          <w:rFonts w:ascii="Aptos Display" w:hAnsi="Aptos Display"/>
          <w:b/>
          <w:bCs/>
          <w:color w:val="463879" w:themeColor="accent4" w:themeShade="BF"/>
        </w:rPr>
        <w:t xml:space="preserve">: </w:t>
      </w:r>
      <w:r w:rsidR="003F722B" w:rsidRPr="008D08B9">
        <w:rPr>
          <w:b/>
          <w:bCs/>
          <w:color w:val="2F2551" w:themeColor="accent4" w:themeShade="80"/>
          <w:sz w:val="28"/>
          <w:szCs w:val="28"/>
        </w:rPr>
        <w:t xml:space="preserve">Overview of </w:t>
      </w:r>
      <w:r w:rsidR="00860155" w:rsidRPr="008D08B9">
        <w:rPr>
          <w:b/>
          <w:bCs/>
          <w:color w:val="2F2551" w:themeColor="accent4" w:themeShade="80"/>
          <w:sz w:val="28"/>
          <w:szCs w:val="28"/>
        </w:rPr>
        <w:t>Ta</w:t>
      </w:r>
      <w:r w:rsidRPr="008D08B9">
        <w:rPr>
          <w:b/>
          <w:bCs/>
          <w:color w:val="2F2551" w:themeColor="accent4" w:themeShade="80"/>
          <w:sz w:val="28"/>
          <w:szCs w:val="28"/>
        </w:rPr>
        <w:t>ilored</w:t>
      </w:r>
      <w:r w:rsidR="00860155" w:rsidRPr="008D08B9">
        <w:rPr>
          <w:b/>
          <w:bCs/>
          <w:color w:val="2F2551" w:themeColor="accent4" w:themeShade="80"/>
          <w:sz w:val="28"/>
          <w:szCs w:val="28"/>
        </w:rPr>
        <w:t xml:space="preserve"> approaches (four broad area of need).</w:t>
      </w:r>
    </w:p>
    <w:tbl>
      <w:tblPr>
        <w:tblStyle w:val="TableGrid"/>
        <w:tblW w:w="0" w:type="auto"/>
        <w:tblLook w:val="04A0" w:firstRow="1" w:lastRow="0" w:firstColumn="1" w:lastColumn="0" w:noHBand="0" w:noVBand="1"/>
      </w:tblPr>
      <w:tblGrid>
        <w:gridCol w:w="7082"/>
        <w:gridCol w:w="7083"/>
      </w:tblGrid>
      <w:tr w:rsidR="00860155" w14:paraId="512BDB13" w14:textId="77777777" w:rsidTr="00C7055C">
        <w:tc>
          <w:tcPr>
            <w:tcW w:w="7082" w:type="dxa"/>
            <w:shd w:val="clear" w:color="auto" w:fill="FCDBCC" w:themeFill="accent2" w:themeFillTint="33"/>
          </w:tcPr>
          <w:p w14:paraId="0408A125" w14:textId="74B09601" w:rsidR="00860155" w:rsidRPr="00AF0A42" w:rsidRDefault="00860155" w:rsidP="00860155">
            <w:pPr>
              <w:pStyle w:val="BodyText"/>
              <w:jc w:val="center"/>
              <w:rPr>
                <w:b/>
                <w:bCs/>
              </w:rPr>
            </w:pPr>
            <w:r w:rsidRPr="00AF0A42">
              <w:rPr>
                <w:b/>
                <w:bCs/>
              </w:rPr>
              <w:t xml:space="preserve">Cognition &amp; learning </w:t>
            </w:r>
          </w:p>
        </w:tc>
        <w:tc>
          <w:tcPr>
            <w:tcW w:w="7083" w:type="dxa"/>
            <w:shd w:val="clear" w:color="auto" w:fill="E9F2DD" w:themeFill="accent3" w:themeFillTint="33"/>
          </w:tcPr>
          <w:p w14:paraId="5A1ACCB3" w14:textId="78CE23BE" w:rsidR="00860155" w:rsidRPr="00AF0A42" w:rsidRDefault="00860155" w:rsidP="00860155">
            <w:pPr>
              <w:pStyle w:val="BodyText"/>
              <w:jc w:val="center"/>
              <w:rPr>
                <w:b/>
                <w:bCs/>
              </w:rPr>
            </w:pPr>
            <w:r w:rsidRPr="00AF0A42">
              <w:rPr>
                <w:b/>
                <w:bCs/>
              </w:rPr>
              <w:t xml:space="preserve">Communication &amp; interaction </w:t>
            </w:r>
          </w:p>
        </w:tc>
      </w:tr>
      <w:tr w:rsidR="00860155" w14:paraId="395FB936" w14:textId="77777777" w:rsidTr="00AF0A42">
        <w:tc>
          <w:tcPr>
            <w:tcW w:w="7082" w:type="dxa"/>
            <w:shd w:val="clear" w:color="auto" w:fill="DFEFF3" w:themeFill="text2" w:themeFillTint="1A"/>
          </w:tcPr>
          <w:p w14:paraId="1A803EE6" w14:textId="228B2C0B" w:rsidR="00860155" w:rsidRPr="00AF0A42" w:rsidRDefault="00860155" w:rsidP="00860155">
            <w:pPr>
              <w:pStyle w:val="BodyText"/>
              <w:jc w:val="center"/>
              <w:rPr>
                <w:b/>
                <w:bCs/>
              </w:rPr>
            </w:pPr>
            <w:r w:rsidRPr="00AF0A42">
              <w:rPr>
                <w:b/>
                <w:bCs/>
              </w:rPr>
              <w:t>Social, Emotional &amp; Mental Health</w:t>
            </w:r>
          </w:p>
        </w:tc>
        <w:tc>
          <w:tcPr>
            <w:tcW w:w="7083" w:type="dxa"/>
            <w:shd w:val="clear" w:color="auto" w:fill="FEF1D1" w:themeFill="accent6" w:themeFillTint="33"/>
          </w:tcPr>
          <w:p w14:paraId="44F9AC9C" w14:textId="7F2B69BC" w:rsidR="00860155" w:rsidRPr="00AF0A42" w:rsidRDefault="00860155" w:rsidP="00860155">
            <w:pPr>
              <w:pStyle w:val="BodyText"/>
              <w:jc w:val="center"/>
              <w:rPr>
                <w:b/>
                <w:bCs/>
              </w:rPr>
            </w:pPr>
            <w:r w:rsidRPr="00AF0A42">
              <w:rPr>
                <w:b/>
                <w:bCs/>
              </w:rPr>
              <w:t>Physical and/or sensory</w:t>
            </w:r>
          </w:p>
        </w:tc>
      </w:tr>
    </w:tbl>
    <w:p w14:paraId="7F07D65F" w14:textId="4482B769" w:rsidR="005E0212" w:rsidRPr="00AF0A42" w:rsidRDefault="00860155" w:rsidP="00D56282">
      <w:pPr>
        <w:pStyle w:val="BodyText"/>
        <w:rPr>
          <w:b/>
          <w:bCs/>
        </w:rPr>
      </w:pPr>
      <w:r w:rsidRPr="00AF0A42">
        <w:rPr>
          <w:b/>
          <w:bCs/>
        </w:rPr>
        <w:t xml:space="preserve">Cognition and learning </w:t>
      </w:r>
      <w:r w:rsidR="00956B6D" w:rsidRPr="00AF0A42">
        <w:rPr>
          <w:b/>
          <w:bCs/>
        </w:rPr>
        <w:t>Strands.</w:t>
      </w:r>
      <w:r w:rsidRPr="00AF0A42">
        <w:rPr>
          <w:b/>
          <w:bCs/>
        </w:rPr>
        <w:t xml:space="preserve"> </w:t>
      </w:r>
    </w:p>
    <w:tbl>
      <w:tblPr>
        <w:tblStyle w:val="TableGrid"/>
        <w:tblW w:w="0" w:type="auto"/>
        <w:tblLook w:val="04A0" w:firstRow="1" w:lastRow="0" w:firstColumn="1" w:lastColumn="0" w:noHBand="0" w:noVBand="1"/>
      </w:tblPr>
      <w:tblGrid>
        <w:gridCol w:w="1413"/>
        <w:gridCol w:w="12752"/>
      </w:tblGrid>
      <w:tr w:rsidR="005E0212" w14:paraId="4FF0FA5A" w14:textId="77777777" w:rsidTr="00C7055C">
        <w:tc>
          <w:tcPr>
            <w:tcW w:w="1413" w:type="dxa"/>
            <w:shd w:val="clear" w:color="auto" w:fill="FCDBCC" w:themeFill="accent2" w:themeFillTint="33"/>
          </w:tcPr>
          <w:p w14:paraId="7206AC08" w14:textId="00E3104C" w:rsidR="005E0212" w:rsidRPr="00A23016" w:rsidRDefault="005E0212" w:rsidP="00D56282">
            <w:pPr>
              <w:pStyle w:val="BodyText"/>
              <w:rPr>
                <w:b/>
                <w:bCs/>
              </w:rPr>
            </w:pPr>
            <w:r w:rsidRPr="00A23016">
              <w:rPr>
                <w:b/>
                <w:bCs/>
              </w:rPr>
              <w:t>Aspect</w:t>
            </w:r>
          </w:p>
        </w:tc>
        <w:tc>
          <w:tcPr>
            <w:tcW w:w="12752" w:type="dxa"/>
            <w:shd w:val="clear" w:color="auto" w:fill="FCDBCC" w:themeFill="accent2" w:themeFillTint="33"/>
          </w:tcPr>
          <w:p w14:paraId="05029A95" w14:textId="32D27FF4" w:rsidR="005E0212" w:rsidRPr="00A23016" w:rsidRDefault="005E0212" w:rsidP="00D56282">
            <w:pPr>
              <w:pStyle w:val="BodyText"/>
              <w:rPr>
                <w:b/>
                <w:bCs/>
              </w:rPr>
            </w:pPr>
            <w:r w:rsidRPr="00A23016">
              <w:rPr>
                <w:b/>
                <w:bCs/>
              </w:rPr>
              <w:t xml:space="preserve">Presenting Barriers &amp; challenges </w:t>
            </w:r>
          </w:p>
        </w:tc>
      </w:tr>
      <w:tr w:rsidR="005E0212" w14:paraId="79C034AB" w14:textId="77777777" w:rsidTr="00C7055C">
        <w:tc>
          <w:tcPr>
            <w:tcW w:w="1413" w:type="dxa"/>
            <w:shd w:val="clear" w:color="auto" w:fill="FCDBCC" w:themeFill="accent2" w:themeFillTint="33"/>
          </w:tcPr>
          <w:p w14:paraId="5D2E3150" w14:textId="12F3D5EC" w:rsidR="005E0212" w:rsidRPr="00A23016" w:rsidRDefault="005E0212" w:rsidP="00D56282">
            <w:pPr>
              <w:pStyle w:val="BodyText"/>
              <w:rPr>
                <w:b/>
                <w:bCs/>
              </w:rPr>
            </w:pPr>
            <w:r w:rsidRPr="00A23016">
              <w:rPr>
                <w:b/>
                <w:bCs/>
              </w:rPr>
              <w:t xml:space="preserve">Reading </w:t>
            </w:r>
          </w:p>
        </w:tc>
        <w:tc>
          <w:tcPr>
            <w:tcW w:w="12752" w:type="dxa"/>
          </w:tcPr>
          <w:p w14:paraId="3D7B4CA2" w14:textId="2E9E86A1" w:rsidR="005E0212" w:rsidRDefault="005E0212" w:rsidP="005E0212">
            <w:pPr>
              <w:rPr>
                <w:rFonts w:ascii="Aptos Display" w:eastAsiaTheme="majorEastAsia" w:hAnsi="Aptos Display" w:cstheme="majorBidi"/>
                <w:b/>
                <w:bCs/>
              </w:rPr>
            </w:pPr>
            <w:r w:rsidRPr="00160ACB">
              <w:rPr>
                <w:rFonts w:ascii="Aptos Display" w:eastAsiaTheme="majorEastAsia" w:hAnsi="Aptos Display" w:cstheme="majorBidi"/>
                <w:b/>
                <w:bCs/>
              </w:rPr>
              <w:t>Reading Fluency</w:t>
            </w:r>
            <w:r w:rsidR="004F617E">
              <w:rPr>
                <w:rFonts w:ascii="Aptos Display" w:eastAsiaTheme="majorEastAsia" w:hAnsi="Aptos Display" w:cstheme="majorBidi"/>
                <w:b/>
                <w:bCs/>
              </w:rPr>
              <w:t>:</w:t>
            </w:r>
            <w:r w:rsidR="00AF0A42">
              <w:rPr>
                <w:rFonts w:ascii="Aptos Display" w:eastAsiaTheme="majorEastAsia" w:hAnsi="Aptos Display" w:cstheme="majorBidi"/>
                <w:b/>
                <w:bCs/>
              </w:rPr>
              <w:t xml:space="preserve"> </w:t>
            </w:r>
            <w:r w:rsidR="004F617E" w:rsidRPr="004F617E">
              <w:rPr>
                <w:rFonts w:ascii="Aptos Display" w:eastAsiaTheme="majorEastAsia" w:hAnsi="Aptos Display" w:cstheme="majorBidi"/>
              </w:rPr>
              <w:t>Learner reads slowly an</w:t>
            </w:r>
            <w:r w:rsidR="008A7C04">
              <w:rPr>
                <w:rFonts w:ascii="Aptos Display" w:eastAsiaTheme="majorEastAsia" w:hAnsi="Aptos Display" w:cstheme="majorBidi"/>
              </w:rPr>
              <w:t>d</w:t>
            </w:r>
            <w:r w:rsidR="004F617E" w:rsidRPr="004F617E">
              <w:rPr>
                <w:rFonts w:ascii="Aptos Display" w:eastAsiaTheme="majorEastAsia" w:hAnsi="Aptos Display" w:cstheme="majorBidi"/>
              </w:rPr>
              <w:t xml:space="preserve"> finds reading difficult and tiring.</w:t>
            </w:r>
          </w:p>
          <w:p w14:paraId="15157DD3" w14:textId="69A1998B" w:rsidR="005E0212" w:rsidRPr="00160ACB" w:rsidRDefault="005E0212" w:rsidP="005E0212">
            <w:pPr>
              <w:rPr>
                <w:rFonts w:ascii="Aptos Display" w:eastAsiaTheme="majorEastAsia" w:hAnsi="Aptos Display" w:cstheme="majorBidi"/>
                <w:b/>
                <w:bCs/>
              </w:rPr>
            </w:pPr>
            <w:r w:rsidRPr="00160ACB">
              <w:rPr>
                <w:rFonts w:ascii="Aptos Display" w:eastAsiaTheme="majorEastAsia" w:hAnsi="Aptos Display" w:cstheme="majorBidi"/>
                <w:b/>
                <w:bCs/>
              </w:rPr>
              <w:t>Comprehension:  </w:t>
            </w:r>
            <w:r w:rsidR="004F617E">
              <w:rPr>
                <w:rFonts w:ascii="Aptos Display" w:eastAsiaTheme="majorEastAsia" w:hAnsi="Aptos Display" w:cstheme="majorBidi"/>
              </w:rPr>
              <w:t>Learner</w:t>
            </w:r>
            <w:r w:rsidR="004F21BD" w:rsidRPr="00AF0A42">
              <w:rPr>
                <w:rFonts w:ascii="Aptos Display" w:eastAsiaTheme="majorEastAsia" w:hAnsi="Aptos Display" w:cstheme="majorBidi"/>
              </w:rPr>
              <w:t xml:space="preserve"> </w:t>
            </w:r>
            <w:r w:rsidR="004F21BD">
              <w:rPr>
                <w:rFonts w:ascii="Aptos Display" w:eastAsiaTheme="majorEastAsia" w:hAnsi="Aptos Display" w:cstheme="majorBidi"/>
              </w:rPr>
              <w:t>has d</w:t>
            </w:r>
            <w:r w:rsidRPr="00160ACB">
              <w:rPr>
                <w:rFonts w:ascii="Aptos Display" w:eastAsiaTheme="majorEastAsia" w:hAnsi="Aptos Display" w:cstheme="majorBidi"/>
              </w:rPr>
              <w:t>ifficulties with understanding and interpreting texts</w:t>
            </w:r>
            <w:r w:rsidRPr="00160ACB">
              <w:rPr>
                <w:rFonts w:ascii="Aptos Display" w:eastAsiaTheme="majorEastAsia" w:hAnsi="Aptos Display" w:cstheme="majorBidi"/>
                <w:b/>
                <w:bCs/>
              </w:rPr>
              <w:t>.</w:t>
            </w:r>
          </w:p>
          <w:p w14:paraId="6D57EE64" w14:textId="202ACE0E" w:rsidR="005E0212" w:rsidRPr="005E0212" w:rsidRDefault="005E0212" w:rsidP="005E0212">
            <w:pPr>
              <w:rPr>
                <w:rFonts w:ascii="Aptos Display" w:eastAsiaTheme="majorEastAsia" w:hAnsi="Aptos Display" w:cstheme="majorBidi"/>
                <w:b/>
                <w:bCs/>
              </w:rPr>
            </w:pPr>
            <w:r w:rsidRPr="0081048A">
              <w:rPr>
                <w:rFonts w:ascii="Aptos Display" w:eastAsiaTheme="majorEastAsia" w:hAnsi="Aptos Display" w:cstheme="majorBidi"/>
                <w:b/>
                <w:bCs/>
              </w:rPr>
              <w:t>Memory</w:t>
            </w:r>
            <w:r w:rsidR="004F617E">
              <w:rPr>
                <w:rFonts w:ascii="Aptos Display" w:eastAsiaTheme="majorEastAsia" w:hAnsi="Aptos Display" w:cstheme="majorBidi"/>
                <w:b/>
                <w:bCs/>
              </w:rPr>
              <w:t>:</w:t>
            </w:r>
            <w:r w:rsidRPr="0081048A">
              <w:rPr>
                <w:rFonts w:ascii="Aptos Display" w:eastAsiaTheme="majorEastAsia" w:hAnsi="Aptos Display" w:cstheme="majorBidi"/>
                <w:b/>
                <w:bCs/>
              </w:rPr>
              <w:t> </w:t>
            </w:r>
            <w:r w:rsidR="004F617E">
              <w:rPr>
                <w:rFonts w:ascii="Aptos Display" w:eastAsiaTheme="majorEastAsia" w:hAnsi="Aptos Display" w:cstheme="majorBidi"/>
              </w:rPr>
              <w:t>Learner</w:t>
            </w:r>
            <w:r w:rsidRPr="0081048A">
              <w:rPr>
                <w:rFonts w:ascii="Aptos Display" w:eastAsiaTheme="majorEastAsia" w:hAnsi="Aptos Display" w:cstheme="majorBidi"/>
              </w:rPr>
              <w:t xml:space="preserve"> finds it difficult to remember what they have read or frequently loses their place. </w:t>
            </w:r>
          </w:p>
          <w:p w14:paraId="41C3A357" w14:textId="77A04E23" w:rsidR="005E0212" w:rsidRPr="0081048A" w:rsidRDefault="005E0212" w:rsidP="005E0212">
            <w:pPr>
              <w:rPr>
                <w:rFonts w:ascii="Aptos Display" w:hAnsi="Aptos Display"/>
              </w:rPr>
            </w:pPr>
            <w:r w:rsidRPr="0081048A">
              <w:rPr>
                <w:rFonts w:ascii="Aptos Display" w:hAnsi="Aptos Display"/>
                <w:b/>
                <w:bCs/>
              </w:rPr>
              <w:t>Dictionary Skills</w:t>
            </w:r>
            <w:r w:rsidR="004F617E">
              <w:rPr>
                <w:rFonts w:ascii="Aptos Display" w:hAnsi="Aptos Display"/>
                <w:b/>
                <w:bCs/>
              </w:rPr>
              <w:t xml:space="preserve">: </w:t>
            </w:r>
            <w:r w:rsidR="004F617E">
              <w:rPr>
                <w:rFonts w:ascii="Aptos Display" w:eastAsiaTheme="majorEastAsia" w:hAnsi="Aptos Display" w:cstheme="majorBidi"/>
              </w:rPr>
              <w:t>Learner</w:t>
            </w:r>
            <w:r w:rsidRPr="0081048A">
              <w:rPr>
                <w:rFonts w:ascii="Aptos Display" w:hAnsi="Aptos Display"/>
              </w:rPr>
              <w:t xml:space="preserve"> finds it hard to use a dictionary</w:t>
            </w:r>
            <w:r>
              <w:rPr>
                <w:rFonts w:ascii="Aptos Display" w:hAnsi="Aptos Display"/>
              </w:rPr>
              <w:t xml:space="preserve">, </w:t>
            </w:r>
            <w:r w:rsidR="00142290">
              <w:rPr>
                <w:rFonts w:ascii="Aptos Display" w:hAnsi="Aptos Display"/>
              </w:rPr>
              <w:t>glossary,</w:t>
            </w:r>
            <w:r w:rsidRPr="0081048A">
              <w:rPr>
                <w:rFonts w:ascii="Aptos Display" w:hAnsi="Aptos Display"/>
              </w:rPr>
              <w:t xml:space="preserve"> or </w:t>
            </w:r>
            <w:r w:rsidR="00956B6D" w:rsidRPr="0081048A">
              <w:rPr>
                <w:rFonts w:ascii="Aptos Display" w:hAnsi="Aptos Display"/>
              </w:rPr>
              <w:t>index.</w:t>
            </w:r>
            <w:r w:rsidRPr="0081048A">
              <w:rPr>
                <w:rFonts w:ascii="Aptos Display" w:hAnsi="Aptos Display"/>
              </w:rPr>
              <w:t> </w:t>
            </w:r>
          </w:p>
          <w:p w14:paraId="07C53147" w14:textId="75A349A9" w:rsidR="005E0212" w:rsidRDefault="005E0212" w:rsidP="005E0212">
            <w:pPr>
              <w:pStyle w:val="BodyText"/>
              <w:rPr>
                <w:rFonts w:ascii="Aptos Display" w:hAnsi="Aptos Display"/>
                <w:b/>
                <w:bCs/>
                <w:szCs w:val="24"/>
              </w:rPr>
            </w:pPr>
            <w:r w:rsidRPr="0081048A">
              <w:rPr>
                <w:rFonts w:ascii="Aptos Display" w:hAnsi="Aptos Display"/>
                <w:b/>
                <w:bCs/>
                <w:szCs w:val="24"/>
              </w:rPr>
              <w:t xml:space="preserve">Visual processing: </w:t>
            </w:r>
            <w:r w:rsidR="004F617E">
              <w:rPr>
                <w:rFonts w:ascii="Aptos Display" w:eastAsiaTheme="majorEastAsia" w:hAnsi="Aptos Display" w:cstheme="majorBidi"/>
              </w:rPr>
              <w:t>Learner</w:t>
            </w:r>
            <w:r w:rsidRPr="00DF6B15">
              <w:rPr>
                <w:rFonts w:ascii="Aptos Display" w:hAnsi="Aptos Display"/>
                <w:szCs w:val="24"/>
              </w:rPr>
              <w:t xml:space="preserve"> finds black print on white paper difficult to see clearly.</w:t>
            </w:r>
            <w:r w:rsidRPr="0081048A">
              <w:rPr>
                <w:rFonts w:ascii="Aptos Display" w:hAnsi="Aptos Display"/>
                <w:b/>
                <w:bCs/>
                <w:szCs w:val="24"/>
              </w:rPr>
              <w:t> </w:t>
            </w:r>
          </w:p>
          <w:p w14:paraId="25B69DF9" w14:textId="1DC480B4" w:rsidR="005E0212" w:rsidRPr="005E0212" w:rsidRDefault="005E0212" w:rsidP="005E0212">
            <w:pPr>
              <w:rPr>
                <w:rFonts w:ascii="Aptos Display" w:hAnsi="Aptos Display"/>
                <w:b/>
                <w:bCs/>
                <w:szCs w:val="24"/>
              </w:rPr>
            </w:pPr>
            <w:r w:rsidRPr="0081048A">
              <w:rPr>
                <w:rFonts w:ascii="Aptos Display" w:hAnsi="Aptos Display"/>
                <w:b/>
                <w:bCs/>
                <w:szCs w:val="24"/>
              </w:rPr>
              <w:t>Phonic decoding</w:t>
            </w:r>
            <w:r w:rsidR="004F617E">
              <w:rPr>
                <w:rFonts w:ascii="Aptos Display" w:hAnsi="Aptos Display"/>
                <w:b/>
                <w:bCs/>
                <w:szCs w:val="24"/>
              </w:rPr>
              <w:t xml:space="preserve">: </w:t>
            </w:r>
            <w:r w:rsidRPr="0081048A">
              <w:rPr>
                <w:rFonts w:ascii="Aptos Display" w:hAnsi="Aptos Display"/>
                <w:b/>
                <w:bCs/>
                <w:szCs w:val="24"/>
              </w:rPr>
              <w:t> </w:t>
            </w:r>
            <w:r w:rsidR="004F617E">
              <w:rPr>
                <w:rFonts w:ascii="Aptos Display" w:eastAsiaTheme="majorEastAsia" w:hAnsi="Aptos Display" w:cstheme="majorBidi"/>
              </w:rPr>
              <w:t>Learner</w:t>
            </w:r>
            <w:r w:rsidR="00E27D99">
              <w:rPr>
                <w:rFonts w:ascii="Aptos Display" w:hAnsi="Aptos Display"/>
                <w:szCs w:val="24"/>
              </w:rPr>
              <w:t xml:space="preserve"> is</w:t>
            </w:r>
            <w:r w:rsidR="009D27F9">
              <w:rPr>
                <w:rFonts w:ascii="Aptos Display" w:hAnsi="Aptos Display"/>
                <w:szCs w:val="24"/>
              </w:rPr>
              <w:t xml:space="preserve"> making l</w:t>
            </w:r>
            <w:r w:rsidRPr="0081048A">
              <w:rPr>
                <w:rFonts w:ascii="Aptos Display" w:hAnsi="Aptos Display"/>
                <w:szCs w:val="24"/>
              </w:rPr>
              <w:t xml:space="preserve">imited progress in the school’s chosen systematic synthetic phonics </w:t>
            </w:r>
            <w:r w:rsidR="00956B6D" w:rsidRPr="0081048A">
              <w:rPr>
                <w:rFonts w:ascii="Aptos Display" w:hAnsi="Aptos Display"/>
                <w:szCs w:val="24"/>
              </w:rPr>
              <w:t>programme</w:t>
            </w:r>
            <w:r w:rsidR="00956B6D" w:rsidRPr="0081048A">
              <w:rPr>
                <w:rFonts w:ascii="Aptos Display" w:hAnsi="Aptos Display"/>
              </w:rPr>
              <w:t>.</w:t>
            </w:r>
          </w:p>
          <w:p w14:paraId="5026C0D3" w14:textId="10641A66" w:rsidR="005E0212" w:rsidRPr="005E0212" w:rsidRDefault="005E0212" w:rsidP="005E0212">
            <w:pPr>
              <w:rPr>
                <w:rFonts w:ascii="Aptos Display" w:hAnsi="Aptos Display"/>
                <w:b/>
                <w:bCs/>
                <w:szCs w:val="24"/>
              </w:rPr>
            </w:pPr>
            <w:r w:rsidRPr="0081048A">
              <w:rPr>
                <w:rFonts w:ascii="Aptos Display" w:hAnsi="Aptos Display"/>
                <w:b/>
                <w:bCs/>
                <w:szCs w:val="24"/>
              </w:rPr>
              <w:t>Accessing whole class texts</w:t>
            </w:r>
            <w:r w:rsidR="004F617E">
              <w:rPr>
                <w:rFonts w:ascii="Aptos Display" w:hAnsi="Aptos Display"/>
                <w:b/>
                <w:bCs/>
                <w:szCs w:val="24"/>
              </w:rPr>
              <w:t xml:space="preserve">: </w:t>
            </w:r>
            <w:r w:rsidR="004F617E">
              <w:rPr>
                <w:rFonts w:ascii="Aptos Display" w:eastAsiaTheme="majorEastAsia" w:hAnsi="Aptos Display" w:cstheme="majorBidi"/>
              </w:rPr>
              <w:t>Learner</w:t>
            </w:r>
            <w:r w:rsidR="009D27F9" w:rsidRPr="0081048A">
              <w:rPr>
                <w:rFonts w:ascii="Aptos Display" w:hAnsi="Aptos Display"/>
                <w:szCs w:val="24"/>
              </w:rPr>
              <w:t xml:space="preserve"> </w:t>
            </w:r>
            <w:r w:rsidR="009D27F9">
              <w:rPr>
                <w:rFonts w:ascii="Aptos Display" w:hAnsi="Aptos Display"/>
                <w:szCs w:val="24"/>
              </w:rPr>
              <w:t>has d</w:t>
            </w:r>
            <w:r w:rsidRPr="0081048A">
              <w:rPr>
                <w:rFonts w:ascii="Aptos Display" w:hAnsi="Aptos Display"/>
                <w:szCs w:val="24"/>
              </w:rPr>
              <w:t>ifficulties accessing whole class texts</w:t>
            </w:r>
            <w:r w:rsidR="004F617E">
              <w:rPr>
                <w:rFonts w:ascii="Aptos Display" w:hAnsi="Aptos Display"/>
                <w:szCs w:val="24"/>
              </w:rPr>
              <w:t>.</w:t>
            </w:r>
          </w:p>
        </w:tc>
      </w:tr>
      <w:tr w:rsidR="005E0212" w14:paraId="32B9AB98" w14:textId="77777777" w:rsidTr="00C7055C">
        <w:tc>
          <w:tcPr>
            <w:tcW w:w="1413" w:type="dxa"/>
            <w:shd w:val="clear" w:color="auto" w:fill="FCDBCC" w:themeFill="accent2" w:themeFillTint="33"/>
          </w:tcPr>
          <w:p w14:paraId="5DB1720A" w14:textId="32E973CA" w:rsidR="005E0212" w:rsidRPr="00A23016" w:rsidRDefault="005E0212" w:rsidP="00D56282">
            <w:pPr>
              <w:pStyle w:val="BodyText"/>
              <w:rPr>
                <w:b/>
                <w:bCs/>
              </w:rPr>
            </w:pPr>
            <w:r w:rsidRPr="00A23016">
              <w:rPr>
                <w:b/>
                <w:bCs/>
              </w:rPr>
              <w:t>Writing</w:t>
            </w:r>
          </w:p>
        </w:tc>
        <w:tc>
          <w:tcPr>
            <w:tcW w:w="12752" w:type="dxa"/>
          </w:tcPr>
          <w:p w14:paraId="32D7608F" w14:textId="6C237EC8" w:rsidR="005E0212" w:rsidRDefault="005E0212" w:rsidP="005E0212">
            <w:pPr>
              <w:rPr>
                <w:rFonts w:ascii="Aptos Display" w:eastAsiaTheme="majorEastAsia" w:hAnsi="Aptos Display" w:cstheme="majorBidi"/>
              </w:rPr>
            </w:pPr>
            <w:r w:rsidRPr="00DF6B15">
              <w:rPr>
                <w:rFonts w:ascii="Aptos Display" w:eastAsiaTheme="majorEastAsia" w:hAnsi="Aptos Display" w:cstheme="majorBidi"/>
                <w:b/>
                <w:bCs/>
              </w:rPr>
              <w:t>Writing fluency</w:t>
            </w:r>
            <w:r w:rsidR="004F617E">
              <w:rPr>
                <w:rFonts w:ascii="Aptos Display" w:eastAsiaTheme="majorEastAsia" w:hAnsi="Aptos Display" w:cstheme="majorBidi"/>
                <w:b/>
                <w:bCs/>
              </w:rPr>
              <w:t>:</w:t>
            </w:r>
            <w:r w:rsidRPr="00DF6B15">
              <w:rPr>
                <w:rFonts w:ascii="Aptos Display" w:eastAsiaTheme="majorEastAsia" w:hAnsi="Aptos Display" w:cstheme="majorBidi"/>
                <w:b/>
                <w:bCs/>
              </w:rPr>
              <w:t> </w:t>
            </w:r>
            <w:r w:rsidR="004F617E">
              <w:rPr>
                <w:rFonts w:ascii="Aptos Display" w:eastAsiaTheme="majorEastAsia" w:hAnsi="Aptos Display" w:cstheme="majorBidi"/>
              </w:rPr>
              <w:t>Learner</w:t>
            </w:r>
            <w:r w:rsidR="002B0464">
              <w:rPr>
                <w:rFonts w:ascii="Aptos Display" w:eastAsiaTheme="majorEastAsia" w:hAnsi="Aptos Display" w:cstheme="majorBidi"/>
              </w:rPr>
              <w:t xml:space="preserve"> f</w:t>
            </w:r>
            <w:r w:rsidRPr="00AF0A42">
              <w:rPr>
                <w:rFonts w:ascii="Aptos Display" w:eastAsiaTheme="majorEastAsia" w:hAnsi="Aptos Display" w:cstheme="majorBidi"/>
              </w:rPr>
              <w:t>ind</w:t>
            </w:r>
            <w:r w:rsidR="002B0464">
              <w:rPr>
                <w:rFonts w:ascii="Aptos Display" w:eastAsiaTheme="majorEastAsia" w:hAnsi="Aptos Display" w:cstheme="majorBidi"/>
              </w:rPr>
              <w:t>s</w:t>
            </w:r>
            <w:r w:rsidRPr="00A91F9F">
              <w:rPr>
                <w:rFonts w:ascii="Aptos Display" w:eastAsiaTheme="majorEastAsia" w:hAnsi="Aptos Display" w:cstheme="majorBidi"/>
              </w:rPr>
              <w:t xml:space="preserve"> writing tiring or effortful</w:t>
            </w:r>
            <w:r>
              <w:rPr>
                <w:rFonts w:ascii="Aptos Display" w:eastAsiaTheme="majorEastAsia" w:hAnsi="Aptos Display" w:cstheme="majorBidi"/>
              </w:rPr>
              <w:t>/</w:t>
            </w:r>
            <w:r w:rsidRPr="00A91F9F">
              <w:rPr>
                <w:rFonts w:ascii="Aptos Display" w:eastAsiaTheme="majorEastAsia" w:hAnsi="Aptos Display" w:cstheme="majorBidi"/>
              </w:rPr>
              <w:t xml:space="preserve"> organising ideas. </w:t>
            </w:r>
          </w:p>
          <w:p w14:paraId="5667D169" w14:textId="7408DBA1" w:rsidR="005E0212" w:rsidRDefault="005E0212" w:rsidP="005E0212">
            <w:pPr>
              <w:rPr>
                <w:rFonts w:ascii="Aptos Display" w:eastAsiaTheme="majorEastAsia" w:hAnsi="Aptos Display" w:cstheme="majorBidi"/>
              </w:rPr>
            </w:pPr>
            <w:r w:rsidRPr="00DF6B15">
              <w:rPr>
                <w:rFonts w:ascii="Aptos Display" w:eastAsiaTheme="majorEastAsia" w:hAnsi="Aptos Display" w:cstheme="majorBidi"/>
                <w:b/>
                <w:bCs/>
              </w:rPr>
              <w:t>Spelling</w:t>
            </w:r>
            <w:r w:rsidR="004F617E">
              <w:rPr>
                <w:rFonts w:ascii="Aptos Display" w:eastAsiaTheme="majorEastAsia" w:hAnsi="Aptos Display" w:cstheme="majorBidi"/>
                <w:b/>
                <w:bCs/>
              </w:rPr>
              <w:t xml:space="preserve">: </w:t>
            </w:r>
            <w:r w:rsidRPr="00DF6B15">
              <w:rPr>
                <w:rFonts w:ascii="Aptos Display" w:eastAsiaTheme="majorEastAsia" w:hAnsi="Aptos Display" w:cstheme="majorBidi"/>
                <w:b/>
                <w:bCs/>
              </w:rPr>
              <w:t xml:space="preserve"> </w:t>
            </w:r>
            <w:r w:rsidR="004F617E">
              <w:rPr>
                <w:rFonts w:ascii="Aptos Display" w:eastAsiaTheme="majorEastAsia" w:hAnsi="Aptos Display" w:cstheme="majorBidi"/>
              </w:rPr>
              <w:t>Learner</w:t>
            </w:r>
            <w:r w:rsidR="002B0464" w:rsidRPr="00AF0A42">
              <w:rPr>
                <w:rFonts w:ascii="Aptos Display" w:eastAsiaTheme="majorEastAsia" w:hAnsi="Aptos Display" w:cstheme="majorBidi"/>
              </w:rPr>
              <w:t xml:space="preserve"> </w:t>
            </w:r>
            <w:r w:rsidR="002B0464">
              <w:rPr>
                <w:rFonts w:ascii="Aptos Display" w:eastAsiaTheme="majorEastAsia" w:hAnsi="Aptos Display" w:cstheme="majorBidi"/>
              </w:rPr>
              <w:t>m</w:t>
            </w:r>
            <w:r w:rsidR="00AF0A42" w:rsidRPr="00AF0A42">
              <w:rPr>
                <w:rFonts w:ascii="Aptos Display" w:eastAsiaTheme="majorEastAsia" w:hAnsi="Aptos Display" w:cstheme="majorBidi"/>
              </w:rPr>
              <w:t>ak</w:t>
            </w:r>
            <w:r w:rsidR="002B0464">
              <w:rPr>
                <w:rFonts w:ascii="Aptos Display" w:eastAsiaTheme="majorEastAsia" w:hAnsi="Aptos Display" w:cstheme="majorBidi"/>
              </w:rPr>
              <w:t>es</w:t>
            </w:r>
            <w:r w:rsidR="00AF0A42" w:rsidRPr="00AF0A42">
              <w:rPr>
                <w:rFonts w:ascii="Aptos Display" w:eastAsiaTheme="majorEastAsia" w:hAnsi="Aptos Display" w:cstheme="majorBidi"/>
              </w:rPr>
              <w:t xml:space="preserve"> f</w:t>
            </w:r>
            <w:r w:rsidRPr="00AF0A42">
              <w:rPr>
                <w:rFonts w:ascii="Aptos Display" w:eastAsiaTheme="majorEastAsia" w:hAnsi="Aptos Display" w:cstheme="majorBidi"/>
              </w:rPr>
              <w:t>requent</w:t>
            </w:r>
            <w:r w:rsidRPr="00A91F9F">
              <w:rPr>
                <w:rFonts w:ascii="Aptos Display" w:eastAsiaTheme="majorEastAsia" w:hAnsi="Aptos Display" w:cstheme="majorBidi"/>
              </w:rPr>
              <w:t xml:space="preserve"> and inconsistent spelling </w:t>
            </w:r>
            <w:r w:rsidR="00956B6D" w:rsidRPr="00A91F9F">
              <w:rPr>
                <w:rFonts w:ascii="Aptos Display" w:eastAsiaTheme="majorEastAsia" w:hAnsi="Aptos Display" w:cstheme="majorBidi"/>
              </w:rPr>
              <w:t>errors.</w:t>
            </w:r>
          </w:p>
          <w:p w14:paraId="5EB6849F" w14:textId="2C71DD36" w:rsidR="005E0212" w:rsidRPr="005E0212" w:rsidRDefault="005E0212" w:rsidP="005E0212">
            <w:pPr>
              <w:pStyle w:val="BodyText"/>
            </w:pPr>
            <w:r w:rsidRPr="00DF6B15">
              <w:rPr>
                <w:rFonts w:ascii="Aptos Display" w:eastAsiaTheme="majorEastAsia" w:hAnsi="Aptos Display" w:cstheme="majorBidi"/>
                <w:b/>
                <w:bCs/>
              </w:rPr>
              <w:t>Handwriting</w:t>
            </w:r>
            <w:r w:rsidR="004F617E">
              <w:rPr>
                <w:rFonts w:ascii="Aptos Display" w:eastAsiaTheme="majorEastAsia" w:hAnsi="Aptos Display" w:cstheme="majorBidi"/>
                <w:b/>
                <w:bCs/>
              </w:rPr>
              <w:t>:</w:t>
            </w:r>
            <w:r>
              <w:rPr>
                <w:rFonts w:ascii="Aptos Display" w:eastAsiaTheme="majorEastAsia" w:hAnsi="Aptos Display" w:cstheme="majorBidi"/>
                <w:b/>
                <w:bCs/>
              </w:rPr>
              <w:t xml:space="preserve"> </w:t>
            </w:r>
            <w:r w:rsidR="004F617E">
              <w:rPr>
                <w:rFonts w:ascii="Aptos Display" w:eastAsiaTheme="majorEastAsia" w:hAnsi="Aptos Display" w:cstheme="majorBidi"/>
              </w:rPr>
              <w:t>Learner</w:t>
            </w:r>
            <w:r w:rsidR="00AF0A42" w:rsidRPr="00AF0A42">
              <w:rPr>
                <w:rFonts w:ascii="Aptos Display" w:eastAsiaTheme="majorEastAsia" w:hAnsi="Aptos Display" w:cstheme="majorBidi"/>
              </w:rPr>
              <w:t xml:space="preserve"> has </w:t>
            </w:r>
            <w:r w:rsidR="00A1241F" w:rsidRPr="00A1241F">
              <w:rPr>
                <w:rFonts w:ascii="Aptos Display" w:eastAsiaTheme="majorEastAsia" w:hAnsi="Aptos Display" w:cstheme="majorBidi"/>
              </w:rPr>
              <w:t>un</w:t>
            </w:r>
            <w:r>
              <w:rPr>
                <w:rFonts w:ascii="Aptos Display" w:eastAsiaTheme="majorEastAsia" w:hAnsi="Aptos Display" w:cstheme="majorBidi"/>
              </w:rPr>
              <w:t xml:space="preserve">even/incorrect letter formation/illegible or difficult to </w:t>
            </w:r>
            <w:r w:rsidR="00956B6D">
              <w:rPr>
                <w:rFonts w:ascii="Aptos Display" w:eastAsiaTheme="majorEastAsia" w:hAnsi="Aptos Display" w:cstheme="majorBidi"/>
              </w:rPr>
              <w:t>decipher.</w:t>
            </w:r>
          </w:p>
          <w:p w14:paraId="7B70D574" w14:textId="024B3D7F" w:rsidR="005E0212" w:rsidRPr="005E0212" w:rsidRDefault="004F617E" w:rsidP="00D56282">
            <w:pPr>
              <w:pStyle w:val="BodyText"/>
              <w:rPr>
                <w:rFonts w:ascii="Aptos Display" w:eastAsiaTheme="majorEastAsia" w:hAnsi="Aptos Display" w:cstheme="majorBidi"/>
              </w:rPr>
            </w:pPr>
            <w:r w:rsidRPr="00DF6B15">
              <w:rPr>
                <w:rFonts w:ascii="Aptos Display" w:eastAsiaTheme="majorEastAsia" w:hAnsi="Aptos Display" w:cstheme="majorBidi"/>
                <w:b/>
                <w:bCs/>
              </w:rPr>
              <w:t xml:space="preserve">Significant </w:t>
            </w:r>
            <w:r>
              <w:rPr>
                <w:rFonts w:ascii="Aptos Display" w:eastAsiaTheme="majorEastAsia" w:hAnsi="Aptos Display" w:cstheme="majorBidi"/>
                <w:b/>
                <w:bCs/>
              </w:rPr>
              <w:t>d</w:t>
            </w:r>
            <w:r w:rsidRPr="00DF6B15">
              <w:rPr>
                <w:rFonts w:ascii="Aptos Display" w:eastAsiaTheme="majorEastAsia" w:hAnsi="Aptos Display" w:cstheme="majorBidi"/>
                <w:b/>
                <w:bCs/>
              </w:rPr>
              <w:t>ifference between</w:t>
            </w:r>
            <w:r>
              <w:rPr>
                <w:rFonts w:ascii="Aptos Display" w:eastAsiaTheme="majorEastAsia" w:hAnsi="Aptos Display" w:cstheme="majorBidi"/>
                <w:b/>
                <w:bCs/>
              </w:rPr>
              <w:t xml:space="preserve"> the learner’s</w:t>
            </w:r>
            <w:r w:rsidRPr="00DF6B15">
              <w:rPr>
                <w:rFonts w:ascii="Aptos Display" w:eastAsiaTheme="majorEastAsia" w:hAnsi="Aptos Display" w:cstheme="majorBidi"/>
                <w:b/>
                <w:bCs/>
              </w:rPr>
              <w:t xml:space="preserve"> verbal and written answers</w:t>
            </w:r>
            <w:r>
              <w:rPr>
                <w:rFonts w:ascii="Aptos Display" w:eastAsiaTheme="majorEastAsia" w:hAnsi="Aptos Display" w:cstheme="majorBidi"/>
              </w:rPr>
              <w:t>.</w:t>
            </w:r>
          </w:p>
        </w:tc>
      </w:tr>
      <w:tr w:rsidR="005E0212" w14:paraId="5D004FD2" w14:textId="77777777" w:rsidTr="00C7055C">
        <w:tc>
          <w:tcPr>
            <w:tcW w:w="1413" w:type="dxa"/>
            <w:shd w:val="clear" w:color="auto" w:fill="FCDBCC" w:themeFill="accent2" w:themeFillTint="33"/>
          </w:tcPr>
          <w:p w14:paraId="17F8A1CA" w14:textId="35D78E39" w:rsidR="005E0212" w:rsidRPr="00A23016" w:rsidRDefault="005E0212" w:rsidP="00D56282">
            <w:pPr>
              <w:pStyle w:val="BodyText"/>
              <w:rPr>
                <w:b/>
                <w:bCs/>
              </w:rPr>
            </w:pPr>
            <w:r w:rsidRPr="00A23016">
              <w:rPr>
                <w:b/>
                <w:bCs/>
              </w:rPr>
              <w:t xml:space="preserve">Maths </w:t>
            </w:r>
          </w:p>
        </w:tc>
        <w:tc>
          <w:tcPr>
            <w:tcW w:w="12752" w:type="dxa"/>
          </w:tcPr>
          <w:p w14:paraId="6E2A6865" w14:textId="5367B814" w:rsidR="004F617E" w:rsidRPr="001D05AD" w:rsidRDefault="004F617E" w:rsidP="004F617E">
            <w:pPr>
              <w:pStyle w:val="Heading2"/>
              <w:spacing w:before="0" w:after="0" w:line="360" w:lineRule="auto"/>
              <w:rPr>
                <w:rFonts w:ascii="Aptos Display" w:hAnsi="Aptos Display"/>
                <w:color w:val="auto"/>
                <w:sz w:val="22"/>
                <w:szCs w:val="22"/>
              </w:rPr>
            </w:pPr>
            <w:r w:rsidRPr="00A23016">
              <w:rPr>
                <w:rFonts w:ascii="Aptos Display" w:hAnsi="Aptos Display"/>
                <w:b/>
                <w:bCs/>
                <w:color w:val="auto"/>
                <w:sz w:val="22"/>
                <w:szCs w:val="22"/>
              </w:rPr>
              <w:t xml:space="preserve">Understanding </w:t>
            </w:r>
            <w:r>
              <w:rPr>
                <w:rFonts w:ascii="Aptos Display" w:hAnsi="Aptos Display"/>
                <w:b/>
                <w:bCs/>
                <w:color w:val="auto"/>
                <w:sz w:val="22"/>
                <w:szCs w:val="22"/>
              </w:rPr>
              <w:t>m</w:t>
            </w:r>
            <w:r w:rsidRPr="00A23016">
              <w:rPr>
                <w:rFonts w:ascii="Aptos Display" w:hAnsi="Aptos Display"/>
                <w:b/>
                <w:bCs/>
                <w:color w:val="auto"/>
                <w:sz w:val="22"/>
                <w:szCs w:val="22"/>
              </w:rPr>
              <w:t xml:space="preserve">athematical </w:t>
            </w:r>
            <w:r>
              <w:rPr>
                <w:rFonts w:ascii="Aptos Display" w:hAnsi="Aptos Display"/>
                <w:b/>
                <w:bCs/>
                <w:color w:val="auto"/>
                <w:sz w:val="22"/>
                <w:szCs w:val="22"/>
              </w:rPr>
              <w:t>v</w:t>
            </w:r>
            <w:r w:rsidRPr="00A23016">
              <w:rPr>
                <w:rFonts w:ascii="Aptos Display" w:hAnsi="Aptos Display"/>
                <w:b/>
                <w:bCs/>
                <w:color w:val="auto"/>
                <w:sz w:val="22"/>
                <w:szCs w:val="22"/>
              </w:rPr>
              <w:t>ocabulary</w:t>
            </w:r>
            <w:r>
              <w:rPr>
                <w:rFonts w:ascii="Aptos Display" w:hAnsi="Aptos Display"/>
                <w:b/>
                <w:bCs/>
                <w:color w:val="auto"/>
                <w:sz w:val="22"/>
                <w:szCs w:val="22"/>
              </w:rPr>
              <w:t xml:space="preserve">: </w:t>
            </w:r>
            <w:r w:rsidRPr="004F617E">
              <w:rPr>
                <w:rFonts w:ascii="Aptos Display" w:hAnsi="Aptos Display"/>
                <w:color w:val="auto"/>
                <w:sz w:val="22"/>
                <w:szCs w:val="22"/>
              </w:rPr>
              <w:t>I</w:t>
            </w:r>
            <w:r w:rsidRPr="00A23016">
              <w:rPr>
                <w:rFonts w:ascii="Aptos Display" w:hAnsi="Aptos Display"/>
                <w:color w:val="auto"/>
                <w:sz w:val="22"/>
                <w:szCs w:val="22"/>
              </w:rPr>
              <w:t>nterpreting and using key terms and language specific to maths, which can hinder comprehension of instructions and problems.</w:t>
            </w:r>
          </w:p>
          <w:p w14:paraId="5F104CF2" w14:textId="2A6B32A8" w:rsidR="00A23016" w:rsidRPr="001D05AD" w:rsidRDefault="00A23016" w:rsidP="00882B20">
            <w:pPr>
              <w:pStyle w:val="Heading2"/>
              <w:spacing w:before="0" w:after="0" w:line="360" w:lineRule="auto"/>
              <w:rPr>
                <w:rFonts w:ascii="Aptos Display" w:hAnsi="Aptos Display"/>
                <w:color w:val="auto"/>
                <w:sz w:val="22"/>
                <w:szCs w:val="22"/>
              </w:rPr>
            </w:pPr>
            <w:r w:rsidRPr="00A23016">
              <w:rPr>
                <w:rFonts w:ascii="Aptos Display" w:hAnsi="Aptos Display"/>
                <w:b/>
                <w:bCs/>
                <w:color w:val="auto"/>
                <w:sz w:val="22"/>
                <w:szCs w:val="22"/>
              </w:rPr>
              <w:t xml:space="preserve">Poorly </w:t>
            </w:r>
            <w:r>
              <w:rPr>
                <w:rFonts w:ascii="Aptos Display" w:hAnsi="Aptos Display"/>
                <w:b/>
                <w:bCs/>
                <w:color w:val="auto"/>
                <w:sz w:val="22"/>
                <w:szCs w:val="22"/>
              </w:rPr>
              <w:t>d</w:t>
            </w:r>
            <w:r w:rsidRPr="00A23016">
              <w:rPr>
                <w:rFonts w:ascii="Aptos Display" w:hAnsi="Aptos Display"/>
                <w:b/>
                <w:bCs/>
                <w:color w:val="auto"/>
                <w:sz w:val="22"/>
                <w:szCs w:val="22"/>
              </w:rPr>
              <w:t xml:space="preserve">eveloped </w:t>
            </w:r>
            <w:r>
              <w:rPr>
                <w:rFonts w:ascii="Aptos Display" w:hAnsi="Aptos Display"/>
                <w:b/>
                <w:bCs/>
                <w:color w:val="auto"/>
                <w:sz w:val="22"/>
                <w:szCs w:val="22"/>
              </w:rPr>
              <w:t>n</w:t>
            </w:r>
            <w:r w:rsidRPr="00A23016">
              <w:rPr>
                <w:rFonts w:ascii="Aptos Display" w:hAnsi="Aptos Display"/>
                <w:b/>
                <w:bCs/>
                <w:color w:val="auto"/>
                <w:sz w:val="22"/>
                <w:szCs w:val="22"/>
              </w:rPr>
              <w:t xml:space="preserve">umber </w:t>
            </w:r>
            <w:r>
              <w:rPr>
                <w:rFonts w:ascii="Aptos Display" w:hAnsi="Aptos Display"/>
                <w:b/>
                <w:bCs/>
                <w:color w:val="auto"/>
                <w:sz w:val="22"/>
                <w:szCs w:val="22"/>
              </w:rPr>
              <w:t>s</w:t>
            </w:r>
            <w:r w:rsidRPr="00A23016">
              <w:rPr>
                <w:rFonts w:ascii="Aptos Display" w:hAnsi="Aptos Display"/>
                <w:b/>
                <w:bCs/>
                <w:color w:val="auto"/>
                <w:sz w:val="22"/>
                <w:szCs w:val="22"/>
              </w:rPr>
              <w:t>ense</w:t>
            </w:r>
            <w:r w:rsidR="004F617E">
              <w:rPr>
                <w:rFonts w:ascii="Aptos Display" w:hAnsi="Aptos Display"/>
                <w:b/>
                <w:bCs/>
                <w:color w:val="auto"/>
                <w:sz w:val="22"/>
                <w:szCs w:val="22"/>
              </w:rPr>
              <w:t>:</w:t>
            </w:r>
            <w:r>
              <w:rPr>
                <w:rFonts w:ascii="Aptos Display" w:hAnsi="Aptos Display"/>
                <w:color w:val="auto"/>
                <w:sz w:val="22"/>
                <w:szCs w:val="22"/>
              </w:rPr>
              <w:t xml:space="preserve"> </w:t>
            </w:r>
            <w:r w:rsidRPr="00A23016">
              <w:rPr>
                <w:rFonts w:ascii="Aptos Display" w:hAnsi="Aptos Display"/>
                <w:color w:val="auto"/>
                <w:sz w:val="22"/>
                <w:szCs w:val="22"/>
              </w:rPr>
              <w:t xml:space="preserve">Difficulty understanding and working with numbers, including estimating, comparing quantities, and </w:t>
            </w:r>
            <w:r w:rsidR="00882B20" w:rsidRPr="00A23016">
              <w:rPr>
                <w:rFonts w:ascii="Aptos Display" w:hAnsi="Aptos Display"/>
                <w:color w:val="auto"/>
                <w:sz w:val="22"/>
                <w:szCs w:val="22"/>
              </w:rPr>
              <w:t>recogni</w:t>
            </w:r>
            <w:r w:rsidR="00882B20">
              <w:rPr>
                <w:rFonts w:ascii="Aptos Display" w:hAnsi="Aptos Display"/>
                <w:color w:val="auto"/>
                <w:sz w:val="22"/>
                <w:szCs w:val="22"/>
              </w:rPr>
              <w:t>s</w:t>
            </w:r>
            <w:r w:rsidR="00882B20" w:rsidRPr="00A23016">
              <w:rPr>
                <w:rFonts w:ascii="Aptos Display" w:hAnsi="Aptos Display"/>
                <w:color w:val="auto"/>
                <w:sz w:val="22"/>
                <w:szCs w:val="22"/>
              </w:rPr>
              <w:t>ing</w:t>
            </w:r>
            <w:r w:rsidRPr="00A23016">
              <w:rPr>
                <w:rFonts w:ascii="Aptos Display" w:hAnsi="Aptos Display"/>
                <w:color w:val="auto"/>
                <w:sz w:val="22"/>
                <w:szCs w:val="22"/>
              </w:rPr>
              <w:t xml:space="preserve"> numerical patterns.</w:t>
            </w:r>
          </w:p>
          <w:p w14:paraId="2A1C65E9" w14:textId="22E5783F" w:rsidR="00A23016" w:rsidRPr="001D05AD" w:rsidRDefault="00A23016" w:rsidP="00882B20">
            <w:pPr>
              <w:pStyle w:val="Heading2"/>
              <w:spacing w:before="0" w:after="0" w:line="360" w:lineRule="auto"/>
              <w:rPr>
                <w:rFonts w:ascii="Aptos Display" w:hAnsi="Aptos Display"/>
                <w:color w:val="auto"/>
                <w:sz w:val="22"/>
                <w:szCs w:val="22"/>
              </w:rPr>
            </w:pPr>
            <w:r w:rsidRPr="00A23016">
              <w:rPr>
                <w:rFonts w:ascii="Aptos Display" w:hAnsi="Aptos Display"/>
                <w:b/>
                <w:bCs/>
                <w:color w:val="auto"/>
                <w:sz w:val="22"/>
                <w:szCs w:val="22"/>
              </w:rPr>
              <w:t xml:space="preserve">Instant </w:t>
            </w:r>
            <w:r>
              <w:rPr>
                <w:rFonts w:ascii="Aptos Display" w:hAnsi="Aptos Display"/>
                <w:b/>
                <w:bCs/>
                <w:color w:val="auto"/>
                <w:sz w:val="22"/>
                <w:szCs w:val="22"/>
              </w:rPr>
              <w:t>r</w:t>
            </w:r>
            <w:r w:rsidRPr="00A23016">
              <w:rPr>
                <w:rFonts w:ascii="Aptos Display" w:hAnsi="Aptos Display"/>
                <w:b/>
                <w:bCs/>
                <w:color w:val="auto"/>
                <w:sz w:val="22"/>
                <w:szCs w:val="22"/>
              </w:rPr>
              <w:t xml:space="preserve">ecall of </w:t>
            </w:r>
            <w:r>
              <w:rPr>
                <w:rFonts w:ascii="Aptos Display" w:hAnsi="Aptos Display"/>
                <w:b/>
                <w:bCs/>
                <w:color w:val="auto"/>
                <w:sz w:val="22"/>
                <w:szCs w:val="22"/>
              </w:rPr>
              <w:t>f</w:t>
            </w:r>
            <w:r w:rsidRPr="00A23016">
              <w:rPr>
                <w:rFonts w:ascii="Aptos Display" w:hAnsi="Aptos Display"/>
                <w:b/>
                <w:bCs/>
                <w:color w:val="auto"/>
                <w:sz w:val="22"/>
                <w:szCs w:val="22"/>
              </w:rPr>
              <w:t>acts</w:t>
            </w:r>
            <w:r w:rsidR="004F617E">
              <w:rPr>
                <w:rFonts w:ascii="Aptos Display" w:hAnsi="Aptos Display"/>
                <w:b/>
                <w:bCs/>
                <w:color w:val="auto"/>
                <w:sz w:val="22"/>
                <w:szCs w:val="22"/>
              </w:rPr>
              <w:t>:</w:t>
            </w:r>
            <w:r>
              <w:rPr>
                <w:rFonts w:ascii="Aptos Display" w:hAnsi="Aptos Display"/>
                <w:color w:val="auto"/>
                <w:sz w:val="22"/>
                <w:szCs w:val="22"/>
              </w:rPr>
              <w:t xml:space="preserve"> </w:t>
            </w:r>
            <w:r w:rsidR="004F617E">
              <w:rPr>
                <w:rFonts w:ascii="Aptos Display" w:hAnsi="Aptos Display"/>
                <w:color w:val="auto"/>
                <w:sz w:val="22"/>
                <w:szCs w:val="22"/>
              </w:rPr>
              <w:t>A</w:t>
            </w:r>
            <w:r w:rsidRPr="00A23016">
              <w:rPr>
                <w:rFonts w:ascii="Aptos Display" w:hAnsi="Aptos Display"/>
                <w:color w:val="auto"/>
                <w:sz w:val="22"/>
                <w:szCs w:val="22"/>
              </w:rPr>
              <w:t>bility to quickly retrieve basic maths facts (e.g. times tables, number bonds), affecting fluency and confidence in calculations.</w:t>
            </w:r>
          </w:p>
          <w:p w14:paraId="1E7E6A79" w14:textId="0A678117" w:rsidR="00A23016" w:rsidRPr="001D05AD" w:rsidRDefault="004F617E" w:rsidP="00882B20">
            <w:pPr>
              <w:pStyle w:val="Heading2"/>
              <w:spacing w:before="0" w:after="0" w:line="360" w:lineRule="auto"/>
              <w:rPr>
                <w:rFonts w:ascii="Aptos Display" w:hAnsi="Aptos Display"/>
                <w:color w:val="auto"/>
                <w:sz w:val="22"/>
                <w:szCs w:val="22"/>
              </w:rPr>
            </w:pPr>
            <w:r>
              <w:rPr>
                <w:rFonts w:ascii="Aptos Display" w:hAnsi="Aptos Display"/>
                <w:b/>
                <w:bCs/>
                <w:color w:val="auto"/>
                <w:sz w:val="22"/>
                <w:szCs w:val="22"/>
              </w:rPr>
              <w:t xml:space="preserve">Applying skills to solve </w:t>
            </w:r>
            <w:r w:rsidR="00A23016">
              <w:rPr>
                <w:rFonts w:ascii="Aptos Display" w:hAnsi="Aptos Display"/>
                <w:b/>
                <w:bCs/>
                <w:color w:val="auto"/>
                <w:sz w:val="22"/>
                <w:szCs w:val="22"/>
              </w:rPr>
              <w:t>m</w:t>
            </w:r>
            <w:r w:rsidR="00A23016" w:rsidRPr="00A23016">
              <w:rPr>
                <w:rFonts w:ascii="Aptos Display" w:hAnsi="Aptos Display"/>
                <w:b/>
                <w:bCs/>
                <w:color w:val="auto"/>
                <w:sz w:val="22"/>
                <w:szCs w:val="22"/>
              </w:rPr>
              <w:t xml:space="preserve">aths </w:t>
            </w:r>
            <w:r w:rsidR="00A23016">
              <w:rPr>
                <w:rFonts w:ascii="Aptos Display" w:hAnsi="Aptos Display"/>
                <w:b/>
                <w:bCs/>
                <w:color w:val="auto"/>
                <w:sz w:val="22"/>
                <w:szCs w:val="22"/>
              </w:rPr>
              <w:t>p</w:t>
            </w:r>
            <w:r w:rsidR="00A23016" w:rsidRPr="00A23016">
              <w:rPr>
                <w:rFonts w:ascii="Aptos Display" w:hAnsi="Aptos Display"/>
                <w:b/>
                <w:bCs/>
                <w:color w:val="auto"/>
                <w:sz w:val="22"/>
                <w:szCs w:val="22"/>
              </w:rPr>
              <w:t>roblems</w:t>
            </w:r>
            <w:r>
              <w:rPr>
                <w:rFonts w:ascii="Aptos Display" w:hAnsi="Aptos Display"/>
                <w:b/>
                <w:bCs/>
                <w:color w:val="auto"/>
                <w:sz w:val="22"/>
                <w:szCs w:val="22"/>
              </w:rPr>
              <w:t>:</w:t>
            </w:r>
            <w:r w:rsidR="00A23016">
              <w:rPr>
                <w:rFonts w:ascii="Aptos Display" w:hAnsi="Aptos Display"/>
                <w:color w:val="auto"/>
                <w:sz w:val="22"/>
                <w:szCs w:val="22"/>
              </w:rPr>
              <w:t xml:space="preserve"> </w:t>
            </w:r>
            <w:r w:rsidR="00A23016" w:rsidRPr="00A23016">
              <w:rPr>
                <w:rFonts w:ascii="Aptos Display" w:hAnsi="Aptos Display"/>
                <w:color w:val="auto"/>
                <w:sz w:val="22"/>
                <w:szCs w:val="22"/>
              </w:rPr>
              <w:t>Challenges in applying reasoning and strategies to tackle unfamiliar or multi-step problems, often due to gaps in understanding or planning skills.</w:t>
            </w:r>
          </w:p>
          <w:p w14:paraId="66141688" w14:textId="63F007C8" w:rsidR="00894581" w:rsidRDefault="00894581" w:rsidP="00882B20">
            <w:pPr>
              <w:spacing w:before="0" w:after="0" w:line="360" w:lineRule="auto"/>
              <w:rPr>
                <w:rFonts w:ascii="Aptos Display" w:hAnsi="Aptos Display"/>
                <w:b/>
                <w:bCs/>
              </w:rPr>
            </w:pPr>
            <w:r w:rsidRPr="00E46B9B">
              <w:rPr>
                <w:rFonts w:ascii="Aptos Display" w:hAnsi="Aptos Display"/>
                <w:b/>
                <w:bCs/>
              </w:rPr>
              <w:t xml:space="preserve">Maths </w:t>
            </w:r>
            <w:r w:rsidR="00A23016">
              <w:rPr>
                <w:rFonts w:ascii="Aptos Display" w:hAnsi="Aptos Display"/>
                <w:b/>
                <w:bCs/>
              </w:rPr>
              <w:t>a</w:t>
            </w:r>
            <w:r w:rsidRPr="00E46B9B">
              <w:rPr>
                <w:rFonts w:ascii="Aptos Display" w:hAnsi="Aptos Display"/>
                <w:b/>
                <w:bCs/>
              </w:rPr>
              <w:t>nxiety</w:t>
            </w:r>
            <w:r w:rsidR="004F617E">
              <w:rPr>
                <w:rFonts w:ascii="Aptos Display" w:hAnsi="Aptos Display"/>
                <w:b/>
                <w:bCs/>
              </w:rPr>
              <w:t>:</w:t>
            </w:r>
            <w:r w:rsidRPr="00E46B9B">
              <w:rPr>
                <w:rFonts w:ascii="Aptos Display" w:hAnsi="Aptos Display"/>
                <w:b/>
                <w:bCs/>
              </w:rPr>
              <w:t> </w:t>
            </w:r>
            <w:r w:rsidR="004F617E" w:rsidRPr="004F617E">
              <w:rPr>
                <w:rFonts w:ascii="Aptos Display" w:hAnsi="Aptos Display"/>
              </w:rPr>
              <w:t>L</w:t>
            </w:r>
            <w:r w:rsidRPr="00894581">
              <w:rPr>
                <w:rFonts w:ascii="Aptos Display" w:hAnsi="Aptos Display"/>
              </w:rPr>
              <w:t>acking confidence in their own mathematical ability</w:t>
            </w:r>
            <w:r w:rsidR="00142290" w:rsidRPr="00894581">
              <w:rPr>
                <w:rFonts w:ascii="Aptos Display" w:hAnsi="Aptos Display"/>
              </w:rPr>
              <w:t>.</w:t>
            </w:r>
            <w:r w:rsidR="00142290" w:rsidRPr="00E46B9B">
              <w:rPr>
                <w:rFonts w:ascii="Aptos Display" w:hAnsi="Aptos Display"/>
                <w:b/>
                <w:bCs/>
              </w:rPr>
              <w:t xml:space="preserve"> </w:t>
            </w:r>
          </w:p>
          <w:p w14:paraId="3863855F" w14:textId="6A3A61C4" w:rsidR="00894581" w:rsidRPr="00894581" w:rsidRDefault="00894581" w:rsidP="00882B20">
            <w:pPr>
              <w:spacing w:before="0" w:after="0" w:line="360" w:lineRule="auto"/>
              <w:rPr>
                <w:rFonts w:ascii="Aptos Display" w:hAnsi="Aptos Display"/>
                <w:b/>
                <w:bCs/>
              </w:rPr>
            </w:pPr>
            <w:r w:rsidRPr="00E46B9B">
              <w:rPr>
                <w:rFonts w:ascii="Aptos Display" w:hAnsi="Aptos Display"/>
                <w:b/>
                <w:bCs/>
              </w:rPr>
              <w:t>Literacy difficulties in maths</w:t>
            </w:r>
            <w:r w:rsidR="004F617E">
              <w:rPr>
                <w:rFonts w:ascii="Aptos Display" w:hAnsi="Aptos Display"/>
                <w:b/>
                <w:bCs/>
              </w:rPr>
              <w:t>:</w:t>
            </w:r>
            <w:r w:rsidRPr="00E46B9B">
              <w:rPr>
                <w:rFonts w:ascii="Aptos Display" w:hAnsi="Aptos Display"/>
                <w:b/>
                <w:bCs/>
              </w:rPr>
              <w:t> </w:t>
            </w:r>
            <w:r w:rsidR="004F617E" w:rsidRPr="004F617E">
              <w:rPr>
                <w:rFonts w:ascii="Aptos Display" w:hAnsi="Aptos Display"/>
              </w:rPr>
              <w:t>L</w:t>
            </w:r>
            <w:r w:rsidRPr="004050DB">
              <w:rPr>
                <w:rFonts w:ascii="Aptos Display" w:hAnsi="Aptos Display"/>
              </w:rPr>
              <w:t>earner’s literacy difficulties impacting upon access to maths lessons</w:t>
            </w:r>
            <w:r w:rsidRPr="00E46B9B">
              <w:rPr>
                <w:rFonts w:ascii="Aptos Display" w:hAnsi="Aptos Display"/>
                <w:b/>
                <w:bCs/>
              </w:rPr>
              <w:t>. </w:t>
            </w:r>
          </w:p>
        </w:tc>
      </w:tr>
      <w:tr w:rsidR="005E0212" w14:paraId="538130C3" w14:textId="77777777" w:rsidTr="00C7055C">
        <w:tc>
          <w:tcPr>
            <w:tcW w:w="1413" w:type="dxa"/>
            <w:shd w:val="clear" w:color="auto" w:fill="FCDBCC" w:themeFill="accent2" w:themeFillTint="33"/>
          </w:tcPr>
          <w:p w14:paraId="700321F9" w14:textId="6963F8D4" w:rsidR="005E0212" w:rsidRPr="00A23016" w:rsidRDefault="005E0212" w:rsidP="00D56282">
            <w:pPr>
              <w:pStyle w:val="BodyText"/>
              <w:rPr>
                <w:rFonts w:ascii="Aptos Display" w:hAnsi="Aptos Display"/>
                <w:b/>
                <w:bCs/>
              </w:rPr>
            </w:pPr>
            <w:r w:rsidRPr="00A23016">
              <w:rPr>
                <w:rFonts w:ascii="Aptos Display" w:hAnsi="Aptos Display"/>
                <w:b/>
                <w:bCs/>
              </w:rPr>
              <w:t xml:space="preserve">Executive Functioning </w:t>
            </w:r>
          </w:p>
        </w:tc>
        <w:tc>
          <w:tcPr>
            <w:tcW w:w="12752" w:type="dxa"/>
          </w:tcPr>
          <w:p w14:paraId="319278CA" w14:textId="5CC598CF" w:rsidR="00894581" w:rsidRDefault="00894581" w:rsidP="00894581">
            <w:pPr>
              <w:rPr>
                <w:rFonts w:ascii="Aptos Display" w:hAnsi="Aptos Display"/>
              </w:rPr>
            </w:pPr>
            <w:r w:rsidRPr="007D361C">
              <w:rPr>
                <w:rFonts w:ascii="Aptos Display" w:hAnsi="Aptos Display"/>
                <w:b/>
                <w:bCs/>
              </w:rPr>
              <w:t>Flexibility of thinking / shift</w:t>
            </w:r>
            <w:r w:rsidR="004F617E">
              <w:rPr>
                <w:rFonts w:ascii="Aptos Display" w:hAnsi="Aptos Display"/>
                <w:b/>
                <w:bCs/>
              </w:rPr>
              <w:t>:</w:t>
            </w:r>
            <w:r>
              <w:rPr>
                <w:rFonts w:ascii="Aptos Display" w:hAnsi="Aptos Display"/>
                <w:b/>
                <w:bCs/>
              </w:rPr>
              <w:t xml:space="preserve"> </w:t>
            </w:r>
            <w:r w:rsidR="00882B20" w:rsidRPr="00882B20">
              <w:rPr>
                <w:rFonts w:ascii="Aptos Display" w:hAnsi="Aptos Display"/>
              </w:rPr>
              <w:t>A</w:t>
            </w:r>
            <w:r w:rsidRPr="004050DB">
              <w:rPr>
                <w:rFonts w:ascii="Aptos Display" w:hAnsi="Aptos Display"/>
              </w:rPr>
              <w:t xml:space="preserve">dapting to change, transitioning between activities, and or revising plans when faced with new information, </w:t>
            </w:r>
            <w:r w:rsidR="00142290" w:rsidRPr="004050DB">
              <w:rPr>
                <w:rFonts w:ascii="Aptos Display" w:hAnsi="Aptos Display"/>
              </w:rPr>
              <w:t>obstacles,</w:t>
            </w:r>
            <w:r w:rsidRPr="004050DB">
              <w:rPr>
                <w:rFonts w:ascii="Aptos Display" w:hAnsi="Aptos Display"/>
              </w:rPr>
              <w:t xml:space="preserve"> or setbacks.  </w:t>
            </w:r>
          </w:p>
          <w:p w14:paraId="5992FAF8" w14:textId="238419AA" w:rsidR="00894581" w:rsidRPr="00894581" w:rsidRDefault="00894581" w:rsidP="00894581">
            <w:pPr>
              <w:rPr>
                <w:rFonts w:ascii="Aptos Display" w:hAnsi="Aptos Display"/>
                <w:b/>
                <w:bCs/>
              </w:rPr>
            </w:pPr>
            <w:r w:rsidRPr="007D361C">
              <w:rPr>
                <w:rFonts w:ascii="Aptos Display" w:hAnsi="Aptos Display"/>
                <w:b/>
                <w:bCs/>
              </w:rPr>
              <w:t>Emotional Regulation</w:t>
            </w:r>
            <w:r w:rsidR="004F617E">
              <w:rPr>
                <w:rFonts w:ascii="Aptos Display" w:hAnsi="Aptos Display"/>
                <w:b/>
                <w:bCs/>
              </w:rPr>
              <w:t>:</w:t>
            </w:r>
            <w:r w:rsidRPr="007D361C">
              <w:rPr>
                <w:rFonts w:ascii="Aptos Display" w:hAnsi="Aptos Display"/>
                <w:b/>
                <w:bCs/>
              </w:rPr>
              <w:t xml:space="preserve"> </w:t>
            </w:r>
            <w:r w:rsidR="00882B20">
              <w:rPr>
                <w:rFonts w:ascii="Aptos Display" w:hAnsi="Aptos Display"/>
              </w:rPr>
              <w:t>R</w:t>
            </w:r>
            <w:r w:rsidRPr="004050DB">
              <w:rPr>
                <w:rFonts w:ascii="Aptos Display" w:hAnsi="Aptos Display"/>
              </w:rPr>
              <w:t>ecognising and or communicating feelings and managing these when experiencing strong emotions.</w:t>
            </w:r>
          </w:p>
          <w:p w14:paraId="3AA5A60D" w14:textId="1DD947C8" w:rsidR="00894581" w:rsidRPr="00894581" w:rsidRDefault="00894581" w:rsidP="00894581">
            <w:pPr>
              <w:spacing w:line="276" w:lineRule="auto"/>
              <w:rPr>
                <w:rFonts w:ascii="Aptos Display" w:hAnsi="Aptos Display"/>
                <w:b/>
                <w:bCs/>
              </w:rPr>
            </w:pPr>
            <w:r w:rsidRPr="007D361C">
              <w:rPr>
                <w:rFonts w:ascii="Aptos Display" w:hAnsi="Aptos Display"/>
                <w:b/>
                <w:bCs/>
              </w:rPr>
              <w:t>Response Inhibition</w:t>
            </w:r>
            <w:r w:rsidR="004F617E">
              <w:rPr>
                <w:rFonts w:ascii="Aptos Display" w:hAnsi="Aptos Display"/>
                <w:b/>
                <w:bCs/>
              </w:rPr>
              <w:t>:</w:t>
            </w:r>
            <w:r w:rsidRPr="007D361C">
              <w:rPr>
                <w:rFonts w:ascii="Aptos Display" w:hAnsi="Aptos Display"/>
                <w:b/>
                <w:bCs/>
              </w:rPr>
              <w:t xml:space="preserve"> </w:t>
            </w:r>
            <w:r w:rsidR="00882B20" w:rsidRPr="00882B20">
              <w:rPr>
                <w:rFonts w:ascii="Aptos Display" w:hAnsi="Aptos Display"/>
              </w:rPr>
              <w:t>S</w:t>
            </w:r>
            <w:r w:rsidRPr="004050DB">
              <w:rPr>
                <w:rFonts w:ascii="Aptos Display" w:hAnsi="Aptos Display"/>
              </w:rPr>
              <w:t>topping and thinking before acting. </w:t>
            </w:r>
          </w:p>
          <w:p w14:paraId="2E114CF8" w14:textId="33A37FE6" w:rsidR="00894581" w:rsidRPr="00894581" w:rsidRDefault="00894581" w:rsidP="00894581">
            <w:pPr>
              <w:spacing w:line="276" w:lineRule="auto"/>
              <w:rPr>
                <w:rFonts w:ascii="Aptos Display" w:hAnsi="Aptos Display"/>
                <w:b/>
                <w:bCs/>
              </w:rPr>
            </w:pPr>
            <w:r w:rsidRPr="007D361C">
              <w:rPr>
                <w:rFonts w:ascii="Aptos Display" w:hAnsi="Aptos Display"/>
                <w:b/>
                <w:bCs/>
              </w:rPr>
              <w:t>Sustained Attention</w:t>
            </w:r>
            <w:r w:rsidR="004F617E">
              <w:rPr>
                <w:rFonts w:ascii="Aptos Display" w:hAnsi="Aptos Display"/>
                <w:b/>
                <w:bCs/>
              </w:rPr>
              <w:t>:</w:t>
            </w:r>
            <w:r w:rsidRPr="007D361C">
              <w:rPr>
                <w:rFonts w:ascii="Aptos Display" w:hAnsi="Aptos Display"/>
                <w:b/>
                <w:bCs/>
              </w:rPr>
              <w:t xml:space="preserve"> </w:t>
            </w:r>
            <w:r w:rsidR="00882B20">
              <w:rPr>
                <w:rFonts w:ascii="Aptos Display" w:hAnsi="Aptos Display"/>
              </w:rPr>
              <w:t>R</w:t>
            </w:r>
            <w:r w:rsidRPr="004050DB">
              <w:rPr>
                <w:rFonts w:ascii="Aptos Display" w:hAnsi="Aptos Display"/>
              </w:rPr>
              <w:t xml:space="preserve">emaining focussed and on task </w:t>
            </w:r>
            <w:proofErr w:type="gramStart"/>
            <w:r w:rsidRPr="004050DB">
              <w:rPr>
                <w:rFonts w:ascii="Aptos Display" w:hAnsi="Aptos Display"/>
              </w:rPr>
              <w:t>in spite of</w:t>
            </w:r>
            <w:proofErr w:type="gramEnd"/>
            <w:r w:rsidRPr="004050DB">
              <w:rPr>
                <w:rFonts w:ascii="Aptos Display" w:hAnsi="Aptos Display"/>
              </w:rPr>
              <w:t xml:space="preserve"> distractions or lack of interest.  </w:t>
            </w:r>
          </w:p>
          <w:p w14:paraId="3E6EDB1C" w14:textId="5857C6FD" w:rsidR="00894581" w:rsidRPr="00894581" w:rsidRDefault="00894581" w:rsidP="00894581">
            <w:pPr>
              <w:spacing w:line="276" w:lineRule="auto"/>
              <w:rPr>
                <w:rFonts w:ascii="Aptos Display" w:hAnsi="Aptos Display"/>
                <w:b/>
                <w:bCs/>
              </w:rPr>
            </w:pPr>
            <w:r w:rsidRPr="007D361C">
              <w:rPr>
                <w:rFonts w:ascii="Aptos Display" w:hAnsi="Aptos Display"/>
                <w:b/>
                <w:bCs/>
              </w:rPr>
              <w:t>Task Initiation</w:t>
            </w:r>
            <w:r w:rsidR="004F617E">
              <w:rPr>
                <w:rFonts w:ascii="Aptos Display" w:hAnsi="Aptos Display"/>
                <w:b/>
                <w:bCs/>
              </w:rPr>
              <w:t>:</w:t>
            </w:r>
            <w:r w:rsidRPr="007D361C">
              <w:rPr>
                <w:rFonts w:ascii="Aptos Display" w:hAnsi="Aptos Display"/>
                <w:b/>
                <w:bCs/>
              </w:rPr>
              <w:t xml:space="preserve"> </w:t>
            </w:r>
            <w:r w:rsidR="00882B20">
              <w:rPr>
                <w:rFonts w:ascii="Aptos Display" w:hAnsi="Aptos Display"/>
              </w:rPr>
              <w:t>B</w:t>
            </w:r>
            <w:r w:rsidRPr="00894581">
              <w:rPr>
                <w:rFonts w:ascii="Aptos Display" w:hAnsi="Aptos Display"/>
              </w:rPr>
              <w:t>eginning or starting a task.</w:t>
            </w:r>
            <w:r w:rsidRPr="00BA313B">
              <w:rPr>
                <w:rFonts w:ascii="Aptos Display" w:hAnsi="Aptos Display"/>
                <w:i/>
                <w:iCs/>
              </w:rPr>
              <w:t> </w:t>
            </w:r>
          </w:p>
          <w:p w14:paraId="2E1731FB" w14:textId="482D94EF" w:rsidR="00894581" w:rsidRPr="00894581" w:rsidRDefault="00894581" w:rsidP="00894581">
            <w:pPr>
              <w:spacing w:line="276" w:lineRule="auto"/>
              <w:rPr>
                <w:rFonts w:ascii="Aptos Display" w:hAnsi="Aptos Display"/>
                <w:b/>
                <w:bCs/>
              </w:rPr>
            </w:pPr>
            <w:r w:rsidRPr="007D361C">
              <w:rPr>
                <w:rFonts w:ascii="Aptos Display" w:hAnsi="Aptos Display"/>
                <w:b/>
                <w:bCs/>
              </w:rPr>
              <w:t>Working Memory</w:t>
            </w:r>
            <w:r w:rsidR="004F617E">
              <w:rPr>
                <w:rFonts w:ascii="Aptos Display" w:hAnsi="Aptos Display"/>
                <w:b/>
                <w:bCs/>
              </w:rPr>
              <w:t xml:space="preserve">: </w:t>
            </w:r>
            <w:r w:rsidR="00882B20">
              <w:rPr>
                <w:rFonts w:ascii="Aptos Display" w:hAnsi="Aptos Display"/>
              </w:rPr>
              <w:t>H</w:t>
            </w:r>
            <w:r w:rsidRPr="00894581">
              <w:rPr>
                <w:rFonts w:ascii="Aptos Display" w:hAnsi="Aptos Display"/>
              </w:rPr>
              <w:t>olding information in mind whilst performing a complex task e.g. following multi-step instructions.</w:t>
            </w:r>
          </w:p>
          <w:p w14:paraId="171E41A2" w14:textId="17B775A2" w:rsidR="00894581" w:rsidRDefault="00894581" w:rsidP="00894581">
            <w:pPr>
              <w:spacing w:line="276" w:lineRule="auto"/>
              <w:rPr>
                <w:rFonts w:ascii="Aptos Display" w:hAnsi="Aptos Display"/>
                <w:b/>
                <w:bCs/>
                <w:i/>
                <w:iCs/>
              </w:rPr>
            </w:pPr>
            <w:r w:rsidRPr="007D361C">
              <w:rPr>
                <w:rFonts w:ascii="Aptos Display" w:hAnsi="Aptos Display"/>
                <w:b/>
                <w:bCs/>
              </w:rPr>
              <w:t>Planning and Prioritisation</w:t>
            </w:r>
            <w:r w:rsidR="004F617E">
              <w:rPr>
                <w:rFonts w:ascii="Aptos Display" w:hAnsi="Aptos Display"/>
                <w:b/>
                <w:bCs/>
              </w:rPr>
              <w:t>:</w:t>
            </w:r>
            <w:r w:rsidRPr="007D361C">
              <w:rPr>
                <w:rFonts w:ascii="Aptos Display" w:hAnsi="Aptos Display"/>
                <w:b/>
                <w:bCs/>
              </w:rPr>
              <w:t xml:space="preserve"> </w:t>
            </w:r>
            <w:r w:rsidR="00882B20" w:rsidRPr="00882B20">
              <w:rPr>
                <w:rFonts w:ascii="Aptos Display" w:hAnsi="Aptos Display"/>
              </w:rPr>
              <w:t>C</w:t>
            </w:r>
            <w:r w:rsidRPr="00894581">
              <w:rPr>
                <w:rFonts w:ascii="Aptos Display" w:hAnsi="Aptos Display"/>
              </w:rPr>
              <w:t>reating a plan, make decisions</w:t>
            </w:r>
            <w:r w:rsidRPr="00894581">
              <w:rPr>
                <w:rFonts w:ascii="Aptos Display" w:hAnsi="Aptos Display"/>
                <w:b/>
                <w:bCs/>
              </w:rPr>
              <w:t xml:space="preserve"> </w:t>
            </w:r>
            <w:r w:rsidRPr="00894581">
              <w:rPr>
                <w:rFonts w:ascii="Aptos Display" w:hAnsi="Aptos Display"/>
              </w:rPr>
              <w:t>and prioritising for task completion.</w:t>
            </w:r>
            <w:r w:rsidRPr="00BA313B">
              <w:rPr>
                <w:rFonts w:ascii="Aptos Display" w:hAnsi="Aptos Display"/>
                <w:b/>
                <w:bCs/>
                <w:i/>
                <w:iCs/>
              </w:rPr>
              <w:t>  </w:t>
            </w:r>
          </w:p>
          <w:p w14:paraId="345B3184" w14:textId="74289566" w:rsidR="00C7055C" w:rsidRPr="00C7055C" w:rsidRDefault="00C7055C" w:rsidP="00C7055C">
            <w:pPr>
              <w:spacing w:line="276" w:lineRule="auto"/>
              <w:rPr>
                <w:rFonts w:ascii="Aptos Display" w:hAnsi="Aptos Display"/>
                <w:b/>
                <w:bCs/>
              </w:rPr>
            </w:pPr>
            <w:r w:rsidRPr="00D976BF">
              <w:rPr>
                <w:rFonts w:ascii="Aptos Display" w:hAnsi="Aptos Display"/>
                <w:b/>
                <w:bCs/>
              </w:rPr>
              <w:t>Time management</w:t>
            </w:r>
            <w:r w:rsidR="004F617E">
              <w:rPr>
                <w:rFonts w:ascii="Aptos Display" w:hAnsi="Aptos Display"/>
                <w:b/>
                <w:bCs/>
              </w:rPr>
              <w:t>:</w:t>
            </w:r>
            <w:r w:rsidRPr="00D976BF">
              <w:rPr>
                <w:rFonts w:ascii="Aptos Display" w:hAnsi="Aptos Display"/>
                <w:b/>
                <w:bCs/>
              </w:rPr>
              <w:t xml:space="preserve"> </w:t>
            </w:r>
            <w:r w:rsidR="00882B20">
              <w:rPr>
                <w:rFonts w:ascii="Aptos Display" w:hAnsi="Aptos Display"/>
              </w:rPr>
              <w:t>E</w:t>
            </w:r>
            <w:r w:rsidRPr="00C7055C">
              <w:rPr>
                <w:rFonts w:ascii="Aptos Display" w:hAnsi="Aptos Display"/>
              </w:rPr>
              <w:t>stimating and using time effectively. Difficulty keeping track of time.</w:t>
            </w:r>
          </w:p>
          <w:p w14:paraId="64F53799" w14:textId="4D500A8B" w:rsidR="00C7055C" w:rsidRPr="00C7055C" w:rsidRDefault="00C7055C" w:rsidP="00C7055C">
            <w:pPr>
              <w:spacing w:line="276" w:lineRule="auto"/>
              <w:rPr>
                <w:rFonts w:ascii="Aptos Display" w:hAnsi="Aptos Display"/>
                <w:b/>
                <w:bCs/>
              </w:rPr>
            </w:pPr>
            <w:r w:rsidRPr="00D976BF">
              <w:rPr>
                <w:rFonts w:ascii="Aptos Display" w:hAnsi="Aptos Display"/>
                <w:b/>
                <w:bCs/>
              </w:rPr>
              <w:t>Goal directed persistence</w:t>
            </w:r>
            <w:r w:rsidR="004F617E">
              <w:rPr>
                <w:rFonts w:ascii="Aptos Display" w:hAnsi="Aptos Display"/>
                <w:b/>
                <w:bCs/>
              </w:rPr>
              <w:t>:</w:t>
            </w:r>
            <w:r w:rsidRPr="00D976BF">
              <w:rPr>
                <w:rFonts w:ascii="Aptos Display" w:hAnsi="Aptos Display"/>
                <w:b/>
                <w:bCs/>
              </w:rPr>
              <w:t> </w:t>
            </w:r>
            <w:r w:rsidR="00882B20">
              <w:rPr>
                <w:rFonts w:ascii="Aptos Display" w:hAnsi="Aptos Display"/>
              </w:rPr>
              <w:t>P</w:t>
            </w:r>
            <w:r w:rsidRPr="00C7055C">
              <w:rPr>
                <w:rFonts w:ascii="Aptos Display" w:hAnsi="Aptos Display"/>
              </w:rPr>
              <w:t>ersevering, adapting and following a task through to completion.</w:t>
            </w:r>
            <w:r w:rsidRPr="00BA313B">
              <w:rPr>
                <w:rFonts w:ascii="Aptos Display" w:hAnsi="Aptos Display"/>
                <w:b/>
                <w:bCs/>
                <w:i/>
                <w:iCs/>
              </w:rPr>
              <w:t> </w:t>
            </w:r>
          </w:p>
          <w:p w14:paraId="67F18E37" w14:textId="12B1629F" w:rsidR="00C7055C" w:rsidRPr="00C7055C" w:rsidRDefault="00C7055C" w:rsidP="00C7055C">
            <w:pPr>
              <w:spacing w:line="276" w:lineRule="auto"/>
              <w:rPr>
                <w:rFonts w:ascii="Aptos Display" w:hAnsi="Aptos Display"/>
                <w:b/>
                <w:bCs/>
              </w:rPr>
            </w:pPr>
            <w:r w:rsidRPr="00D976BF">
              <w:rPr>
                <w:rFonts w:ascii="Aptos Display" w:hAnsi="Aptos Display"/>
                <w:b/>
                <w:bCs/>
              </w:rPr>
              <w:t>Metacognition</w:t>
            </w:r>
            <w:r w:rsidR="004F617E">
              <w:rPr>
                <w:rFonts w:ascii="Aptos Display" w:hAnsi="Aptos Display"/>
                <w:b/>
                <w:bCs/>
              </w:rPr>
              <w:t>:</w:t>
            </w:r>
            <w:r w:rsidRPr="00C7055C">
              <w:rPr>
                <w:rFonts w:ascii="Aptos Display" w:hAnsi="Aptos Display"/>
              </w:rPr>
              <w:t xml:space="preserve"> </w:t>
            </w:r>
            <w:r w:rsidR="00882B20">
              <w:rPr>
                <w:rFonts w:ascii="Aptos Display" w:hAnsi="Aptos Display"/>
              </w:rPr>
              <w:t>S</w:t>
            </w:r>
            <w:r w:rsidRPr="00C7055C">
              <w:rPr>
                <w:rFonts w:ascii="Aptos Display" w:hAnsi="Aptos Display"/>
              </w:rPr>
              <w:t>tepping back to monitor and evaluate thinking and learning such as editing work</w:t>
            </w:r>
            <w:r w:rsidRPr="00BA313B">
              <w:rPr>
                <w:rFonts w:ascii="Aptos Display" w:hAnsi="Aptos Display"/>
                <w:i/>
                <w:iCs/>
              </w:rPr>
              <w:t>. </w:t>
            </w:r>
          </w:p>
          <w:p w14:paraId="6416F6FF" w14:textId="3A21255C" w:rsidR="00C7055C" w:rsidRPr="00C7055C" w:rsidRDefault="00C7055C" w:rsidP="00C7055C">
            <w:pPr>
              <w:spacing w:line="276" w:lineRule="auto"/>
              <w:rPr>
                <w:rFonts w:ascii="Aptos Display" w:hAnsi="Aptos Display"/>
                <w:b/>
                <w:bCs/>
              </w:rPr>
            </w:pPr>
            <w:r w:rsidRPr="00D976BF">
              <w:rPr>
                <w:rFonts w:ascii="Aptos Display" w:hAnsi="Aptos Display"/>
                <w:b/>
                <w:bCs/>
              </w:rPr>
              <w:t>Organisation of materials</w:t>
            </w:r>
            <w:r w:rsidR="004F617E">
              <w:rPr>
                <w:rFonts w:ascii="Aptos Display" w:hAnsi="Aptos Display"/>
                <w:b/>
                <w:bCs/>
              </w:rPr>
              <w:t>:</w:t>
            </w:r>
            <w:r w:rsidRPr="00D976BF">
              <w:rPr>
                <w:rFonts w:ascii="Aptos Display" w:hAnsi="Aptos Display"/>
                <w:b/>
                <w:bCs/>
              </w:rPr>
              <w:t xml:space="preserve"> </w:t>
            </w:r>
            <w:r w:rsidR="00882B20">
              <w:rPr>
                <w:rFonts w:ascii="Aptos Display" w:hAnsi="Aptos Display"/>
              </w:rPr>
              <w:t>M</w:t>
            </w:r>
            <w:r w:rsidRPr="00C7055C">
              <w:rPr>
                <w:rFonts w:ascii="Aptos Display" w:hAnsi="Aptos Display"/>
              </w:rPr>
              <w:t>aintaining systems for tracking information and having materials needed</w:t>
            </w:r>
            <w:r w:rsidRPr="00BA313B">
              <w:rPr>
                <w:rFonts w:ascii="Aptos Display" w:hAnsi="Aptos Display"/>
                <w:b/>
                <w:bCs/>
                <w:i/>
                <w:iCs/>
              </w:rPr>
              <w:t>. </w:t>
            </w:r>
          </w:p>
          <w:p w14:paraId="433B42DF" w14:textId="24A30BB9" w:rsidR="005E0212" w:rsidRPr="00C7055C" w:rsidRDefault="00C7055C" w:rsidP="00C7055C">
            <w:pPr>
              <w:spacing w:line="276" w:lineRule="auto"/>
              <w:rPr>
                <w:rFonts w:ascii="Aptos Display" w:hAnsi="Aptos Display"/>
                <w:b/>
                <w:bCs/>
              </w:rPr>
            </w:pPr>
            <w:r w:rsidRPr="00C7055C">
              <w:rPr>
                <w:rFonts w:ascii="Aptos Display" w:hAnsi="Aptos Display"/>
                <w:b/>
                <w:bCs/>
              </w:rPr>
              <w:t>Stress tolerance</w:t>
            </w:r>
            <w:r w:rsidR="004F617E">
              <w:rPr>
                <w:rFonts w:ascii="Aptos Display" w:hAnsi="Aptos Display"/>
                <w:b/>
                <w:bCs/>
              </w:rPr>
              <w:t>:</w:t>
            </w:r>
            <w:r w:rsidRPr="00BA313B">
              <w:rPr>
                <w:rFonts w:ascii="Aptos Display" w:hAnsi="Aptos Display"/>
                <w:b/>
                <w:bCs/>
                <w:i/>
                <w:iCs/>
              </w:rPr>
              <w:t> </w:t>
            </w:r>
            <w:r w:rsidR="00882B20">
              <w:rPr>
                <w:rFonts w:ascii="Aptos Display" w:hAnsi="Aptos Display"/>
              </w:rPr>
              <w:t>M</w:t>
            </w:r>
            <w:r w:rsidRPr="00C7055C">
              <w:rPr>
                <w:rFonts w:ascii="Aptos Display" w:hAnsi="Aptos Display"/>
              </w:rPr>
              <w:t>anaging uncertainty, change and competing demands.</w:t>
            </w:r>
          </w:p>
        </w:tc>
      </w:tr>
    </w:tbl>
    <w:p w14:paraId="6620BC24" w14:textId="77777777" w:rsidR="00882B20" w:rsidRPr="00AF0A42" w:rsidRDefault="00882B20" w:rsidP="00D56282">
      <w:pPr>
        <w:pStyle w:val="BodyText"/>
        <w:rPr>
          <w:b/>
          <w:bCs/>
        </w:rPr>
      </w:pPr>
    </w:p>
    <w:p w14:paraId="28E9D874" w14:textId="6EF395C8" w:rsidR="00C7055C" w:rsidRPr="00AF0A42" w:rsidRDefault="00C7055C" w:rsidP="00C7055C">
      <w:pPr>
        <w:pStyle w:val="BodyText"/>
        <w:rPr>
          <w:b/>
          <w:bCs/>
        </w:rPr>
      </w:pPr>
      <w:r w:rsidRPr="00AF0A42">
        <w:rPr>
          <w:b/>
          <w:bCs/>
        </w:rPr>
        <w:t xml:space="preserve">Communication &amp; </w:t>
      </w:r>
      <w:r w:rsidR="00AF0A42">
        <w:rPr>
          <w:b/>
          <w:bCs/>
        </w:rPr>
        <w:t>I</w:t>
      </w:r>
      <w:r w:rsidRPr="00AF0A42">
        <w:rPr>
          <w:b/>
          <w:bCs/>
        </w:rPr>
        <w:t xml:space="preserve">nteraction Strands </w:t>
      </w:r>
    </w:p>
    <w:tbl>
      <w:tblPr>
        <w:tblStyle w:val="TableGrid"/>
        <w:tblW w:w="0" w:type="auto"/>
        <w:tblLook w:val="04A0" w:firstRow="1" w:lastRow="0" w:firstColumn="1" w:lastColumn="0" w:noHBand="0" w:noVBand="1"/>
      </w:tblPr>
      <w:tblGrid>
        <w:gridCol w:w="1722"/>
        <w:gridCol w:w="12443"/>
      </w:tblGrid>
      <w:tr w:rsidR="00DD4F89" w14:paraId="33AC37A8" w14:textId="77777777" w:rsidTr="00DD4F89">
        <w:tc>
          <w:tcPr>
            <w:tcW w:w="1722" w:type="dxa"/>
            <w:shd w:val="clear" w:color="auto" w:fill="D9D9D9" w:themeFill="background1" w:themeFillShade="D9"/>
          </w:tcPr>
          <w:p w14:paraId="2E219E40" w14:textId="77777777" w:rsidR="00C7055C" w:rsidRPr="004B7AD2" w:rsidRDefault="00C7055C" w:rsidP="00E340DB">
            <w:pPr>
              <w:pStyle w:val="BodyText"/>
              <w:rPr>
                <w:b/>
                <w:bCs/>
              </w:rPr>
            </w:pPr>
            <w:r w:rsidRPr="004B7AD2">
              <w:rPr>
                <w:b/>
                <w:bCs/>
              </w:rPr>
              <w:t>Aspect</w:t>
            </w:r>
          </w:p>
        </w:tc>
        <w:tc>
          <w:tcPr>
            <w:tcW w:w="12443" w:type="dxa"/>
            <w:shd w:val="clear" w:color="auto" w:fill="D9D9D9" w:themeFill="background1" w:themeFillShade="D9"/>
          </w:tcPr>
          <w:p w14:paraId="5AC0DB5C" w14:textId="7D35F895" w:rsidR="00C7055C" w:rsidRPr="004B7AD2" w:rsidRDefault="00C7055C" w:rsidP="00E340DB">
            <w:pPr>
              <w:pStyle w:val="BodyText"/>
              <w:rPr>
                <w:b/>
                <w:bCs/>
              </w:rPr>
            </w:pPr>
            <w:r w:rsidRPr="004B7AD2">
              <w:rPr>
                <w:b/>
                <w:bCs/>
              </w:rPr>
              <w:t>Presenting Barriers &amp; challenges</w:t>
            </w:r>
          </w:p>
        </w:tc>
      </w:tr>
      <w:tr w:rsidR="006C4BA4" w14:paraId="7E11E9C5" w14:textId="77777777" w:rsidTr="00BE1625">
        <w:tc>
          <w:tcPr>
            <w:tcW w:w="1722" w:type="dxa"/>
            <w:shd w:val="clear" w:color="auto" w:fill="E9F2DD" w:themeFill="accent3" w:themeFillTint="33"/>
          </w:tcPr>
          <w:p w14:paraId="70DFFCB3" w14:textId="4FED2E16" w:rsidR="00C7055C" w:rsidRPr="008F669D" w:rsidRDefault="008F669D" w:rsidP="00E340DB">
            <w:pPr>
              <w:pStyle w:val="BodyText"/>
              <w:rPr>
                <w:rFonts w:ascii="Aptos Display" w:hAnsi="Aptos Display"/>
                <w:b/>
                <w:bCs/>
              </w:rPr>
            </w:pPr>
            <w:r w:rsidRPr="008F669D">
              <w:rPr>
                <w:rFonts w:ascii="Aptos Display" w:hAnsi="Aptos Display"/>
                <w:b/>
                <w:bCs/>
              </w:rPr>
              <w:t xml:space="preserve">Speech, Communication &amp; Language </w:t>
            </w:r>
          </w:p>
        </w:tc>
        <w:tc>
          <w:tcPr>
            <w:tcW w:w="12443" w:type="dxa"/>
          </w:tcPr>
          <w:p w14:paraId="72396DEE" w14:textId="0A9A869A" w:rsidR="00042189" w:rsidRPr="00042189" w:rsidRDefault="008F669D" w:rsidP="00042189">
            <w:pPr>
              <w:rPr>
                <w:rFonts w:ascii="Aptos Display" w:eastAsiaTheme="majorEastAsia" w:hAnsi="Aptos Display" w:cstheme="majorBidi"/>
              </w:rPr>
            </w:pPr>
            <w:r w:rsidRPr="008F669D">
              <w:rPr>
                <w:rFonts w:ascii="Aptos Display" w:hAnsi="Aptos Display"/>
                <w:b/>
                <w:bCs/>
              </w:rPr>
              <w:t>Early Communication</w:t>
            </w:r>
            <w:r w:rsidR="00175D3D">
              <w:rPr>
                <w:rFonts w:ascii="Aptos Display" w:hAnsi="Aptos Display"/>
                <w:b/>
                <w:bCs/>
              </w:rPr>
              <w:t>:</w:t>
            </w:r>
            <w:r w:rsidR="00882B20">
              <w:rPr>
                <w:rFonts w:ascii="Aptos Display" w:hAnsi="Aptos Display"/>
                <w:b/>
                <w:bCs/>
              </w:rPr>
              <w:t xml:space="preserve"> </w:t>
            </w:r>
            <w:r w:rsidR="00882B20" w:rsidRPr="00882B20">
              <w:rPr>
                <w:rFonts w:ascii="Aptos Display" w:hAnsi="Aptos Display"/>
              </w:rPr>
              <w:t>L</w:t>
            </w:r>
            <w:r w:rsidR="00042189" w:rsidRPr="008F669D">
              <w:rPr>
                <w:rFonts w:ascii="Aptos Display" w:eastAsiaTheme="majorEastAsia" w:hAnsi="Aptos Display" w:cstheme="majorBidi"/>
              </w:rPr>
              <w:t xml:space="preserve">ooking, joint attention, taking turns and </w:t>
            </w:r>
            <w:r w:rsidR="00956B6D" w:rsidRPr="008F669D">
              <w:rPr>
                <w:rFonts w:ascii="Aptos Display" w:eastAsiaTheme="majorEastAsia" w:hAnsi="Aptos Display" w:cstheme="majorBidi"/>
              </w:rPr>
              <w:t>listening.</w:t>
            </w:r>
            <w:r w:rsidR="00042189" w:rsidRPr="008F669D">
              <w:rPr>
                <w:rFonts w:ascii="Aptos Display" w:eastAsiaTheme="majorEastAsia" w:hAnsi="Aptos Display" w:cstheme="majorBidi"/>
              </w:rPr>
              <w:t xml:space="preserve"> </w:t>
            </w:r>
          </w:p>
          <w:p w14:paraId="55F8CB68" w14:textId="7C3FB0C3" w:rsidR="008F669D" w:rsidRPr="00042189" w:rsidRDefault="008F669D" w:rsidP="008F669D">
            <w:pPr>
              <w:pStyle w:val="BodyText"/>
              <w:rPr>
                <w:rFonts w:ascii="Aptos Display" w:eastAsiaTheme="majorEastAsia" w:hAnsi="Aptos Display" w:cstheme="majorBidi"/>
              </w:rPr>
            </w:pPr>
            <w:r w:rsidRPr="008F669D">
              <w:rPr>
                <w:rFonts w:ascii="Aptos Display" w:hAnsi="Aptos Display"/>
                <w:b/>
                <w:bCs/>
              </w:rPr>
              <w:t>Attention and Listening</w:t>
            </w:r>
            <w:r w:rsidRPr="008F669D">
              <w:rPr>
                <w:rFonts w:ascii="Aptos Display" w:hAnsi="Aptos Display"/>
              </w:rPr>
              <w:t xml:space="preserve">: </w:t>
            </w:r>
            <w:r w:rsidR="00882B20">
              <w:rPr>
                <w:rFonts w:ascii="Aptos Display" w:eastAsiaTheme="majorEastAsia" w:hAnsi="Aptos Display" w:cstheme="majorBidi"/>
              </w:rPr>
              <w:t>P</w:t>
            </w:r>
            <w:r w:rsidRPr="00042189">
              <w:rPr>
                <w:rFonts w:ascii="Aptos Display" w:eastAsiaTheme="majorEastAsia" w:hAnsi="Aptos Display" w:cstheme="majorBidi"/>
              </w:rPr>
              <w:t>rocessing and</w:t>
            </w:r>
            <w:r w:rsidRPr="008F669D">
              <w:rPr>
                <w:rFonts w:ascii="Aptos Display" w:eastAsiaTheme="majorEastAsia" w:hAnsi="Aptos Display" w:cstheme="majorBidi"/>
              </w:rPr>
              <w:t xml:space="preserve"> </w:t>
            </w:r>
            <w:r w:rsidRPr="00042189">
              <w:rPr>
                <w:rFonts w:ascii="Aptos Display" w:eastAsiaTheme="majorEastAsia" w:hAnsi="Aptos Display" w:cstheme="majorBidi"/>
              </w:rPr>
              <w:t xml:space="preserve">understanding spoken language in real-time, actively concentrating on auditory and visual stimuli in the </w:t>
            </w:r>
            <w:r w:rsidR="00956B6D" w:rsidRPr="00042189">
              <w:rPr>
                <w:rFonts w:ascii="Aptos Display" w:eastAsiaTheme="majorEastAsia" w:hAnsi="Aptos Display" w:cstheme="majorBidi"/>
              </w:rPr>
              <w:t>environment.</w:t>
            </w:r>
            <w:r w:rsidRPr="008F669D">
              <w:rPr>
                <w:rFonts w:ascii="Aptos Display" w:eastAsiaTheme="majorEastAsia" w:hAnsi="Aptos Display" w:cstheme="majorBidi"/>
              </w:rPr>
              <w:t xml:space="preserve"> </w:t>
            </w:r>
          </w:p>
          <w:p w14:paraId="0DF9935E" w14:textId="63922FDA" w:rsidR="00C7055C" w:rsidRPr="008F669D" w:rsidRDefault="008F669D" w:rsidP="00E340DB">
            <w:pPr>
              <w:rPr>
                <w:rFonts w:ascii="Aptos Display" w:hAnsi="Aptos Display"/>
              </w:rPr>
            </w:pPr>
            <w:r w:rsidRPr="008F669D">
              <w:rPr>
                <w:rFonts w:ascii="Aptos Display" w:hAnsi="Aptos Display"/>
                <w:b/>
                <w:bCs/>
              </w:rPr>
              <w:t>Understanding of spoken language (receptive language):</w:t>
            </w:r>
            <w:r w:rsidRPr="008F669D">
              <w:rPr>
                <w:rFonts w:ascii="Aptos Display" w:hAnsi="Aptos Display"/>
              </w:rPr>
              <w:t xml:space="preserve"> </w:t>
            </w:r>
            <w:r w:rsidR="00882B20">
              <w:rPr>
                <w:rFonts w:ascii="Aptos Display" w:hAnsi="Aptos Display"/>
              </w:rPr>
              <w:t>C</w:t>
            </w:r>
            <w:r w:rsidRPr="008F669D">
              <w:rPr>
                <w:rFonts w:ascii="Aptos Display" w:hAnsi="Aptos Display"/>
              </w:rPr>
              <w:t>omprehension of sentence structures, pronouns, negatives, plurals, tenses.</w:t>
            </w:r>
          </w:p>
          <w:p w14:paraId="5470A476" w14:textId="162F87A8" w:rsidR="008F669D" w:rsidRPr="008F669D" w:rsidRDefault="008F669D" w:rsidP="008F669D">
            <w:pPr>
              <w:spacing w:line="276" w:lineRule="auto"/>
              <w:rPr>
                <w:rFonts w:ascii="Aptos Display" w:hAnsi="Aptos Display"/>
              </w:rPr>
            </w:pPr>
            <w:r w:rsidRPr="008F669D">
              <w:rPr>
                <w:rFonts w:ascii="Aptos Display" w:hAnsi="Aptos Display"/>
                <w:b/>
                <w:bCs/>
              </w:rPr>
              <w:t>Expressive Language</w:t>
            </w:r>
            <w:r>
              <w:rPr>
                <w:rFonts w:ascii="Aptos Display" w:hAnsi="Aptos Display"/>
                <w:b/>
                <w:bCs/>
              </w:rPr>
              <w:t xml:space="preserve">: </w:t>
            </w:r>
            <w:r w:rsidRPr="008F669D">
              <w:rPr>
                <w:rFonts w:ascii="Aptos Display" w:hAnsi="Aptos Display"/>
              </w:rPr>
              <w:t>the ability to express thoughts, needs, feelings, and ideas, use correct word order,</w:t>
            </w:r>
            <w:r>
              <w:rPr>
                <w:rFonts w:ascii="Aptos Display" w:hAnsi="Aptos Display"/>
              </w:rPr>
              <w:t xml:space="preserve"> </w:t>
            </w:r>
            <w:r w:rsidRPr="008F669D">
              <w:rPr>
                <w:rFonts w:ascii="Aptos Display" w:hAnsi="Aptos Display"/>
              </w:rPr>
              <w:t>grammar, plurals, tenses, etc.</w:t>
            </w:r>
          </w:p>
          <w:p w14:paraId="3751EEA3" w14:textId="7F1A5D48" w:rsidR="008F669D" w:rsidRPr="008F669D" w:rsidRDefault="008F669D" w:rsidP="008F669D">
            <w:pPr>
              <w:pStyle w:val="BodyText"/>
              <w:rPr>
                <w:rFonts w:ascii="Aptos Display" w:hAnsi="Aptos Display"/>
              </w:rPr>
            </w:pPr>
            <w:r w:rsidRPr="008F669D">
              <w:rPr>
                <w:rFonts w:ascii="Aptos Display" w:hAnsi="Aptos Display"/>
                <w:b/>
                <w:bCs/>
              </w:rPr>
              <w:t>Phonology</w:t>
            </w:r>
            <w:r w:rsidR="00175D3D">
              <w:rPr>
                <w:rFonts w:ascii="Aptos Display" w:hAnsi="Aptos Display"/>
                <w:b/>
                <w:bCs/>
              </w:rPr>
              <w:t>:</w:t>
            </w:r>
            <w:r w:rsidRPr="008F669D">
              <w:rPr>
                <w:rFonts w:ascii="Aptos Display" w:hAnsi="Aptos Display"/>
              </w:rPr>
              <w:t xml:space="preserve"> speech sound production skills</w:t>
            </w:r>
            <w:r w:rsidR="00175D3D">
              <w:rPr>
                <w:rFonts w:ascii="Aptos Display" w:hAnsi="Aptos Display"/>
              </w:rPr>
              <w:t>.</w:t>
            </w:r>
          </w:p>
          <w:p w14:paraId="47E598E8" w14:textId="7675D6BD" w:rsidR="008F669D" w:rsidRPr="008F669D" w:rsidRDefault="008F669D" w:rsidP="008F669D">
            <w:pPr>
              <w:pStyle w:val="BodyText"/>
              <w:rPr>
                <w:rFonts w:ascii="Aptos Display" w:hAnsi="Aptos Display"/>
                <w:b/>
                <w:bCs/>
              </w:rPr>
            </w:pPr>
            <w:r w:rsidRPr="008F669D">
              <w:rPr>
                <w:rFonts w:ascii="Aptos Display" w:hAnsi="Aptos Display"/>
                <w:b/>
                <w:bCs/>
              </w:rPr>
              <w:t>Non-fluency/ stammering</w:t>
            </w:r>
            <w:r w:rsidR="00175D3D">
              <w:rPr>
                <w:rFonts w:ascii="Aptos Display" w:hAnsi="Aptos Display"/>
                <w:b/>
                <w:bCs/>
              </w:rPr>
              <w:t>:</w:t>
            </w:r>
            <w:r w:rsidRPr="008F669D">
              <w:rPr>
                <w:rFonts w:ascii="Aptos Display" w:hAnsi="Aptos Display"/>
                <w:b/>
                <w:bCs/>
              </w:rPr>
              <w:t xml:space="preserve"> </w:t>
            </w:r>
            <w:r w:rsidRPr="008F669D">
              <w:rPr>
                <w:rFonts w:ascii="Aptos Display" w:hAnsi="Aptos Display"/>
              </w:rPr>
              <w:t xml:space="preserve">repeating words/sounds, stumbling, </w:t>
            </w:r>
            <w:r w:rsidR="00956B6D" w:rsidRPr="008F669D">
              <w:rPr>
                <w:rFonts w:ascii="Aptos Display" w:hAnsi="Aptos Display"/>
              </w:rPr>
              <w:t>hesitating.</w:t>
            </w:r>
            <w:r w:rsidRPr="008F669D">
              <w:rPr>
                <w:rFonts w:ascii="Aptos Display" w:hAnsi="Aptos Display"/>
              </w:rPr>
              <w:t xml:space="preserve"> </w:t>
            </w:r>
          </w:p>
          <w:p w14:paraId="7090CCE9" w14:textId="46E29FD4" w:rsidR="008F669D" w:rsidRPr="008F669D" w:rsidRDefault="008F669D" w:rsidP="008F669D">
            <w:pPr>
              <w:pStyle w:val="BodyText"/>
              <w:rPr>
                <w:rFonts w:ascii="Aptos Display" w:hAnsi="Aptos Display"/>
              </w:rPr>
            </w:pPr>
            <w:r w:rsidRPr="008F669D">
              <w:rPr>
                <w:rFonts w:ascii="Aptos Display" w:hAnsi="Aptos Display"/>
                <w:b/>
                <w:bCs/>
              </w:rPr>
              <w:t>Quiet or reluctant speakers</w:t>
            </w:r>
            <w:r w:rsidR="00175D3D">
              <w:rPr>
                <w:rFonts w:ascii="Aptos Display" w:hAnsi="Aptos Display"/>
                <w:b/>
                <w:bCs/>
              </w:rPr>
              <w:t>;</w:t>
            </w:r>
            <w:r w:rsidRPr="008F669D">
              <w:rPr>
                <w:rFonts w:ascii="Aptos Display" w:hAnsi="Aptos Display"/>
              </w:rPr>
              <w:t xml:space="preserve"> </w:t>
            </w:r>
            <w:r w:rsidR="006C4BA4">
              <w:rPr>
                <w:rFonts w:ascii="Aptos Display" w:hAnsi="Aptos Display"/>
              </w:rPr>
              <w:t>i</w:t>
            </w:r>
            <w:r w:rsidRPr="008F669D">
              <w:rPr>
                <w:rFonts w:ascii="Aptos Display" w:hAnsi="Aptos Display"/>
              </w:rPr>
              <w:t>ncluding selective or situational mutism</w:t>
            </w:r>
            <w:r w:rsidR="00175D3D">
              <w:rPr>
                <w:rFonts w:ascii="Aptos Display" w:hAnsi="Aptos Display"/>
              </w:rPr>
              <w:t>.</w:t>
            </w:r>
          </w:p>
        </w:tc>
      </w:tr>
      <w:tr w:rsidR="00DD4F89" w14:paraId="5F76E1C8" w14:textId="77777777" w:rsidTr="00DD4F89">
        <w:tc>
          <w:tcPr>
            <w:tcW w:w="1722" w:type="dxa"/>
            <w:shd w:val="clear" w:color="auto" w:fill="E9F2DD" w:themeFill="accent3" w:themeFillTint="33"/>
          </w:tcPr>
          <w:p w14:paraId="149AF2DF" w14:textId="77777777" w:rsidR="00C7055C" w:rsidRPr="0081650C" w:rsidRDefault="008F669D" w:rsidP="00E340DB">
            <w:pPr>
              <w:pStyle w:val="BodyText"/>
              <w:rPr>
                <w:b/>
                <w:bCs/>
                <w:color w:val="000000" w:themeColor="text1"/>
              </w:rPr>
            </w:pPr>
            <w:r w:rsidRPr="0081650C">
              <w:rPr>
                <w:b/>
                <w:bCs/>
                <w:color w:val="000000" w:themeColor="text1"/>
              </w:rPr>
              <w:t>Autism</w:t>
            </w:r>
          </w:p>
          <w:p w14:paraId="104236C3" w14:textId="5EBDB181" w:rsidR="006C4BA4" w:rsidRPr="0081650C" w:rsidRDefault="006C4BA4" w:rsidP="00AF0A42">
            <w:pPr>
              <w:widowControl w:val="0"/>
              <w:autoSpaceDE w:val="0"/>
              <w:autoSpaceDN w:val="0"/>
              <w:spacing w:before="0" w:after="0" w:line="259" w:lineRule="auto"/>
              <w:rPr>
                <w:rFonts w:ascii="Aptos Display" w:hAnsi="Aptos Display"/>
                <w:color w:val="000000" w:themeColor="text1"/>
              </w:rPr>
            </w:pPr>
            <w:r w:rsidRPr="0081650C">
              <w:rPr>
                <w:rFonts w:ascii="Aptos Display" w:hAnsi="Aptos Display"/>
                <w:color w:val="000000" w:themeColor="text1"/>
              </w:rPr>
              <w:t>Social Understanding &amp; Communication</w:t>
            </w:r>
          </w:p>
        </w:tc>
        <w:tc>
          <w:tcPr>
            <w:tcW w:w="12443" w:type="dxa"/>
          </w:tcPr>
          <w:p w14:paraId="0B6BD28F" w14:textId="5176D7F8" w:rsidR="00A23016" w:rsidRPr="0081650C" w:rsidRDefault="00A23016" w:rsidP="00200659">
            <w:pPr>
              <w:pStyle w:val="Heading1"/>
              <w:spacing w:before="0" w:after="0" w:line="360" w:lineRule="auto"/>
              <w:rPr>
                <w:color w:val="000000" w:themeColor="text1"/>
                <w:sz w:val="22"/>
                <w:szCs w:val="22"/>
              </w:rPr>
            </w:pPr>
            <w:r w:rsidRPr="0081650C">
              <w:rPr>
                <w:color w:val="000000" w:themeColor="text1"/>
                <w:sz w:val="22"/>
                <w:szCs w:val="22"/>
              </w:rPr>
              <w:t>Supporting access to lessons requiring imaginative thinking</w:t>
            </w:r>
            <w:r w:rsidR="00175D3D">
              <w:rPr>
                <w:color w:val="000000" w:themeColor="text1"/>
                <w:sz w:val="22"/>
                <w:szCs w:val="22"/>
              </w:rPr>
              <w:t>:</w:t>
            </w:r>
            <w:r w:rsidRPr="0081650C">
              <w:rPr>
                <w:bCs/>
                <w:color w:val="000000" w:themeColor="text1"/>
                <w:sz w:val="22"/>
                <w:szCs w:val="22"/>
              </w:rPr>
              <w:t xml:space="preserve"> </w:t>
            </w:r>
            <w:r w:rsidRPr="0081650C">
              <w:rPr>
                <w:b w:val="0"/>
                <w:bCs/>
                <w:color w:val="000000" w:themeColor="text1"/>
                <w:sz w:val="22"/>
                <w:szCs w:val="22"/>
              </w:rPr>
              <w:t>Engagement in activities that require imagination, flexible thinking, or creative problem-solving.</w:t>
            </w:r>
          </w:p>
          <w:p w14:paraId="427981FB" w14:textId="2AD30BCB" w:rsidR="00A23016" w:rsidRPr="0081650C" w:rsidRDefault="00A23016" w:rsidP="00200659">
            <w:pPr>
              <w:pStyle w:val="Heading1"/>
              <w:spacing w:before="0" w:after="0" w:line="360" w:lineRule="auto"/>
              <w:rPr>
                <w:b w:val="0"/>
                <w:bCs/>
                <w:color w:val="000000" w:themeColor="text1"/>
                <w:sz w:val="22"/>
                <w:szCs w:val="22"/>
              </w:rPr>
            </w:pPr>
            <w:r w:rsidRPr="0081650C">
              <w:rPr>
                <w:color w:val="000000" w:themeColor="text1"/>
                <w:sz w:val="22"/>
                <w:szCs w:val="22"/>
              </w:rPr>
              <w:t>Communicating own needs</w:t>
            </w:r>
            <w:r w:rsidR="00175D3D">
              <w:rPr>
                <w:color w:val="000000" w:themeColor="text1"/>
                <w:sz w:val="22"/>
                <w:szCs w:val="22"/>
              </w:rPr>
              <w:t>:</w:t>
            </w:r>
            <w:r w:rsidRPr="0081650C">
              <w:rPr>
                <w:bCs/>
                <w:color w:val="000000" w:themeColor="text1"/>
                <w:sz w:val="22"/>
                <w:szCs w:val="22"/>
              </w:rPr>
              <w:t xml:space="preserve"> </w:t>
            </w:r>
            <w:r w:rsidR="00175D3D">
              <w:rPr>
                <w:b w:val="0"/>
                <w:bCs/>
                <w:color w:val="000000" w:themeColor="text1"/>
                <w:sz w:val="22"/>
                <w:szCs w:val="22"/>
              </w:rPr>
              <w:t>E</w:t>
            </w:r>
            <w:r w:rsidRPr="0081650C">
              <w:rPr>
                <w:b w:val="0"/>
                <w:bCs/>
                <w:color w:val="000000" w:themeColor="text1"/>
                <w:sz w:val="22"/>
                <w:szCs w:val="22"/>
              </w:rPr>
              <w:t>xpressing needs, preferences, or discomfort</w:t>
            </w:r>
            <w:r w:rsidR="00175D3D">
              <w:rPr>
                <w:b w:val="0"/>
                <w:bCs/>
                <w:color w:val="000000" w:themeColor="text1"/>
                <w:sz w:val="22"/>
                <w:szCs w:val="22"/>
              </w:rPr>
              <w:t>.</w:t>
            </w:r>
          </w:p>
          <w:p w14:paraId="4A7C3F58" w14:textId="07BB7963" w:rsidR="00A23016" w:rsidRPr="0081650C" w:rsidRDefault="00A23016" w:rsidP="00200659">
            <w:pPr>
              <w:pStyle w:val="Heading1"/>
              <w:spacing w:before="0" w:after="0" w:line="360" w:lineRule="auto"/>
              <w:rPr>
                <w:color w:val="000000" w:themeColor="text1"/>
                <w:sz w:val="22"/>
                <w:szCs w:val="22"/>
              </w:rPr>
            </w:pPr>
            <w:r w:rsidRPr="0081650C">
              <w:rPr>
                <w:color w:val="000000" w:themeColor="text1"/>
                <w:sz w:val="22"/>
                <w:szCs w:val="22"/>
              </w:rPr>
              <w:t>Social interactions</w:t>
            </w:r>
            <w:r w:rsidR="00175D3D">
              <w:rPr>
                <w:color w:val="000000" w:themeColor="text1"/>
                <w:sz w:val="22"/>
                <w:szCs w:val="22"/>
              </w:rPr>
              <w:t xml:space="preserve">: </w:t>
            </w:r>
            <w:r w:rsidR="00175D3D">
              <w:rPr>
                <w:b w:val="0"/>
                <w:color w:val="000000" w:themeColor="text1"/>
                <w:sz w:val="22"/>
                <w:szCs w:val="22"/>
              </w:rPr>
              <w:t>I</w:t>
            </w:r>
            <w:r w:rsidRPr="0081650C">
              <w:rPr>
                <w:b w:val="0"/>
                <w:color w:val="000000" w:themeColor="text1"/>
                <w:sz w:val="22"/>
                <w:szCs w:val="22"/>
              </w:rPr>
              <w:t>nitiating, joining, or sustaining social interactions, participation in group work and peer relationships.</w:t>
            </w:r>
          </w:p>
          <w:p w14:paraId="060AC9C4" w14:textId="4B9F8ADC" w:rsidR="00A23016" w:rsidRPr="0081650C" w:rsidRDefault="00A23016" w:rsidP="00200659">
            <w:pPr>
              <w:pStyle w:val="Heading1"/>
              <w:spacing w:before="0" w:after="0" w:line="360" w:lineRule="auto"/>
              <w:rPr>
                <w:color w:val="000000" w:themeColor="text1"/>
                <w:sz w:val="22"/>
                <w:szCs w:val="22"/>
              </w:rPr>
            </w:pPr>
            <w:r w:rsidRPr="0081650C">
              <w:rPr>
                <w:color w:val="000000" w:themeColor="text1"/>
                <w:sz w:val="22"/>
                <w:szCs w:val="22"/>
              </w:rPr>
              <w:t>Understanding the thoughts, feelings, and actions of others</w:t>
            </w:r>
            <w:r w:rsidR="00175D3D">
              <w:rPr>
                <w:color w:val="000000" w:themeColor="text1"/>
                <w:sz w:val="22"/>
                <w:szCs w:val="22"/>
              </w:rPr>
              <w:t>:</w:t>
            </w:r>
            <w:r w:rsidRPr="0081650C">
              <w:rPr>
                <w:bCs/>
                <w:color w:val="000000" w:themeColor="text1"/>
                <w:sz w:val="22"/>
                <w:szCs w:val="22"/>
              </w:rPr>
              <w:t xml:space="preserve"> </w:t>
            </w:r>
            <w:r w:rsidR="00175D3D">
              <w:rPr>
                <w:b w:val="0"/>
                <w:bCs/>
                <w:color w:val="000000" w:themeColor="text1"/>
                <w:sz w:val="22"/>
                <w:szCs w:val="22"/>
              </w:rPr>
              <w:t>I</w:t>
            </w:r>
            <w:r w:rsidRPr="0081650C">
              <w:rPr>
                <w:b w:val="0"/>
                <w:bCs/>
                <w:color w:val="000000" w:themeColor="text1"/>
                <w:sz w:val="22"/>
                <w:szCs w:val="22"/>
              </w:rPr>
              <w:t>nterpreting or predicting the thoughts, feelings, or motivations of others</w:t>
            </w:r>
            <w:r w:rsidR="00175D3D">
              <w:rPr>
                <w:b w:val="0"/>
                <w:bCs/>
                <w:color w:val="000000" w:themeColor="text1"/>
                <w:sz w:val="22"/>
                <w:szCs w:val="22"/>
              </w:rPr>
              <w:t>.</w:t>
            </w:r>
          </w:p>
          <w:p w14:paraId="608167C5" w14:textId="696CF551" w:rsidR="00AF0A42" w:rsidRPr="0081650C" w:rsidRDefault="00A23016" w:rsidP="00200659">
            <w:pPr>
              <w:pStyle w:val="Heading1"/>
              <w:spacing w:before="0" w:after="0" w:line="360" w:lineRule="auto"/>
              <w:rPr>
                <w:color w:val="000000" w:themeColor="text1"/>
                <w:sz w:val="22"/>
                <w:szCs w:val="22"/>
              </w:rPr>
            </w:pPr>
            <w:r w:rsidRPr="0081650C">
              <w:rPr>
                <w:color w:val="000000" w:themeColor="text1"/>
                <w:sz w:val="22"/>
                <w:szCs w:val="22"/>
              </w:rPr>
              <w:t>Friendships &amp; relationships</w:t>
            </w:r>
            <w:r w:rsidR="00175D3D">
              <w:rPr>
                <w:color w:val="000000" w:themeColor="text1"/>
                <w:sz w:val="22"/>
                <w:szCs w:val="22"/>
              </w:rPr>
              <w:t>:</w:t>
            </w:r>
            <w:r w:rsidRPr="0081650C">
              <w:rPr>
                <w:b w:val="0"/>
                <w:bCs/>
                <w:color w:val="000000" w:themeColor="text1"/>
                <w:sz w:val="22"/>
                <w:szCs w:val="22"/>
              </w:rPr>
              <w:t xml:space="preserve"> </w:t>
            </w:r>
            <w:r w:rsidR="00175D3D">
              <w:rPr>
                <w:b w:val="0"/>
                <w:bCs/>
                <w:color w:val="000000" w:themeColor="text1"/>
                <w:sz w:val="22"/>
                <w:szCs w:val="22"/>
              </w:rPr>
              <w:t>F</w:t>
            </w:r>
            <w:r w:rsidRPr="0081650C">
              <w:rPr>
                <w:b w:val="0"/>
                <w:bCs/>
                <w:color w:val="000000" w:themeColor="text1"/>
                <w:sz w:val="22"/>
                <w:szCs w:val="22"/>
              </w:rPr>
              <w:t>orming and maintaining friendships and relationships</w:t>
            </w:r>
            <w:r w:rsidR="00175D3D">
              <w:rPr>
                <w:b w:val="0"/>
                <w:bCs/>
                <w:color w:val="000000" w:themeColor="text1"/>
                <w:sz w:val="22"/>
                <w:szCs w:val="22"/>
              </w:rPr>
              <w:t>.</w:t>
            </w:r>
          </w:p>
        </w:tc>
      </w:tr>
      <w:tr w:rsidR="00C7055C" w14:paraId="28EEFB2E" w14:textId="77777777" w:rsidTr="00DD4F89">
        <w:tc>
          <w:tcPr>
            <w:tcW w:w="1722" w:type="dxa"/>
            <w:shd w:val="clear" w:color="auto" w:fill="E9F2DD" w:themeFill="accent3" w:themeFillTint="33"/>
          </w:tcPr>
          <w:p w14:paraId="6C7EBB37" w14:textId="77777777" w:rsidR="006C4BA4" w:rsidRPr="0081650C" w:rsidRDefault="006C4BA4" w:rsidP="006C4BA4">
            <w:pPr>
              <w:pStyle w:val="BodyText"/>
              <w:rPr>
                <w:b/>
                <w:bCs/>
                <w:color w:val="000000" w:themeColor="text1"/>
              </w:rPr>
            </w:pPr>
            <w:r w:rsidRPr="0081650C">
              <w:rPr>
                <w:b/>
                <w:bCs/>
                <w:color w:val="000000" w:themeColor="text1"/>
              </w:rPr>
              <w:t>Autism</w:t>
            </w:r>
          </w:p>
          <w:p w14:paraId="5D41993D" w14:textId="77777777" w:rsidR="006C4BA4" w:rsidRPr="0081650C" w:rsidRDefault="006C4BA4" w:rsidP="006C4BA4">
            <w:pPr>
              <w:rPr>
                <w:rFonts w:ascii="Aptos Display" w:hAnsi="Aptos Display"/>
                <w:i/>
                <w:iCs/>
                <w:color w:val="000000" w:themeColor="text1"/>
              </w:rPr>
            </w:pPr>
            <w:r w:rsidRPr="0081650C">
              <w:rPr>
                <w:rFonts w:ascii="Aptos Display" w:hAnsi="Aptos Display"/>
                <w:i/>
                <w:iCs/>
                <w:color w:val="000000" w:themeColor="text1"/>
              </w:rPr>
              <w:t>Flexibility, Information Processing &amp; Understanding</w:t>
            </w:r>
          </w:p>
          <w:p w14:paraId="6EC0A11A" w14:textId="1ACEFCC3" w:rsidR="00C7055C" w:rsidRPr="0081650C" w:rsidRDefault="00C7055C" w:rsidP="00E340DB">
            <w:pPr>
              <w:pStyle w:val="BodyText"/>
              <w:rPr>
                <w:color w:val="000000" w:themeColor="text1"/>
              </w:rPr>
            </w:pPr>
          </w:p>
        </w:tc>
        <w:tc>
          <w:tcPr>
            <w:tcW w:w="12443" w:type="dxa"/>
          </w:tcPr>
          <w:p w14:paraId="1498A356" w14:textId="03E1E0A7" w:rsidR="00C7055C" w:rsidRPr="0081650C" w:rsidRDefault="006C4BA4" w:rsidP="00200659">
            <w:pPr>
              <w:spacing w:before="0" w:after="0" w:line="360" w:lineRule="auto"/>
              <w:rPr>
                <w:rFonts w:ascii="Aptos Display" w:hAnsi="Aptos Display"/>
                <w:b/>
                <w:bCs/>
                <w:color w:val="000000" w:themeColor="text1"/>
              </w:rPr>
            </w:pPr>
            <w:r w:rsidRPr="0081650C">
              <w:rPr>
                <w:rFonts w:ascii="Aptos Display" w:hAnsi="Aptos Display"/>
                <w:b/>
                <w:bCs/>
                <w:color w:val="000000" w:themeColor="text1"/>
              </w:rPr>
              <w:t>Attention and listening</w:t>
            </w:r>
            <w:r w:rsidR="00175D3D">
              <w:rPr>
                <w:rFonts w:ascii="Aptos Display" w:hAnsi="Aptos Display"/>
                <w:b/>
                <w:bCs/>
                <w:color w:val="000000" w:themeColor="text1"/>
              </w:rPr>
              <w:t xml:space="preserve">: </w:t>
            </w:r>
            <w:r w:rsidR="00175D3D" w:rsidRPr="00175D3D">
              <w:rPr>
                <w:rFonts w:ascii="Aptos Display" w:hAnsi="Aptos Display"/>
                <w:color w:val="000000" w:themeColor="text1"/>
              </w:rPr>
              <w:t>H</w:t>
            </w:r>
            <w:r w:rsidRPr="0081650C">
              <w:rPr>
                <w:rFonts w:ascii="Aptos Display" w:hAnsi="Aptos Display"/>
                <w:color w:val="000000" w:themeColor="text1"/>
              </w:rPr>
              <w:t>yperfocus/monotropic attention (link</w:t>
            </w:r>
            <w:r w:rsidR="00175D3D">
              <w:rPr>
                <w:rFonts w:ascii="Aptos Display" w:hAnsi="Aptos Display"/>
                <w:color w:val="000000" w:themeColor="text1"/>
              </w:rPr>
              <w:t>s</w:t>
            </w:r>
            <w:r w:rsidRPr="0081650C">
              <w:rPr>
                <w:rFonts w:ascii="Aptos Display" w:hAnsi="Aptos Display"/>
                <w:color w:val="000000" w:themeColor="text1"/>
              </w:rPr>
              <w:t xml:space="preserve"> to </w:t>
            </w:r>
            <w:r w:rsidR="00175D3D">
              <w:rPr>
                <w:rFonts w:ascii="Aptos Display" w:hAnsi="Aptos Display"/>
                <w:color w:val="000000" w:themeColor="text1"/>
              </w:rPr>
              <w:t xml:space="preserve">attention &amp; listening in </w:t>
            </w:r>
            <w:r w:rsidRPr="0081650C">
              <w:rPr>
                <w:rFonts w:ascii="Aptos Display" w:hAnsi="Aptos Display"/>
                <w:color w:val="000000" w:themeColor="text1"/>
              </w:rPr>
              <w:t>SCLN)</w:t>
            </w:r>
            <w:r w:rsidR="00175D3D">
              <w:rPr>
                <w:rFonts w:ascii="Aptos Display" w:hAnsi="Aptos Display"/>
                <w:color w:val="000000" w:themeColor="text1"/>
              </w:rPr>
              <w:t>.</w:t>
            </w:r>
          </w:p>
          <w:p w14:paraId="3B3479A2" w14:textId="77777777" w:rsidR="005E0A74" w:rsidRPr="0081650C" w:rsidRDefault="005E0A74" w:rsidP="00200659">
            <w:pPr>
              <w:pStyle w:val="Heading1"/>
              <w:spacing w:before="0" w:after="0" w:line="360" w:lineRule="auto"/>
              <w:rPr>
                <w:color w:val="000000" w:themeColor="text1"/>
                <w:sz w:val="22"/>
                <w:szCs w:val="22"/>
              </w:rPr>
            </w:pPr>
            <w:r w:rsidRPr="0081650C">
              <w:rPr>
                <w:color w:val="000000" w:themeColor="text1"/>
                <w:sz w:val="22"/>
                <w:szCs w:val="22"/>
              </w:rPr>
              <w:t>Engagement in activities or lessons,</w:t>
            </w:r>
            <w:r w:rsidRPr="0081650C">
              <w:rPr>
                <w:b w:val="0"/>
                <w:bCs/>
                <w:color w:val="000000" w:themeColor="text1"/>
                <w:sz w:val="22"/>
                <w:szCs w:val="22"/>
              </w:rPr>
              <w:t xml:space="preserve"> especially if the content is not of personal interest or is perceived as irrelevant, leading to reduced participation.</w:t>
            </w:r>
          </w:p>
          <w:p w14:paraId="672B0B93" w14:textId="02A36857" w:rsidR="005E0A74" w:rsidRPr="0081650C" w:rsidRDefault="005E0A74" w:rsidP="00200659">
            <w:pPr>
              <w:pStyle w:val="Heading1"/>
              <w:spacing w:before="0" w:after="0" w:line="360" w:lineRule="auto"/>
              <w:rPr>
                <w:color w:val="000000" w:themeColor="text1"/>
                <w:sz w:val="22"/>
                <w:szCs w:val="22"/>
              </w:rPr>
            </w:pPr>
            <w:r w:rsidRPr="0081650C">
              <w:rPr>
                <w:color w:val="000000" w:themeColor="text1"/>
                <w:sz w:val="22"/>
                <w:szCs w:val="22"/>
              </w:rPr>
              <w:t xml:space="preserve">Executive </w:t>
            </w:r>
            <w:r w:rsidR="00AF0A42" w:rsidRPr="0081650C">
              <w:rPr>
                <w:color w:val="000000" w:themeColor="text1"/>
                <w:sz w:val="22"/>
                <w:szCs w:val="22"/>
              </w:rPr>
              <w:t>Functioning planning</w:t>
            </w:r>
            <w:r w:rsidR="00175D3D">
              <w:rPr>
                <w:color w:val="000000" w:themeColor="text1"/>
                <w:sz w:val="22"/>
                <w:szCs w:val="22"/>
              </w:rPr>
              <w:t>:</w:t>
            </w:r>
            <w:r w:rsidR="00200659">
              <w:rPr>
                <w:color w:val="000000" w:themeColor="text1"/>
                <w:sz w:val="22"/>
                <w:szCs w:val="22"/>
              </w:rPr>
              <w:t xml:space="preserve"> </w:t>
            </w:r>
            <w:r w:rsidR="00200659" w:rsidRPr="00200659">
              <w:rPr>
                <w:b w:val="0"/>
                <w:bCs/>
                <w:color w:val="000000" w:themeColor="text1"/>
                <w:sz w:val="22"/>
                <w:szCs w:val="22"/>
              </w:rPr>
              <w:t xml:space="preserve">Including </w:t>
            </w:r>
            <w:r w:rsidRPr="00200659">
              <w:rPr>
                <w:b w:val="0"/>
                <w:bCs/>
                <w:color w:val="000000" w:themeColor="text1"/>
                <w:sz w:val="22"/>
                <w:szCs w:val="22"/>
              </w:rPr>
              <w:t>o</w:t>
            </w:r>
            <w:r w:rsidRPr="0081650C">
              <w:rPr>
                <w:b w:val="0"/>
                <w:bCs/>
                <w:color w:val="000000" w:themeColor="text1"/>
                <w:sz w:val="22"/>
                <w:szCs w:val="22"/>
              </w:rPr>
              <w:t>rganizing, starting, and completing tasks, working memory and flexible thinking.</w:t>
            </w:r>
          </w:p>
          <w:p w14:paraId="7967EA6E" w14:textId="51E67545" w:rsidR="005E0A74" w:rsidRPr="0081650C" w:rsidRDefault="005E0A74" w:rsidP="00200659">
            <w:pPr>
              <w:pStyle w:val="Heading1"/>
              <w:spacing w:before="0" w:after="0" w:line="360" w:lineRule="auto"/>
              <w:rPr>
                <w:color w:val="000000" w:themeColor="text1"/>
                <w:sz w:val="22"/>
                <w:szCs w:val="22"/>
              </w:rPr>
            </w:pPr>
            <w:r w:rsidRPr="0081650C">
              <w:rPr>
                <w:color w:val="000000" w:themeColor="text1"/>
                <w:sz w:val="22"/>
                <w:szCs w:val="22"/>
              </w:rPr>
              <w:t>Changes &amp; transitions</w:t>
            </w:r>
            <w:r w:rsidR="00175D3D">
              <w:rPr>
                <w:color w:val="000000" w:themeColor="text1"/>
                <w:sz w:val="22"/>
                <w:szCs w:val="22"/>
              </w:rPr>
              <w:t>:</w:t>
            </w:r>
            <w:r w:rsidRPr="0081650C">
              <w:rPr>
                <w:color w:val="000000" w:themeColor="text1"/>
                <w:sz w:val="22"/>
                <w:szCs w:val="22"/>
              </w:rPr>
              <w:t xml:space="preserve"> </w:t>
            </w:r>
            <w:r w:rsidR="00200659">
              <w:rPr>
                <w:b w:val="0"/>
                <w:color w:val="000000" w:themeColor="text1"/>
                <w:sz w:val="22"/>
                <w:szCs w:val="22"/>
              </w:rPr>
              <w:t>C</w:t>
            </w:r>
            <w:r w:rsidRPr="00200659">
              <w:rPr>
                <w:b w:val="0"/>
                <w:bCs/>
                <w:color w:val="000000" w:themeColor="text1"/>
                <w:sz w:val="22"/>
                <w:szCs w:val="22"/>
              </w:rPr>
              <w:t>oping with changes in routine, environment, or expectations, leading to anxiety or distress during transitions between activities or settings.</w:t>
            </w:r>
          </w:p>
          <w:p w14:paraId="22996A9C" w14:textId="112DC398" w:rsidR="005E0A74" w:rsidRPr="0081650C" w:rsidRDefault="005E0A74" w:rsidP="00200659">
            <w:pPr>
              <w:pStyle w:val="Heading1"/>
              <w:spacing w:before="0" w:after="0" w:line="360" w:lineRule="auto"/>
              <w:rPr>
                <w:color w:val="000000" w:themeColor="text1"/>
                <w:sz w:val="22"/>
                <w:szCs w:val="22"/>
              </w:rPr>
            </w:pPr>
            <w:r w:rsidRPr="0081650C">
              <w:rPr>
                <w:color w:val="000000" w:themeColor="text1"/>
                <w:sz w:val="22"/>
                <w:szCs w:val="22"/>
              </w:rPr>
              <w:t>Emotional understanding, regulation and self-advocacy</w:t>
            </w:r>
            <w:r w:rsidR="00175D3D">
              <w:rPr>
                <w:color w:val="000000" w:themeColor="text1"/>
                <w:sz w:val="22"/>
                <w:szCs w:val="22"/>
              </w:rPr>
              <w:t>:</w:t>
            </w:r>
            <w:r w:rsidRPr="0081650C">
              <w:rPr>
                <w:color w:val="000000" w:themeColor="text1"/>
                <w:sz w:val="22"/>
                <w:szCs w:val="22"/>
              </w:rPr>
              <w:t xml:space="preserve"> </w:t>
            </w:r>
            <w:r w:rsidR="00200659" w:rsidRPr="00200659">
              <w:rPr>
                <w:b w:val="0"/>
                <w:bCs/>
                <w:color w:val="000000" w:themeColor="text1"/>
                <w:sz w:val="22"/>
                <w:szCs w:val="22"/>
              </w:rPr>
              <w:t>R</w:t>
            </w:r>
            <w:r w:rsidRPr="00200659">
              <w:rPr>
                <w:b w:val="0"/>
                <w:bCs/>
                <w:color w:val="000000" w:themeColor="text1"/>
                <w:sz w:val="22"/>
                <w:szCs w:val="22"/>
              </w:rPr>
              <w:t>ecognizing, understanding, and managing their own emotions, communicating emotional needs or advocating for themselves effectively.</w:t>
            </w:r>
          </w:p>
          <w:p w14:paraId="382CC785" w14:textId="23B55B70" w:rsidR="006C4BA4" w:rsidRPr="0081650C" w:rsidRDefault="005E0A74" w:rsidP="00200659">
            <w:pPr>
              <w:pStyle w:val="Heading1"/>
              <w:spacing w:before="0" w:after="0" w:line="360" w:lineRule="auto"/>
              <w:rPr>
                <w:color w:val="000000" w:themeColor="text1"/>
                <w:sz w:val="22"/>
                <w:szCs w:val="22"/>
              </w:rPr>
            </w:pPr>
            <w:r w:rsidRPr="0081650C">
              <w:rPr>
                <w:color w:val="000000" w:themeColor="text1"/>
                <w:sz w:val="22"/>
                <w:szCs w:val="22"/>
              </w:rPr>
              <w:t>Demand Avoidance</w:t>
            </w:r>
            <w:r w:rsidR="00175D3D">
              <w:rPr>
                <w:color w:val="000000" w:themeColor="text1"/>
                <w:sz w:val="22"/>
                <w:szCs w:val="22"/>
              </w:rPr>
              <w:t>:</w:t>
            </w:r>
            <w:r w:rsidRPr="0081650C">
              <w:rPr>
                <w:color w:val="000000" w:themeColor="text1"/>
                <w:sz w:val="22"/>
                <w:szCs w:val="22"/>
              </w:rPr>
              <w:t xml:space="preserve"> </w:t>
            </w:r>
            <w:r w:rsidR="00200659" w:rsidRPr="00200659">
              <w:rPr>
                <w:b w:val="0"/>
                <w:bCs/>
                <w:color w:val="000000" w:themeColor="text1"/>
                <w:sz w:val="22"/>
                <w:szCs w:val="22"/>
              </w:rPr>
              <w:t>R</w:t>
            </w:r>
            <w:r w:rsidRPr="00200659">
              <w:rPr>
                <w:b w:val="0"/>
                <w:bCs/>
                <w:color w:val="000000" w:themeColor="text1"/>
                <w:sz w:val="22"/>
                <w:szCs w:val="22"/>
              </w:rPr>
              <w:t>esistance or avoidance to everyday demands and requests impacting participation and cooperation.</w:t>
            </w:r>
          </w:p>
        </w:tc>
      </w:tr>
      <w:tr w:rsidR="00C7055C" w14:paraId="43A4D990" w14:textId="77777777" w:rsidTr="00DD4F89">
        <w:tc>
          <w:tcPr>
            <w:tcW w:w="1722" w:type="dxa"/>
            <w:shd w:val="clear" w:color="auto" w:fill="E9F2DD" w:themeFill="accent3" w:themeFillTint="33"/>
          </w:tcPr>
          <w:p w14:paraId="7326E096" w14:textId="0F2F6700" w:rsidR="00C7055C" w:rsidRPr="00C7055C" w:rsidRDefault="004B7AD2" w:rsidP="00E340DB">
            <w:pPr>
              <w:pStyle w:val="BodyText"/>
              <w:rPr>
                <w:rFonts w:ascii="Aptos Display" w:hAnsi="Aptos Display"/>
              </w:rPr>
            </w:pPr>
            <w:r w:rsidRPr="005E0A74">
              <w:rPr>
                <w:rFonts w:ascii="Aptos Display" w:hAnsi="Aptos Display"/>
                <w:b/>
                <w:bCs/>
              </w:rPr>
              <w:t>Autism -</w:t>
            </w:r>
            <w:r>
              <w:rPr>
                <w:rFonts w:ascii="Aptos Display" w:hAnsi="Aptos Display"/>
              </w:rPr>
              <w:t xml:space="preserve"> </w:t>
            </w:r>
            <w:r w:rsidRPr="005E0A74">
              <w:rPr>
                <w:rFonts w:ascii="Aptos Display" w:hAnsi="Aptos Display"/>
                <w:i/>
                <w:iCs/>
              </w:rPr>
              <w:t>Sensory Processing &amp; Integration</w:t>
            </w:r>
          </w:p>
        </w:tc>
        <w:tc>
          <w:tcPr>
            <w:tcW w:w="12443" w:type="dxa"/>
          </w:tcPr>
          <w:p w14:paraId="4CE50C17" w14:textId="2A11E16B" w:rsidR="005E0A74" w:rsidRPr="0049105F" w:rsidRDefault="004B7AD2" w:rsidP="00200659">
            <w:pPr>
              <w:spacing w:before="0" w:after="0" w:line="360" w:lineRule="auto"/>
              <w:rPr>
                <w:rFonts w:ascii="Aptos Display" w:hAnsi="Aptos Display"/>
              </w:rPr>
            </w:pPr>
            <w:r w:rsidRPr="007D4B09">
              <w:rPr>
                <w:rFonts w:ascii="Aptos Display" w:eastAsiaTheme="majorEastAsia" w:hAnsi="Aptos Display" w:cstheme="majorBidi"/>
                <w:b/>
                <w:bCs/>
              </w:rPr>
              <w:t xml:space="preserve">Supporting </w:t>
            </w:r>
            <w:r w:rsidR="00A557CA">
              <w:rPr>
                <w:rFonts w:ascii="Aptos Display" w:eastAsiaTheme="majorEastAsia" w:hAnsi="Aptos Display" w:cstheme="majorBidi"/>
                <w:b/>
                <w:bCs/>
              </w:rPr>
              <w:t>learners</w:t>
            </w:r>
            <w:r w:rsidRPr="007D4B09">
              <w:rPr>
                <w:rFonts w:ascii="Aptos Display" w:eastAsiaTheme="majorEastAsia" w:hAnsi="Aptos Display" w:cstheme="majorBidi"/>
                <w:b/>
                <w:bCs/>
              </w:rPr>
              <w:t xml:space="preserve"> </w:t>
            </w:r>
            <w:r>
              <w:rPr>
                <w:rFonts w:ascii="Aptos Display" w:eastAsiaTheme="majorEastAsia" w:hAnsi="Aptos Display" w:cstheme="majorBidi"/>
                <w:b/>
                <w:bCs/>
              </w:rPr>
              <w:t>to meet their sensory needs</w:t>
            </w:r>
            <w:r w:rsidR="00175D3D">
              <w:rPr>
                <w:rFonts w:ascii="Aptos Display" w:eastAsiaTheme="majorEastAsia" w:hAnsi="Aptos Display" w:cstheme="majorBidi"/>
                <w:b/>
                <w:bCs/>
              </w:rPr>
              <w:t>:</w:t>
            </w:r>
            <w:r w:rsidR="005E0A74">
              <w:rPr>
                <w:rFonts w:ascii="Aptos Display" w:eastAsiaTheme="majorEastAsia" w:hAnsi="Aptos Display" w:cstheme="majorBidi"/>
                <w:b/>
                <w:bCs/>
              </w:rPr>
              <w:t xml:space="preserve"> </w:t>
            </w:r>
            <w:r w:rsidR="005E0A74" w:rsidRPr="005E0A74">
              <w:rPr>
                <w:rFonts w:ascii="Aptos Display" w:hAnsi="Aptos Display"/>
              </w:rPr>
              <w:t>H</w:t>
            </w:r>
            <w:r w:rsidR="005E0A74" w:rsidRPr="0049105F">
              <w:rPr>
                <w:rFonts w:ascii="Aptos Display" w:hAnsi="Aptos Display"/>
              </w:rPr>
              <w:t xml:space="preserve">eightened or reduced sensitivity to sensory input (e.g., sounds, lights, textures), which can affect comfort, focus, and participation. </w:t>
            </w:r>
          </w:p>
          <w:p w14:paraId="1AEE50F7" w14:textId="0A0DAA72" w:rsidR="00C7055C" w:rsidRPr="00C7055C" w:rsidRDefault="00C7055C" w:rsidP="00200659">
            <w:pPr>
              <w:spacing w:before="0" w:after="0" w:line="360" w:lineRule="auto"/>
              <w:rPr>
                <w:rFonts w:ascii="Aptos Display" w:hAnsi="Aptos Display"/>
                <w:b/>
                <w:bCs/>
              </w:rPr>
            </w:pPr>
          </w:p>
        </w:tc>
      </w:tr>
    </w:tbl>
    <w:p w14:paraId="6FBAFA98" w14:textId="77777777" w:rsidR="00860155" w:rsidRDefault="00860155" w:rsidP="00D56282">
      <w:pPr>
        <w:pStyle w:val="BodyText"/>
      </w:pPr>
    </w:p>
    <w:p w14:paraId="7660B959" w14:textId="35C40921" w:rsidR="00DD4F89" w:rsidRPr="00AF0A42" w:rsidRDefault="00DD4F89" w:rsidP="00DD4F89">
      <w:pPr>
        <w:pStyle w:val="BodyText"/>
        <w:rPr>
          <w:b/>
          <w:bCs/>
        </w:rPr>
      </w:pPr>
      <w:r w:rsidRPr="00AF0A42">
        <w:rPr>
          <w:b/>
          <w:bCs/>
        </w:rPr>
        <w:t xml:space="preserve">Social, Emotional and Mental Health Strands </w:t>
      </w:r>
    </w:p>
    <w:tbl>
      <w:tblPr>
        <w:tblStyle w:val="TableGrid"/>
        <w:tblW w:w="0" w:type="auto"/>
        <w:tblLook w:val="04A0" w:firstRow="1" w:lastRow="0" w:firstColumn="1" w:lastColumn="0" w:noHBand="0" w:noVBand="1"/>
      </w:tblPr>
      <w:tblGrid>
        <w:gridCol w:w="1980"/>
        <w:gridCol w:w="12185"/>
      </w:tblGrid>
      <w:tr w:rsidR="00DD4F89" w14:paraId="04F82B5D" w14:textId="77777777" w:rsidTr="00882B20">
        <w:tc>
          <w:tcPr>
            <w:tcW w:w="1980" w:type="dxa"/>
            <w:shd w:val="clear" w:color="auto" w:fill="D9D9D9" w:themeFill="background1" w:themeFillShade="D9"/>
          </w:tcPr>
          <w:p w14:paraId="77B37D12" w14:textId="77777777" w:rsidR="00DD4F89" w:rsidRPr="004B7AD2" w:rsidRDefault="00DD4F89" w:rsidP="00E340DB">
            <w:pPr>
              <w:pStyle w:val="BodyText"/>
              <w:rPr>
                <w:b/>
                <w:bCs/>
              </w:rPr>
            </w:pPr>
            <w:r w:rsidRPr="004B7AD2">
              <w:rPr>
                <w:b/>
                <w:bCs/>
              </w:rPr>
              <w:t>Aspect</w:t>
            </w:r>
          </w:p>
        </w:tc>
        <w:tc>
          <w:tcPr>
            <w:tcW w:w="12185" w:type="dxa"/>
            <w:shd w:val="clear" w:color="auto" w:fill="D9D9D9" w:themeFill="background1" w:themeFillShade="D9"/>
          </w:tcPr>
          <w:p w14:paraId="3BD2118D" w14:textId="1C58FEC7" w:rsidR="00DD4F89" w:rsidRPr="004B7AD2" w:rsidRDefault="00DD4F89" w:rsidP="00E340DB">
            <w:pPr>
              <w:pStyle w:val="BodyText"/>
              <w:rPr>
                <w:b/>
                <w:bCs/>
              </w:rPr>
            </w:pPr>
            <w:r w:rsidRPr="004B7AD2">
              <w:rPr>
                <w:b/>
                <w:bCs/>
              </w:rPr>
              <w:t xml:space="preserve">Presenting Barriers &amp; challenges </w:t>
            </w:r>
          </w:p>
        </w:tc>
      </w:tr>
      <w:tr w:rsidR="00DD4F89" w14:paraId="5FD0FEC2" w14:textId="77777777" w:rsidTr="00882B20">
        <w:tc>
          <w:tcPr>
            <w:tcW w:w="1980" w:type="dxa"/>
            <w:shd w:val="clear" w:color="auto" w:fill="EBF6F9" w:themeFill="background2" w:themeFillTint="33"/>
          </w:tcPr>
          <w:p w14:paraId="3FA439CB" w14:textId="2D427FF3" w:rsidR="00DD4F89" w:rsidRPr="00AF0A42" w:rsidRDefault="00DD4F89" w:rsidP="00E340DB">
            <w:pPr>
              <w:pStyle w:val="BodyText"/>
              <w:rPr>
                <w:rFonts w:ascii="Aptos Display" w:hAnsi="Aptos Display"/>
                <w:b/>
                <w:bCs/>
              </w:rPr>
            </w:pPr>
            <w:r w:rsidRPr="00AF0A42">
              <w:rPr>
                <w:rFonts w:ascii="Aptos Display" w:hAnsi="Aptos Display"/>
                <w:b/>
                <w:bCs/>
              </w:rPr>
              <w:t>Dysregulation</w:t>
            </w:r>
          </w:p>
        </w:tc>
        <w:tc>
          <w:tcPr>
            <w:tcW w:w="12185" w:type="dxa"/>
          </w:tcPr>
          <w:p w14:paraId="7D73D576" w14:textId="5CAD4582" w:rsidR="00DD4F89" w:rsidRPr="008F669D" w:rsidRDefault="00C12A26" w:rsidP="00E340DB">
            <w:pPr>
              <w:pStyle w:val="BodyText"/>
              <w:rPr>
                <w:rFonts w:ascii="Aptos Display" w:hAnsi="Aptos Display"/>
              </w:rPr>
            </w:pPr>
            <w:r w:rsidRPr="00C12A26">
              <w:rPr>
                <w:rFonts w:ascii="Aptos Display" w:hAnsi="Aptos Display"/>
                <w:b/>
                <w:bCs/>
              </w:rPr>
              <w:t>M</w:t>
            </w:r>
            <w:r w:rsidR="00AF0A42" w:rsidRPr="00C12A26">
              <w:rPr>
                <w:rFonts w:ascii="Aptos Display" w:hAnsi="Aptos Display"/>
                <w:b/>
                <w:bCs/>
              </w:rPr>
              <w:t>anaging or controlling emotions and behaviours</w:t>
            </w:r>
            <w:r w:rsidR="00AF0A42" w:rsidRPr="00AA7F0C">
              <w:rPr>
                <w:rFonts w:ascii="Aptos Display" w:hAnsi="Aptos Display"/>
              </w:rPr>
              <w:t>, leading to outbursts, withdrawal, or unpredictable reactions.</w:t>
            </w:r>
          </w:p>
        </w:tc>
      </w:tr>
      <w:tr w:rsidR="00DD4F89" w14:paraId="3B23C177" w14:textId="77777777" w:rsidTr="00882B20">
        <w:tc>
          <w:tcPr>
            <w:tcW w:w="1980" w:type="dxa"/>
            <w:shd w:val="clear" w:color="auto" w:fill="EBF6F9" w:themeFill="background2" w:themeFillTint="33"/>
          </w:tcPr>
          <w:p w14:paraId="26CA3D44" w14:textId="507323DF" w:rsidR="00DD4F89" w:rsidRPr="00AF0A42" w:rsidRDefault="00DD4F89" w:rsidP="00E340DB">
            <w:pPr>
              <w:pStyle w:val="BodyText"/>
              <w:rPr>
                <w:rFonts w:ascii="Aptos Display" w:hAnsi="Aptos Display"/>
                <w:b/>
                <w:bCs/>
              </w:rPr>
            </w:pPr>
            <w:r w:rsidRPr="00AF0A42">
              <w:rPr>
                <w:rFonts w:ascii="Aptos Display" w:hAnsi="Aptos Display"/>
                <w:b/>
                <w:bCs/>
              </w:rPr>
              <w:t xml:space="preserve">Patterns of </w:t>
            </w:r>
            <w:r w:rsidR="00AF0A42" w:rsidRPr="00AF0A42">
              <w:rPr>
                <w:rFonts w:ascii="Aptos Display" w:hAnsi="Aptos Display"/>
                <w:b/>
                <w:bCs/>
              </w:rPr>
              <w:t>non-attendance</w:t>
            </w:r>
          </w:p>
        </w:tc>
        <w:tc>
          <w:tcPr>
            <w:tcW w:w="12185" w:type="dxa"/>
          </w:tcPr>
          <w:p w14:paraId="73D7DC1A" w14:textId="7333769B" w:rsidR="00DD4F89" w:rsidRPr="005E0212" w:rsidRDefault="00AF0A42" w:rsidP="00E340DB">
            <w:pPr>
              <w:pStyle w:val="BodyText"/>
              <w:rPr>
                <w:rFonts w:ascii="Aptos Display" w:eastAsiaTheme="majorEastAsia" w:hAnsi="Aptos Display" w:cstheme="majorBidi"/>
              </w:rPr>
            </w:pPr>
            <w:r w:rsidRPr="00C12A26">
              <w:rPr>
                <w:rFonts w:ascii="Aptos Display" w:hAnsi="Aptos Display"/>
                <w:b/>
                <w:bCs/>
              </w:rPr>
              <w:t>Regular or repeated absences</w:t>
            </w:r>
            <w:r w:rsidRPr="00AA7F0C">
              <w:rPr>
                <w:rFonts w:ascii="Aptos Display" w:hAnsi="Aptos Display"/>
              </w:rPr>
              <w:t xml:space="preserve"> from school or activities, which may be linked to anxiety, emotional distress, or difficulties coping with the school environment.</w:t>
            </w:r>
          </w:p>
        </w:tc>
      </w:tr>
      <w:tr w:rsidR="00AF0A42" w14:paraId="72A49B5A" w14:textId="77777777" w:rsidTr="00882B20">
        <w:tc>
          <w:tcPr>
            <w:tcW w:w="1980" w:type="dxa"/>
            <w:shd w:val="clear" w:color="auto" w:fill="EBF6F9" w:themeFill="background2" w:themeFillTint="33"/>
          </w:tcPr>
          <w:p w14:paraId="335EC1F0" w14:textId="6A8B4130" w:rsidR="00DD4F89" w:rsidRPr="00AF0A42" w:rsidRDefault="00A1241F" w:rsidP="00E340DB">
            <w:pPr>
              <w:pStyle w:val="BodyText"/>
              <w:rPr>
                <w:rFonts w:ascii="Aptos Display" w:hAnsi="Aptos Display"/>
                <w:b/>
                <w:bCs/>
              </w:rPr>
            </w:pPr>
            <w:r w:rsidRPr="00AF0A42">
              <w:rPr>
                <w:rFonts w:ascii="Aptos Display" w:hAnsi="Aptos Display"/>
                <w:b/>
                <w:bCs/>
              </w:rPr>
              <w:t>Emotional Wellbeing</w:t>
            </w:r>
          </w:p>
        </w:tc>
        <w:tc>
          <w:tcPr>
            <w:tcW w:w="12185" w:type="dxa"/>
          </w:tcPr>
          <w:p w14:paraId="6059DDF3" w14:textId="6D6E2B96" w:rsidR="00DD4F89" w:rsidRPr="006C4BA4" w:rsidRDefault="00C12A26" w:rsidP="00E340DB">
            <w:pPr>
              <w:rPr>
                <w:rFonts w:ascii="Aptos Display" w:eastAsiaTheme="majorEastAsia" w:hAnsi="Aptos Display" w:cstheme="majorBidi"/>
                <w:b/>
                <w:bCs/>
              </w:rPr>
            </w:pPr>
            <w:r w:rsidRPr="00C12A26">
              <w:rPr>
                <w:rFonts w:ascii="Aptos Display" w:hAnsi="Aptos Display"/>
                <w:b/>
                <w:bCs/>
              </w:rPr>
              <w:t>O</w:t>
            </w:r>
            <w:r w:rsidR="00AF0A42" w:rsidRPr="00C12A26">
              <w:rPr>
                <w:rFonts w:ascii="Aptos Display" w:hAnsi="Aptos Display"/>
                <w:b/>
                <w:bCs/>
              </w:rPr>
              <w:t>verall emotional health, i</w:t>
            </w:r>
            <w:r w:rsidR="00AF0A42" w:rsidRPr="00AA7F0C">
              <w:rPr>
                <w:rFonts w:ascii="Aptos Display" w:hAnsi="Aptos Display"/>
              </w:rPr>
              <w:t>ncluding their ability to understand, express, and manage feelings, cope with challenges, and feel positive about themselves and their lives.</w:t>
            </w:r>
          </w:p>
        </w:tc>
      </w:tr>
      <w:tr w:rsidR="00DD4F89" w14:paraId="4C00F3B6" w14:textId="77777777" w:rsidTr="00882B20">
        <w:tc>
          <w:tcPr>
            <w:tcW w:w="1980" w:type="dxa"/>
            <w:shd w:val="clear" w:color="auto" w:fill="EBF6F9" w:themeFill="background2" w:themeFillTint="33"/>
          </w:tcPr>
          <w:p w14:paraId="2FE8B100" w14:textId="5D96599F" w:rsidR="00DD4F89" w:rsidRPr="00AF0A42" w:rsidRDefault="00A1241F" w:rsidP="00E340DB">
            <w:pPr>
              <w:pStyle w:val="BodyText"/>
              <w:rPr>
                <w:rFonts w:ascii="Aptos Display" w:hAnsi="Aptos Display"/>
                <w:b/>
                <w:bCs/>
              </w:rPr>
            </w:pPr>
            <w:r w:rsidRPr="00AF0A42">
              <w:rPr>
                <w:rFonts w:ascii="Aptos Display" w:hAnsi="Aptos Display"/>
                <w:b/>
                <w:bCs/>
              </w:rPr>
              <w:t>Making and Sustaining Healthy Relationships</w:t>
            </w:r>
          </w:p>
        </w:tc>
        <w:tc>
          <w:tcPr>
            <w:tcW w:w="12185" w:type="dxa"/>
          </w:tcPr>
          <w:p w14:paraId="0CDB16A8" w14:textId="6D12A7F2" w:rsidR="00DD4F89" w:rsidRPr="00C7055C" w:rsidRDefault="00AF0A42" w:rsidP="00E340DB">
            <w:pPr>
              <w:spacing w:line="276" w:lineRule="auto"/>
              <w:rPr>
                <w:rFonts w:ascii="Aptos Display" w:hAnsi="Aptos Display"/>
                <w:b/>
                <w:bCs/>
              </w:rPr>
            </w:pPr>
            <w:r w:rsidRPr="00AA7F0C">
              <w:rPr>
                <w:rFonts w:ascii="Aptos Display" w:hAnsi="Aptos Display"/>
              </w:rPr>
              <w:t xml:space="preserve">The ability to </w:t>
            </w:r>
            <w:r w:rsidRPr="00C12A26">
              <w:rPr>
                <w:rFonts w:ascii="Aptos Display" w:hAnsi="Aptos Display"/>
                <w:b/>
                <w:bCs/>
              </w:rPr>
              <w:t>form positive, trusting, and respectful connections</w:t>
            </w:r>
            <w:r w:rsidRPr="00AA7F0C">
              <w:rPr>
                <w:rFonts w:ascii="Aptos Display" w:hAnsi="Aptos Display"/>
              </w:rPr>
              <w:t xml:space="preserve"> with peers and adults, and to maintain these relationships over time.</w:t>
            </w:r>
          </w:p>
        </w:tc>
      </w:tr>
      <w:tr w:rsidR="00A1241F" w14:paraId="3306B6EF" w14:textId="77777777" w:rsidTr="00882B20">
        <w:tc>
          <w:tcPr>
            <w:tcW w:w="1980" w:type="dxa"/>
            <w:shd w:val="clear" w:color="auto" w:fill="EBF6F9" w:themeFill="background2" w:themeFillTint="33"/>
          </w:tcPr>
          <w:p w14:paraId="32496D69" w14:textId="4CD4B6D7" w:rsidR="00A1241F" w:rsidRPr="00AF0A42" w:rsidRDefault="00A1241F" w:rsidP="00E340DB">
            <w:pPr>
              <w:pStyle w:val="BodyText"/>
              <w:rPr>
                <w:rFonts w:ascii="Aptos Display" w:hAnsi="Aptos Display"/>
                <w:b/>
                <w:bCs/>
              </w:rPr>
            </w:pPr>
            <w:r w:rsidRPr="00AF0A42">
              <w:rPr>
                <w:rFonts w:ascii="Aptos Display" w:hAnsi="Aptos Display"/>
                <w:b/>
                <w:bCs/>
              </w:rPr>
              <w:t>Bereavement &amp; Loss</w:t>
            </w:r>
          </w:p>
        </w:tc>
        <w:tc>
          <w:tcPr>
            <w:tcW w:w="12185" w:type="dxa"/>
          </w:tcPr>
          <w:p w14:paraId="45F715A8" w14:textId="7D97EF0F" w:rsidR="00A1241F" w:rsidRPr="00200659" w:rsidRDefault="00AF0A42" w:rsidP="00F66492">
            <w:pPr>
              <w:pStyle w:val="Heading1"/>
              <w:rPr>
                <w:color w:val="000000" w:themeColor="text1"/>
                <w:sz w:val="24"/>
                <w:szCs w:val="24"/>
              </w:rPr>
            </w:pPr>
            <w:r w:rsidRPr="00200659">
              <w:rPr>
                <w:bCs/>
                <w:color w:val="000000" w:themeColor="text1"/>
                <w:sz w:val="24"/>
                <w:szCs w:val="24"/>
              </w:rPr>
              <w:t>Experiencing the death of someone close or other significant losses</w:t>
            </w:r>
            <w:r w:rsidRPr="00200659">
              <w:rPr>
                <w:color w:val="000000" w:themeColor="text1"/>
                <w:sz w:val="24"/>
                <w:szCs w:val="24"/>
              </w:rPr>
              <w:t xml:space="preserve"> (</w:t>
            </w:r>
            <w:r w:rsidRPr="00200659">
              <w:rPr>
                <w:b w:val="0"/>
                <w:bCs/>
                <w:color w:val="000000" w:themeColor="text1"/>
                <w:sz w:val="24"/>
                <w:szCs w:val="24"/>
              </w:rPr>
              <w:t>e.g., family breakdown, moving home), which can deeply affect a CYP’s emotions and behaviour.</w:t>
            </w:r>
          </w:p>
        </w:tc>
      </w:tr>
      <w:tr w:rsidR="00A1241F" w14:paraId="52C3FA37" w14:textId="77777777" w:rsidTr="00882B20">
        <w:tc>
          <w:tcPr>
            <w:tcW w:w="1980" w:type="dxa"/>
            <w:shd w:val="clear" w:color="auto" w:fill="EBF6F9" w:themeFill="background2" w:themeFillTint="33"/>
          </w:tcPr>
          <w:p w14:paraId="5AE7E9F7" w14:textId="58DF77D3" w:rsidR="00A1241F" w:rsidRPr="00AF0A42" w:rsidRDefault="00A1241F" w:rsidP="00E340DB">
            <w:pPr>
              <w:pStyle w:val="BodyText"/>
              <w:rPr>
                <w:rFonts w:ascii="Aptos Display" w:hAnsi="Aptos Display"/>
                <w:b/>
                <w:bCs/>
              </w:rPr>
            </w:pPr>
            <w:r w:rsidRPr="00AF0A42">
              <w:rPr>
                <w:rFonts w:ascii="Aptos Display" w:hAnsi="Aptos Display"/>
                <w:b/>
                <w:bCs/>
              </w:rPr>
              <w:t xml:space="preserve">Trauma </w:t>
            </w:r>
          </w:p>
        </w:tc>
        <w:tc>
          <w:tcPr>
            <w:tcW w:w="12185" w:type="dxa"/>
          </w:tcPr>
          <w:p w14:paraId="0E078D4A" w14:textId="24169C58" w:rsidR="00A1241F" w:rsidRPr="00200659" w:rsidRDefault="00AF0A42" w:rsidP="00F66492">
            <w:pPr>
              <w:pStyle w:val="Heading1"/>
              <w:rPr>
                <w:color w:val="000000" w:themeColor="text1"/>
                <w:sz w:val="24"/>
                <w:szCs w:val="24"/>
              </w:rPr>
            </w:pPr>
            <w:r w:rsidRPr="00200659">
              <w:rPr>
                <w:color w:val="000000" w:themeColor="text1"/>
                <w:sz w:val="24"/>
                <w:szCs w:val="24"/>
              </w:rPr>
              <w:t xml:space="preserve"> Emotional or psychological harm </w:t>
            </w:r>
            <w:r w:rsidRPr="00200659">
              <w:rPr>
                <w:b w:val="0"/>
                <w:bCs/>
                <w:color w:val="000000" w:themeColor="text1"/>
                <w:sz w:val="24"/>
                <w:szCs w:val="24"/>
              </w:rPr>
              <w:t>from distressing events (e.g., abuse, neglect).</w:t>
            </w:r>
            <w:r w:rsidRPr="00200659">
              <w:rPr>
                <w:color w:val="000000" w:themeColor="text1"/>
                <w:sz w:val="24"/>
                <w:szCs w:val="24"/>
              </w:rPr>
              <w:t xml:space="preserve"> </w:t>
            </w:r>
          </w:p>
        </w:tc>
      </w:tr>
      <w:tr w:rsidR="00A1241F" w14:paraId="1F90F0E5" w14:textId="77777777" w:rsidTr="00882B20">
        <w:tc>
          <w:tcPr>
            <w:tcW w:w="1980" w:type="dxa"/>
            <w:shd w:val="clear" w:color="auto" w:fill="EBF6F9" w:themeFill="background2" w:themeFillTint="33"/>
          </w:tcPr>
          <w:p w14:paraId="61A5323C" w14:textId="216400C1" w:rsidR="00A1241F" w:rsidRPr="00882B20" w:rsidRDefault="00A1241F" w:rsidP="00E340DB">
            <w:pPr>
              <w:pStyle w:val="BodyText"/>
              <w:rPr>
                <w:rFonts w:ascii="Aptos Display" w:hAnsi="Aptos Display"/>
                <w:b/>
                <w:bCs/>
                <w:sz w:val="20"/>
                <w:szCs w:val="20"/>
              </w:rPr>
            </w:pPr>
            <w:r w:rsidRPr="00882B20">
              <w:rPr>
                <w:rFonts w:ascii="Aptos Display" w:hAnsi="Aptos Display"/>
                <w:b/>
                <w:bCs/>
                <w:sz w:val="20"/>
                <w:szCs w:val="20"/>
              </w:rPr>
              <w:t>Physical symptoms</w:t>
            </w:r>
            <w:r w:rsidR="00882B20" w:rsidRPr="00882B20">
              <w:rPr>
                <w:rFonts w:ascii="Aptos Display" w:hAnsi="Aptos Display"/>
                <w:b/>
                <w:bCs/>
                <w:sz w:val="20"/>
                <w:szCs w:val="20"/>
              </w:rPr>
              <w:t xml:space="preserve"> (</w:t>
            </w:r>
            <w:r w:rsidRPr="00882B20">
              <w:rPr>
                <w:rFonts w:ascii="Aptos Display" w:hAnsi="Aptos Display"/>
                <w:b/>
                <w:bCs/>
                <w:sz w:val="20"/>
                <w:szCs w:val="20"/>
              </w:rPr>
              <w:t>medically unexplained</w:t>
            </w:r>
            <w:r w:rsidR="00882B20" w:rsidRPr="00882B20">
              <w:rPr>
                <w:rFonts w:ascii="Aptos Display" w:hAnsi="Aptos Display"/>
                <w:b/>
                <w:bCs/>
                <w:sz w:val="20"/>
                <w:szCs w:val="20"/>
              </w:rPr>
              <w:t>)</w:t>
            </w:r>
          </w:p>
        </w:tc>
        <w:tc>
          <w:tcPr>
            <w:tcW w:w="12185" w:type="dxa"/>
          </w:tcPr>
          <w:p w14:paraId="19850802" w14:textId="4AD8BF46" w:rsidR="00A1241F" w:rsidRPr="00200659" w:rsidRDefault="00AF0A42" w:rsidP="00F66492">
            <w:pPr>
              <w:pStyle w:val="Heading1"/>
              <w:rPr>
                <w:color w:val="000000" w:themeColor="text1"/>
                <w:sz w:val="24"/>
                <w:szCs w:val="24"/>
              </w:rPr>
            </w:pPr>
            <w:r w:rsidRPr="00200659">
              <w:rPr>
                <w:color w:val="000000" w:themeColor="text1"/>
                <w:sz w:val="24"/>
                <w:szCs w:val="24"/>
              </w:rPr>
              <w:t xml:space="preserve">Physical complaints </w:t>
            </w:r>
            <w:r w:rsidRPr="00200659">
              <w:rPr>
                <w:b w:val="0"/>
                <w:bCs/>
                <w:color w:val="000000" w:themeColor="text1"/>
                <w:sz w:val="24"/>
                <w:szCs w:val="24"/>
              </w:rPr>
              <w:t xml:space="preserve">(like headaches or stomach aches) </w:t>
            </w:r>
            <w:r w:rsidRPr="00200659">
              <w:rPr>
                <w:color w:val="000000" w:themeColor="text1"/>
                <w:sz w:val="24"/>
                <w:szCs w:val="24"/>
              </w:rPr>
              <w:t xml:space="preserve">that </w:t>
            </w:r>
            <w:r w:rsidR="000800F7" w:rsidRPr="00200659">
              <w:rPr>
                <w:color w:val="000000" w:themeColor="text1"/>
                <w:sz w:val="24"/>
                <w:szCs w:val="24"/>
              </w:rPr>
              <w:t>do not</w:t>
            </w:r>
            <w:r w:rsidRPr="00200659">
              <w:rPr>
                <w:color w:val="000000" w:themeColor="text1"/>
                <w:sz w:val="24"/>
                <w:szCs w:val="24"/>
              </w:rPr>
              <w:t xml:space="preserve"> have a clear medical cause</w:t>
            </w:r>
            <w:r w:rsidRPr="00200659">
              <w:rPr>
                <w:b w:val="0"/>
                <w:bCs/>
                <w:color w:val="000000" w:themeColor="text1"/>
                <w:sz w:val="24"/>
                <w:szCs w:val="24"/>
              </w:rPr>
              <w:t>, often linked to emotional distress or anxiety.</w:t>
            </w:r>
          </w:p>
        </w:tc>
      </w:tr>
      <w:tr w:rsidR="00A1241F" w14:paraId="50717BF6" w14:textId="77777777" w:rsidTr="00882B20">
        <w:tc>
          <w:tcPr>
            <w:tcW w:w="1980" w:type="dxa"/>
            <w:shd w:val="clear" w:color="auto" w:fill="EBF6F9" w:themeFill="background2" w:themeFillTint="33"/>
          </w:tcPr>
          <w:p w14:paraId="155134DF" w14:textId="34B1CC83" w:rsidR="00A1241F" w:rsidRPr="00AF0A42" w:rsidRDefault="00A1241F" w:rsidP="00E340DB">
            <w:pPr>
              <w:pStyle w:val="BodyText"/>
              <w:rPr>
                <w:rFonts w:ascii="Aptos Display" w:hAnsi="Aptos Display"/>
                <w:b/>
                <w:bCs/>
              </w:rPr>
            </w:pPr>
            <w:r w:rsidRPr="00AF0A42">
              <w:rPr>
                <w:rFonts w:ascii="Aptos Display" w:hAnsi="Aptos Display"/>
                <w:b/>
                <w:bCs/>
              </w:rPr>
              <w:t>Attention difficulties</w:t>
            </w:r>
          </w:p>
        </w:tc>
        <w:tc>
          <w:tcPr>
            <w:tcW w:w="12185" w:type="dxa"/>
          </w:tcPr>
          <w:p w14:paraId="676608EE" w14:textId="548BA056" w:rsidR="00A1241F" w:rsidRPr="00200659" w:rsidRDefault="00AF0A42" w:rsidP="00F66492">
            <w:pPr>
              <w:pStyle w:val="Heading1"/>
              <w:rPr>
                <w:color w:val="000000" w:themeColor="text1"/>
                <w:sz w:val="24"/>
                <w:szCs w:val="24"/>
              </w:rPr>
            </w:pPr>
            <w:r w:rsidRPr="00200659">
              <w:rPr>
                <w:bCs/>
                <w:color w:val="000000" w:themeColor="text1"/>
                <w:sz w:val="24"/>
                <w:szCs w:val="24"/>
              </w:rPr>
              <w:t>Challenges with focusing,</w:t>
            </w:r>
            <w:r w:rsidRPr="00200659">
              <w:rPr>
                <w:b w:val="0"/>
                <w:color w:val="000000" w:themeColor="text1"/>
                <w:sz w:val="24"/>
                <w:szCs w:val="24"/>
              </w:rPr>
              <w:t xml:space="preserve"> staying on task, or being easily distracted, which can affect learning and behaviour</w:t>
            </w:r>
          </w:p>
        </w:tc>
      </w:tr>
      <w:tr w:rsidR="00A1241F" w14:paraId="10544997" w14:textId="77777777" w:rsidTr="00882B20">
        <w:tc>
          <w:tcPr>
            <w:tcW w:w="1980" w:type="dxa"/>
            <w:shd w:val="clear" w:color="auto" w:fill="EBF6F9" w:themeFill="background2" w:themeFillTint="33"/>
          </w:tcPr>
          <w:p w14:paraId="1A6FE3B3" w14:textId="32E350A7" w:rsidR="00A1241F" w:rsidRPr="00AF0A42" w:rsidRDefault="00A1241F" w:rsidP="00E340DB">
            <w:pPr>
              <w:pStyle w:val="BodyText"/>
              <w:rPr>
                <w:rFonts w:ascii="Aptos Display" w:hAnsi="Aptos Display"/>
                <w:b/>
                <w:bCs/>
              </w:rPr>
            </w:pPr>
            <w:r w:rsidRPr="00AF0A42">
              <w:rPr>
                <w:rFonts w:ascii="Aptos Display" w:hAnsi="Aptos Display"/>
                <w:b/>
                <w:bCs/>
              </w:rPr>
              <w:t>Safeguarding</w:t>
            </w:r>
          </w:p>
        </w:tc>
        <w:tc>
          <w:tcPr>
            <w:tcW w:w="12185" w:type="dxa"/>
          </w:tcPr>
          <w:p w14:paraId="517F00F3" w14:textId="048D7B9E" w:rsidR="00A1241F" w:rsidRPr="00200659" w:rsidRDefault="00AF0A42" w:rsidP="00F66492">
            <w:pPr>
              <w:pStyle w:val="Heading1"/>
              <w:rPr>
                <w:color w:val="000000" w:themeColor="text1"/>
                <w:sz w:val="24"/>
                <w:szCs w:val="24"/>
              </w:rPr>
            </w:pPr>
            <w:r w:rsidRPr="00200659">
              <w:rPr>
                <w:color w:val="000000" w:themeColor="text1"/>
                <w:sz w:val="24"/>
                <w:szCs w:val="24"/>
              </w:rPr>
              <w:t>P</w:t>
            </w:r>
            <w:r w:rsidRPr="00200659">
              <w:rPr>
                <w:bCs/>
                <w:color w:val="000000" w:themeColor="text1"/>
                <w:sz w:val="24"/>
                <w:szCs w:val="24"/>
              </w:rPr>
              <w:t>rotecting CYP with SEND from harm,</w:t>
            </w:r>
            <w:r w:rsidRPr="00200659">
              <w:rPr>
                <w:color w:val="000000" w:themeColor="text1"/>
                <w:sz w:val="24"/>
                <w:szCs w:val="24"/>
              </w:rPr>
              <w:t xml:space="preserve"> abuse, or neglect, </w:t>
            </w:r>
            <w:r w:rsidRPr="00200659">
              <w:rPr>
                <w:b w:val="0"/>
                <w:bCs/>
                <w:color w:val="000000" w:themeColor="text1"/>
                <w:sz w:val="24"/>
                <w:szCs w:val="24"/>
              </w:rPr>
              <w:t>and ensuring their safety and wellbeing in all settings.</w:t>
            </w:r>
          </w:p>
        </w:tc>
      </w:tr>
    </w:tbl>
    <w:p w14:paraId="680F0704" w14:textId="77777777" w:rsidR="009F61ED" w:rsidRDefault="009F61ED" w:rsidP="00D56282">
      <w:pPr>
        <w:pStyle w:val="BodyText"/>
      </w:pPr>
    </w:p>
    <w:p w14:paraId="73E48AD4" w14:textId="77777777" w:rsidR="009F61ED" w:rsidRDefault="009F61ED" w:rsidP="00D56282">
      <w:pPr>
        <w:pStyle w:val="BodyText"/>
      </w:pPr>
    </w:p>
    <w:p w14:paraId="6E8F1D92" w14:textId="77777777" w:rsidR="00E27D99" w:rsidRDefault="00E27D99" w:rsidP="00D56282">
      <w:pPr>
        <w:pStyle w:val="BodyText"/>
      </w:pPr>
    </w:p>
    <w:p w14:paraId="3A42A87C" w14:textId="77777777" w:rsidR="00E27D99" w:rsidRDefault="00E27D99" w:rsidP="00D56282">
      <w:pPr>
        <w:pStyle w:val="BodyText"/>
      </w:pPr>
    </w:p>
    <w:p w14:paraId="6CF54C81" w14:textId="77777777" w:rsidR="00E27D99" w:rsidRDefault="00E27D99" w:rsidP="00D56282">
      <w:pPr>
        <w:pStyle w:val="BodyText"/>
      </w:pPr>
    </w:p>
    <w:p w14:paraId="1A1E6200" w14:textId="77777777" w:rsidR="00E27D99" w:rsidRDefault="00E27D99" w:rsidP="00D56282">
      <w:pPr>
        <w:pStyle w:val="BodyText"/>
      </w:pPr>
    </w:p>
    <w:p w14:paraId="7939508A" w14:textId="457DD320" w:rsidR="00AF0A42" w:rsidRPr="00AF0A42" w:rsidRDefault="00AF0A42" w:rsidP="00AF0A42">
      <w:pPr>
        <w:pStyle w:val="BodyText"/>
        <w:rPr>
          <w:b/>
          <w:bCs/>
        </w:rPr>
      </w:pPr>
      <w:r>
        <w:rPr>
          <w:b/>
          <w:bCs/>
        </w:rPr>
        <w:t>Physical and/or sensory</w:t>
      </w:r>
      <w:r w:rsidRPr="00AF0A42">
        <w:rPr>
          <w:b/>
          <w:bCs/>
        </w:rPr>
        <w:t xml:space="preserve"> Strands </w:t>
      </w:r>
    </w:p>
    <w:tbl>
      <w:tblPr>
        <w:tblStyle w:val="TableGrid"/>
        <w:tblW w:w="0" w:type="auto"/>
        <w:tblLook w:val="04A0" w:firstRow="1" w:lastRow="0" w:firstColumn="1" w:lastColumn="0" w:noHBand="0" w:noVBand="1"/>
      </w:tblPr>
      <w:tblGrid>
        <w:gridCol w:w="2547"/>
        <w:gridCol w:w="11618"/>
      </w:tblGrid>
      <w:tr w:rsidR="00AF0A42" w14:paraId="5FE841FE" w14:textId="77777777" w:rsidTr="00AF0A42">
        <w:tc>
          <w:tcPr>
            <w:tcW w:w="2547" w:type="dxa"/>
            <w:shd w:val="clear" w:color="auto" w:fill="FEF1D1" w:themeFill="accent6" w:themeFillTint="33"/>
          </w:tcPr>
          <w:p w14:paraId="26D3B379" w14:textId="77777777" w:rsidR="00AF0A42" w:rsidRPr="004B7AD2" w:rsidRDefault="00AF0A42" w:rsidP="00E340DB">
            <w:pPr>
              <w:pStyle w:val="BodyText"/>
              <w:rPr>
                <w:b/>
                <w:bCs/>
              </w:rPr>
            </w:pPr>
            <w:r w:rsidRPr="004B7AD2">
              <w:rPr>
                <w:b/>
                <w:bCs/>
              </w:rPr>
              <w:t>Aspect</w:t>
            </w:r>
          </w:p>
        </w:tc>
        <w:tc>
          <w:tcPr>
            <w:tcW w:w="11618" w:type="dxa"/>
            <w:shd w:val="clear" w:color="auto" w:fill="FEF1D1" w:themeFill="accent6" w:themeFillTint="33"/>
          </w:tcPr>
          <w:p w14:paraId="2298EDD1" w14:textId="1035F295" w:rsidR="00AF0A42" w:rsidRPr="004B7AD2" w:rsidRDefault="00AF0A42" w:rsidP="00E340DB">
            <w:pPr>
              <w:pStyle w:val="BodyText"/>
              <w:rPr>
                <w:b/>
                <w:bCs/>
              </w:rPr>
            </w:pPr>
            <w:r w:rsidRPr="004B7AD2">
              <w:rPr>
                <w:b/>
                <w:bCs/>
              </w:rPr>
              <w:t xml:space="preserve">Presenting Barriers &amp; challenges </w:t>
            </w:r>
          </w:p>
        </w:tc>
      </w:tr>
      <w:tr w:rsidR="00AF0A42" w14:paraId="0EF41BEE" w14:textId="77777777" w:rsidTr="00AF0A42">
        <w:tc>
          <w:tcPr>
            <w:tcW w:w="2547" w:type="dxa"/>
            <w:shd w:val="clear" w:color="auto" w:fill="FEF1D1" w:themeFill="accent6" w:themeFillTint="33"/>
          </w:tcPr>
          <w:p w14:paraId="6C3889A8" w14:textId="6D238D25" w:rsidR="00AF0A42" w:rsidRPr="00AF0A42" w:rsidRDefault="00A557CA" w:rsidP="00E340DB">
            <w:pPr>
              <w:pStyle w:val="BodyText"/>
              <w:rPr>
                <w:rFonts w:ascii="Aptos Display" w:hAnsi="Aptos Display"/>
                <w:b/>
                <w:bCs/>
              </w:rPr>
            </w:pPr>
            <w:r>
              <w:rPr>
                <w:rFonts w:ascii="Aptos Display" w:hAnsi="Aptos Display"/>
                <w:b/>
                <w:bCs/>
              </w:rPr>
              <w:t>Learners</w:t>
            </w:r>
            <w:r w:rsidR="00FD64F7" w:rsidRPr="00FD64F7">
              <w:rPr>
                <w:rFonts w:ascii="Aptos Display" w:hAnsi="Aptos Display"/>
                <w:b/>
                <w:bCs/>
              </w:rPr>
              <w:t xml:space="preserve"> who are deaf or have a hearing impairment</w:t>
            </w:r>
          </w:p>
        </w:tc>
        <w:tc>
          <w:tcPr>
            <w:tcW w:w="11618" w:type="dxa"/>
          </w:tcPr>
          <w:p w14:paraId="482C0761" w14:textId="0A4A2EEE" w:rsidR="00FD64F7" w:rsidRPr="00CD2DF4" w:rsidRDefault="00CD2DF4" w:rsidP="00FD64F7">
            <w:pPr>
              <w:rPr>
                <w:rFonts w:ascii="Aptos Display" w:eastAsiaTheme="majorEastAsia" w:hAnsi="Aptos Display" w:cstheme="majorBidi"/>
                <w:b/>
                <w:bCs/>
              </w:rPr>
            </w:pPr>
            <w:r w:rsidRPr="00CD2DF4">
              <w:rPr>
                <w:rFonts w:ascii="Aptos Display" w:hAnsi="Aptos Display"/>
                <w:b/>
                <w:bCs/>
              </w:rPr>
              <w:t>Accessibility within</w:t>
            </w:r>
            <w:r w:rsidR="00FD64F7" w:rsidRPr="00CD2DF4">
              <w:rPr>
                <w:rFonts w:ascii="Aptos Display" w:hAnsi="Aptos Display"/>
                <w:b/>
                <w:bCs/>
              </w:rPr>
              <w:t xml:space="preserve"> the classroom environment</w:t>
            </w:r>
            <w:r w:rsidR="00E6531B" w:rsidRPr="00CD2DF4">
              <w:rPr>
                <w:rFonts w:ascii="Aptos Display" w:hAnsi="Aptos Display"/>
                <w:b/>
                <w:bCs/>
              </w:rPr>
              <w:t xml:space="preserve"> </w:t>
            </w:r>
            <w:r w:rsidR="00E6531B" w:rsidRPr="00CD2DF4">
              <w:rPr>
                <w:rFonts w:ascii="Aptos Display" w:hAnsi="Aptos Display"/>
              </w:rPr>
              <w:t>Environmental adjustments &amp; adaptations</w:t>
            </w:r>
            <w:r w:rsidRPr="00CD2DF4">
              <w:rPr>
                <w:rFonts w:ascii="Aptos Display" w:hAnsi="Aptos Display"/>
              </w:rPr>
              <w:t>.</w:t>
            </w:r>
          </w:p>
          <w:p w14:paraId="5C240202" w14:textId="52EE920D" w:rsidR="00FD64F7" w:rsidRPr="00CD2DF4" w:rsidRDefault="00FD64F7" w:rsidP="00FD64F7">
            <w:pPr>
              <w:rPr>
                <w:rFonts w:ascii="Aptos Display" w:eastAsiaTheme="majorEastAsia" w:hAnsi="Aptos Display" w:cstheme="majorBidi"/>
                <w:b/>
                <w:bCs/>
              </w:rPr>
            </w:pPr>
            <w:r w:rsidRPr="00A708F3">
              <w:rPr>
                <w:rFonts w:ascii="Aptos Display" w:hAnsi="Aptos Display"/>
                <w:b/>
                <w:szCs w:val="24"/>
              </w:rPr>
              <w:t xml:space="preserve">Access to the teacher &amp; other </w:t>
            </w:r>
            <w:r w:rsidR="00A557CA">
              <w:rPr>
                <w:rFonts w:ascii="Aptos Display" w:hAnsi="Aptos Display"/>
                <w:b/>
                <w:szCs w:val="24"/>
              </w:rPr>
              <w:t>learners</w:t>
            </w:r>
            <w:r w:rsidRPr="00A708F3">
              <w:rPr>
                <w:rFonts w:ascii="Aptos Display" w:hAnsi="Aptos Display"/>
                <w:b/>
                <w:szCs w:val="24"/>
              </w:rPr>
              <w:t xml:space="preserve"> in the lesson</w:t>
            </w:r>
            <w:r w:rsidR="00E6531B">
              <w:rPr>
                <w:rFonts w:ascii="Aptos Display" w:hAnsi="Aptos Display"/>
                <w:b/>
                <w:szCs w:val="24"/>
              </w:rPr>
              <w:t xml:space="preserve"> </w:t>
            </w:r>
            <w:r w:rsidR="00E6531B" w:rsidRPr="00CD2DF4">
              <w:rPr>
                <w:rFonts w:ascii="Aptos Display" w:hAnsi="Aptos Display"/>
              </w:rPr>
              <w:t xml:space="preserve">Ensuring practitioners understand the learner’s needs and apply inclusive </w:t>
            </w:r>
            <w:r w:rsidR="00956B6D" w:rsidRPr="00CD2DF4">
              <w:rPr>
                <w:rFonts w:ascii="Aptos Display" w:hAnsi="Aptos Display"/>
              </w:rPr>
              <w:t>strategies.</w:t>
            </w:r>
          </w:p>
          <w:p w14:paraId="6C6DE489" w14:textId="7D1F7BAB" w:rsidR="00FD64F7" w:rsidRPr="00CD2DF4" w:rsidRDefault="00FD64F7" w:rsidP="00FD64F7">
            <w:pPr>
              <w:rPr>
                <w:rFonts w:ascii="Aptos Display" w:eastAsiaTheme="majorEastAsia" w:hAnsi="Aptos Display" w:cstheme="majorBidi"/>
              </w:rPr>
            </w:pPr>
            <w:r w:rsidRPr="00CD2DF4">
              <w:rPr>
                <w:rFonts w:ascii="Aptos Display" w:hAnsi="Aptos Display"/>
                <w:b/>
                <w:bCs/>
              </w:rPr>
              <w:t>Friendships &amp; social situations</w:t>
            </w:r>
            <w:r w:rsidR="00E6531B" w:rsidRPr="00CD2DF4">
              <w:rPr>
                <w:rFonts w:ascii="Aptos Display" w:hAnsi="Aptos Display"/>
                <w:b/>
                <w:bCs/>
              </w:rPr>
              <w:t xml:space="preserve"> </w:t>
            </w:r>
            <w:r w:rsidR="00E6531B" w:rsidRPr="00CD2DF4">
              <w:rPr>
                <w:rFonts w:ascii="Aptos Display" w:hAnsi="Aptos Display"/>
              </w:rPr>
              <w:t xml:space="preserve">Support children in identifying their own wellbeing </w:t>
            </w:r>
            <w:r w:rsidR="00956B6D" w:rsidRPr="00CD2DF4">
              <w:rPr>
                <w:rFonts w:ascii="Aptos Display" w:hAnsi="Aptos Display"/>
              </w:rPr>
              <w:t>priorities.</w:t>
            </w:r>
          </w:p>
          <w:p w14:paraId="7529C984" w14:textId="7323DA38" w:rsidR="00E6531B" w:rsidRPr="00CD2DF4" w:rsidRDefault="00FD64F7" w:rsidP="00E6531B">
            <w:pPr>
              <w:widowControl w:val="0"/>
              <w:autoSpaceDE w:val="0"/>
              <w:autoSpaceDN w:val="0"/>
              <w:spacing w:before="0" w:after="0"/>
              <w:rPr>
                <w:rFonts w:ascii="Aptos Display" w:hAnsi="Aptos Display"/>
              </w:rPr>
            </w:pPr>
            <w:r w:rsidRPr="00E6531B">
              <w:rPr>
                <w:rFonts w:ascii="Aptos Display" w:hAnsi="Aptos Display"/>
                <w:b/>
                <w:szCs w:val="24"/>
              </w:rPr>
              <w:t>Access to exams and assessments</w:t>
            </w:r>
            <w:r w:rsidR="00E6531B" w:rsidRPr="00E6531B">
              <w:rPr>
                <w:rFonts w:ascii="Aptos Display" w:hAnsi="Aptos Display"/>
                <w:szCs w:val="24"/>
              </w:rPr>
              <w:t xml:space="preserve"> </w:t>
            </w:r>
            <w:r w:rsidR="00E6531B" w:rsidRPr="00CD2DF4">
              <w:rPr>
                <w:rFonts w:ascii="Aptos Display" w:hAnsi="Aptos Display"/>
              </w:rPr>
              <w:t xml:space="preserve">stay informed on best practices and legal requirements. </w:t>
            </w:r>
          </w:p>
          <w:p w14:paraId="4CA7D800" w14:textId="0DD5988C" w:rsidR="00FD64F7" w:rsidRPr="00CD2DF4" w:rsidRDefault="00FD64F7" w:rsidP="00E6531B">
            <w:pPr>
              <w:widowControl w:val="0"/>
              <w:autoSpaceDE w:val="0"/>
              <w:autoSpaceDN w:val="0"/>
              <w:spacing w:before="0" w:after="0"/>
              <w:rPr>
                <w:rFonts w:ascii="Aptos Display" w:hAnsi="Aptos Display"/>
              </w:rPr>
            </w:pPr>
            <w:r>
              <w:rPr>
                <w:rFonts w:ascii="Aptos Display" w:hAnsi="Aptos Display"/>
                <w:b/>
                <w:szCs w:val="24"/>
              </w:rPr>
              <w:t>A</w:t>
            </w:r>
            <w:r w:rsidRPr="0087262E">
              <w:rPr>
                <w:rFonts w:ascii="Aptos Display" w:hAnsi="Aptos Display"/>
                <w:b/>
                <w:szCs w:val="24"/>
              </w:rPr>
              <w:t>uditory fatigue</w:t>
            </w:r>
            <w:r w:rsidR="00E6531B">
              <w:rPr>
                <w:rFonts w:ascii="Aptos Display" w:hAnsi="Aptos Display"/>
                <w:b/>
                <w:szCs w:val="24"/>
              </w:rPr>
              <w:t xml:space="preserve">- </w:t>
            </w:r>
            <w:r w:rsidR="00E6531B" w:rsidRPr="00CD2DF4">
              <w:rPr>
                <w:rFonts w:ascii="Aptos Display" w:hAnsi="Aptos Display"/>
              </w:rPr>
              <w:t>due to the increased effort required for listening.</w:t>
            </w:r>
          </w:p>
          <w:p w14:paraId="5E16610C" w14:textId="5154E7EB" w:rsidR="00FD64F7" w:rsidRDefault="00FD64F7" w:rsidP="00FD64F7">
            <w:pPr>
              <w:rPr>
                <w:rFonts w:ascii="Aptos Display" w:hAnsi="Aptos Display"/>
                <w:b/>
                <w:szCs w:val="24"/>
              </w:rPr>
            </w:pPr>
            <w:r>
              <w:rPr>
                <w:rFonts w:ascii="Aptos Display" w:hAnsi="Aptos Display"/>
                <w:b/>
                <w:szCs w:val="24"/>
              </w:rPr>
              <w:t>Executive functioning</w:t>
            </w:r>
            <w:r w:rsidR="00E6531B">
              <w:rPr>
                <w:rFonts w:ascii="Aptos Display" w:hAnsi="Aptos Display"/>
                <w:b/>
                <w:szCs w:val="24"/>
              </w:rPr>
              <w:t xml:space="preserve"> </w:t>
            </w:r>
            <w:r w:rsidR="00E6531B" w:rsidRPr="00CD2DF4">
              <w:rPr>
                <w:rFonts w:ascii="Aptos Display" w:hAnsi="Aptos Display"/>
              </w:rPr>
              <w:t xml:space="preserve">Deaf or hearing-impaired </w:t>
            </w:r>
            <w:r w:rsidR="00A557CA" w:rsidRPr="00CD2DF4">
              <w:rPr>
                <w:rFonts w:ascii="Aptos Display" w:hAnsi="Aptos Display"/>
              </w:rPr>
              <w:t>learners</w:t>
            </w:r>
            <w:r w:rsidR="00E6531B" w:rsidRPr="00CD2DF4">
              <w:rPr>
                <w:rFonts w:ascii="Aptos Display" w:hAnsi="Aptos Display"/>
              </w:rPr>
              <w:t xml:space="preserve"> experience differences in executive functioning, creating obstacles in day-to-day life in a society that expects us to work a certain way such as meeting deadlines and perform tasks in a certain way</w:t>
            </w:r>
            <w:r w:rsidR="00A57279" w:rsidRPr="00CD2DF4">
              <w:rPr>
                <w:rFonts w:ascii="Aptos Display" w:hAnsi="Aptos Display"/>
              </w:rPr>
              <w:t>.</w:t>
            </w:r>
          </w:p>
          <w:p w14:paraId="1B95FC87" w14:textId="74F57E47" w:rsidR="00FD64F7" w:rsidRPr="0087262E" w:rsidRDefault="00FD64F7" w:rsidP="00FD64F7">
            <w:pPr>
              <w:rPr>
                <w:rFonts w:ascii="Aptos Display" w:hAnsi="Aptos Display"/>
                <w:b/>
                <w:szCs w:val="24"/>
              </w:rPr>
            </w:pPr>
            <w:r>
              <w:rPr>
                <w:rFonts w:ascii="Aptos Display" w:hAnsi="Aptos Display"/>
                <w:b/>
                <w:szCs w:val="24"/>
              </w:rPr>
              <w:t xml:space="preserve">Delayed literacy skills </w:t>
            </w:r>
            <w:r w:rsidR="00E6531B" w:rsidRPr="00E6531B">
              <w:rPr>
                <w:rFonts w:ascii="Aptos Display" w:hAnsi="Aptos Display"/>
                <w:szCs w:val="24"/>
              </w:rPr>
              <w:t xml:space="preserve">Advice on suitable adaptations for </w:t>
            </w:r>
            <w:r w:rsidRPr="00E6531B">
              <w:rPr>
                <w:rFonts w:ascii="Aptos Display" w:hAnsi="Aptos Display"/>
                <w:szCs w:val="24"/>
              </w:rPr>
              <w:t>reading</w:t>
            </w:r>
            <w:r w:rsidR="00E6531B" w:rsidRPr="00E6531B">
              <w:rPr>
                <w:rFonts w:ascii="Aptos Display" w:hAnsi="Aptos Display"/>
                <w:szCs w:val="24"/>
              </w:rPr>
              <w:t xml:space="preserve"> </w:t>
            </w:r>
            <w:r w:rsidR="00956B6D" w:rsidRPr="00E6531B">
              <w:rPr>
                <w:rFonts w:ascii="Aptos Display" w:hAnsi="Aptos Display"/>
                <w:szCs w:val="24"/>
              </w:rPr>
              <w:t>instruction</w:t>
            </w:r>
            <w:r w:rsidR="00956B6D" w:rsidRPr="00CD2DF4">
              <w:rPr>
                <w:rFonts w:ascii="Aptos Display" w:hAnsi="Aptos Display"/>
              </w:rPr>
              <w:t>.</w:t>
            </w:r>
            <w:r>
              <w:rPr>
                <w:rFonts w:ascii="Aptos Display" w:hAnsi="Aptos Display"/>
                <w:b/>
                <w:szCs w:val="24"/>
              </w:rPr>
              <w:t xml:space="preserve"> </w:t>
            </w:r>
          </w:p>
          <w:p w14:paraId="7EC119DC" w14:textId="5AF70EC4" w:rsidR="00AF0A42" w:rsidRPr="00CD2DF4" w:rsidRDefault="00FD64F7" w:rsidP="00FD64F7">
            <w:pPr>
              <w:pStyle w:val="BodyText"/>
              <w:rPr>
                <w:rFonts w:ascii="Aptos Display" w:hAnsi="Aptos Display"/>
              </w:rPr>
            </w:pPr>
            <w:r w:rsidRPr="00CD2DF4">
              <w:rPr>
                <w:rFonts w:ascii="Aptos Display" w:hAnsi="Aptos Display"/>
                <w:b/>
                <w:bCs/>
              </w:rPr>
              <w:t>Frequent and inconsistent spelling errors</w:t>
            </w:r>
            <w:r w:rsidR="00E6531B" w:rsidRPr="00CD2DF4">
              <w:rPr>
                <w:rFonts w:ascii="Aptos Display" w:hAnsi="Aptos Display"/>
                <w:b/>
                <w:bCs/>
              </w:rPr>
              <w:t xml:space="preserve"> </w:t>
            </w:r>
            <w:r w:rsidR="00E6531B" w:rsidRPr="00CD2DF4">
              <w:rPr>
                <w:rFonts w:ascii="Aptos Display" w:hAnsi="Aptos Display"/>
              </w:rPr>
              <w:t>Advice on suitable adaptations and effective strategies</w:t>
            </w:r>
            <w:r w:rsidR="00CD2DF4" w:rsidRPr="00CD2DF4">
              <w:rPr>
                <w:rFonts w:ascii="Aptos Display" w:hAnsi="Aptos Display"/>
              </w:rPr>
              <w:t>.</w:t>
            </w:r>
            <w:r w:rsidR="00E6531B" w:rsidRPr="00CD2DF4">
              <w:rPr>
                <w:rFonts w:ascii="Aptos Display" w:hAnsi="Aptos Display"/>
              </w:rPr>
              <w:t xml:space="preserve"> </w:t>
            </w:r>
          </w:p>
          <w:p w14:paraId="5005F0CF" w14:textId="36F47E25" w:rsidR="00CD2DF4" w:rsidRPr="00CD2DF4" w:rsidRDefault="00CD2DF4" w:rsidP="00CD2DF4">
            <w:pPr>
              <w:rPr>
                <w:rFonts w:ascii="Aptos Display" w:hAnsi="Aptos Display"/>
                <w:b/>
                <w:bCs/>
              </w:rPr>
            </w:pPr>
            <w:r>
              <w:rPr>
                <w:rFonts w:ascii="Aptos Display" w:hAnsi="Aptos Display"/>
                <w:b/>
                <w:szCs w:val="24"/>
              </w:rPr>
              <w:t>Learners</w:t>
            </w:r>
            <w:r w:rsidRPr="0087262E">
              <w:rPr>
                <w:rFonts w:ascii="Aptos Display" w:hAnsi="Aptos Display"/>
                <w:b/>
                <w:szCs w:val="24"/>
              </w:rPr>
              <w:t xml:space="preserve"> with a significant difference between their verbal (BSL) and written answers </w:t>
            </w:r>
            <w:r w:rsidRPr="00E6531B">
              <w:rPr>
                <w:rFonts w:ascii="Aptos Display" w:hAnsi="Aptos Display"/>
                <w:szCs w:val="24"/>
              </w:rPr>
              <w:t>Advice on suitable adaptations</w:t>
            </w:r>
            <w:r w:rsidRPr="00CD2DF4">
              <w:rPr>
                <w:rFonts w:ascii="Aptos Display" w:hAnsi="Aptos Display"/>
              </w:rPr>
              <w:t>.</w:t>
            </w:r>
          </w:p>
        </w:tc>
      </w:tr>
      <w:tr w:rsidR="00AF0A42" w14:paraId="613539AB" w14:textId="77777777" w:rsidTr="00AF0A42">
        <w:tc>
          <w:tcPr>
            <w:tcW w:w="2547" w:type="dxa"/>
            <w:shd w:val="clear" w:color="auto" w:fill="FEF1D1" w:themeFill="accent6" w:themeFillTint="33"/>
          </w:tcPr>
          <w:p w14:paraId="70A715AB" w14:textId="0AC40F05" w:rsidR="00FD64F7" w:rsidRDefault="00A557CA" w:rsidP="00FD64F7">
            <w:pPr>
              <w:rPr>
                <w:rFonts w:ascii="Aptos Display" w:hAnsi="Aptos Display"/>
                <w:b/>
                <w:bCs/>
                <w:sz w:val="24"/>
                <w:szCs w:val="24"/>
              </w:rPr>
            </w:pPr>
            <w:r>
              <w:rPr>
                <w:rFonts w:ascii="Aptos Display" w:hAnsi="Aptos Display"/>
                <w:b/>
                <w:bCs/>
                <w:sz w:val="24"/>
                <w:szCs w:val="24"/>
              </w:rPr>
              <w:t>Learners</w:t>
            </w:r>
            <w:r w:rsidR="00FD64F7" w:rsidRPr="006273EB">
              <w:rPr>
                <w:rFonts w:ascii="Aptos Display" w:hAnsi="Aptos Display"/>
                <w:b/>
                <w:bCs/>
                <w:sz w:val="24"/>
                <w:szCs w:val="24"/>
              </w:rPr>
              <w:t xml:space="preserve"> with a visual impairment </w:t>
            </w:r>
          </w:p>
          <w:p w14:paraId="45E02E10" w14:textId="14B80986" w:rsidR="00AF0A42" w:rsidRPr="00AF0A42" w:rsidRDefault="00AF0A42" w:rsidP="00E340DB">
            <w:pPr>
              <w:pStyle w:val="BodyText"/>
              <w:rPr>
                <w:rFonts w:ascii="Aptos Display" w:hAnsi="Aptos Display"/>
                <w:b/>
                <w:bCs/>
              </w:rPr>
            </w:pPr>
          </w:p>
        </w:tc>
        <w:tc>
          <w:tcPr>
            <w:tcW w:w="11618" w:type="dxa"/>
          </w:tcPr>
          <w:p w14:paraId="6E8C2FBE" w14:textId="4DD9EBB5" w:rsidR="00FD64F7" w:rsidRPr="0087262E" w:rsidRDefault="00FD64F7" w:rsidP="00FD64F7">
            <w:pPr>
              <w:rPr>
                <w:rFonts w:ascii="Aptos Display" w:hAnsi="Aptos Display"/>
                <w:b/>
                <w:bCs/>
                <w:szCs w:val="24"/>
              </w:rPr>
            </w:pPr>
            <w:r w:rsidRPr="003B0D58">
              <w:rPr>
                <w:rFonts w:ascii="Aptos Display" w:eastAsiaTheme="majorEastAsia" w:hAnsi="Aptos Display" w:cstheme="majorBidi"/>
                <w:b/>
                <w:bCs/>
              </w:rPr>
              <w:t>Access to classroom environment </w:t>
            </w:r>
            <w:r w:rsidR="00E6531B" w:rsidRPr="00E6531B">
              <w:rPr>
                <w:rFonts w:ascii="Aptos Display" w:hAnsi="Aptos Display"/>
              </w:rPr>
              <w:t>Environmental adjustments</w:t>
            </w:r>
            <w:r w:rsidR="00E6531B">
              <w:rPr>
                <w:rFonts w:ascii="Aptos Display" w:hAnsi="Aptos Display"/>
              </w:rPr>
              <w:t xml:space="preserve"> &amp; adaptations</w:t>
            </w:r>
            <w:r w:rsidR="00CD2DF4">
              <w:rPr>
                <w:rFonts w:ascii="Aptos Display" w:hAnsi="Aptos Display"/>
              </w:rPr>
              <w:t>.</w:t>
            </w:r>
          </w:p>
          <w:p w14:paraId="13108F13" w14:textId="3C345A8B" w:rsidR="00FD64F7" w:rsidRPr="003B0D58" w:rsidRDefault="00FD64F7" w:rsidP="00FD64F7">
            <w:pPr>
              <w:rPr>
                <w:rFonts w:ascii="Aptos Display" w:eastAsiaTheme="majorEastAsia" w:hAnsi="Aptos Display" w:cstheme="majorBidi"/>
                <w:b/>
                <w:bCs/>
              </w:rPr>
            </w:pPr>
            <w:r w:rsidRPr="003B0D58">
              <w:rPr>
                <w:rFonts w:ascii="Aptos Display" w:eastAsiaTheme="majorEastAsia" w:hAnsi="Aptos Display" w:cstheme="majorBidi"/>
                <w:b/>
                <w:bCs/>
              </w:rPr>
              <w:t>Moving around the setting</w:t>
            </w:r>
            <w:r w:rsidR="00E6531B">
              <w:rPr>
                <w:rFonts w:ascii="Aptos Display" w:eastAsiaTheme="majorEastAsia" w:hAnsi="Aptos Display" w:cstheme="majorBidi"/>
                <w:b/>
                <w:bCs/>
              </w:rPr>
              <w:t xml:space="preserve"> </w:t>
            </w:r>
            <w:r w:rsidR="00E6531B" w:rsidRPr="00E6531B">
              <w:rPr>
                <w:rFonts w:ascii="Aptos Display" w:hAnsi="Aptos Display"/>
              </w:rPr>
              <w:t>Environmental adjustments</w:t>
            </w:r>
            <w:r w:rsidR="00E6531B">
              <w:rPr>
                <w:rFonts w:ascii="Aptos Display" w:hAnsi="Aptos Display"/>
              </w:rPr>
              <w:t xml:space="preserve"> &amp; adaptations</w:t>
            </w:r>
            <w:r w:rsidR="00CD2DF4">
              <w:rPr>
                <w:rFonts w:ascii="Aptos Display" w:hAnsi="Aptos Display"/>
              </w:rPr>
              <w:t>.</w:t>
            </w:r>
          </w:p>
          <w:p w14:paraId="25161021" w14:textId="220BAA63" w:rsidR="00FD64F7" w:rsidRPr="003B0D58" w:rsidRDefault="00FD64F7" w:rsidP="00FD64F7">
            <w:pPr>
              <w:rPr>
                <w:rFonts w:ascii="Aptos Display" w:eastAsiaTheme="majorEastAsia" w:hAnsi="Aptos Display" w:cstheme="majorBidi"/>
                <w:b/>
                <w:bCs/>
              </w:rPr>
            </w:pPr>
            <w:r>
              <w:rPr>
                <w:rFonts w:ascii="Aptos Display" w:eastAsiaTheme="majorEastAsia" w:hAnsi="Aptos Display" w:cstheme="majorBidi"/>
                <w:b/>
                <w:bCs/>
                <w:lang w:val="en-US"/>
              </w:rPr>
              <w:t xml:space="preserve">Handwriting tasks </w:t>
            </w:r>
            <w:r w:rsidR="00E6531B" w:rsidRPr="00E6531B">
              <w:rPr>
                <w:rFonts w:ascii="Aptos Display" w:eastAsiaTheme="majorEastAsia" w:hAnsi="Aptos Display" w:cstheme="majorBidi"/>
                <w:lang w:val="en-US"/>
              </w:rPr>
              <w:t>Adaptations &amp; effective instruction</w:t>
            </w:r>
            <w:r w:rsidR="00CD2DF4">
              <w:rPr>
                <w:rFonts w:ascii="Aptos Display" w:eastAsiaTheme="majorEastAsia" w:hAnsi="Aptos Display" w:cstheme="majorBidi"/>
                <w:lang w:val="en-US"/>
              </w:rPr>
              <w:t>.</w:t>
            </w:r>
          </w:p>
          <w:p w14:paraId="5A759A54" w14:textId="6023B7F2" w:rsidR="00FD64F7" w:rsidRDefault="00FD64F7" w:rsidP="00FD64F7">
            <w:pPr>
              <w:rPr>
                <w:rFonts w:ascii="Aptos Display" w:eastAsiaTheme="majorEastAsia" w:hAnsi="Aptos Display" w:cstheme="majorBidi"/>
                <w:b/>
                <w:bCs/>
                <w:lang w:val="en-US"/>
              </w:rPr>
            </w:pPr>
            <w:r w:rsidRPr="003B0D58">
              <w:rPr>
                <w:rFonts w:ascii="Aptos Display" w:eastAsiaTheme="majorEastAsia" w:hAnsi="Aptos Display" w:cstheme="majorBidi"/>
                <w:b/>
                <w:bCs/>
                <w:lang w:val="en-US"/>
              </w:rPr>
              <w:t>Accessing Maths Resources</w:t>
            </w:r>
            <w:r w:rsidRPr="003B0D58">
              <w:rPr>
                <w:rFonts w:ascii="Aptos Display" w:eastAsiaTheme="majorEastAsia" w:hAnsi="Aptos Display" w:cstheme="majorBidi"/>
                <w:b/>
                <w:bCs/>
              </w:rPr>
              <w:t> </w:t>
            </w:r>
            <w:r w:rsidR="00E6531B" w:rsidRPr="00E6531B">
              <w:rPr>
                <w:rFonts w:ascii="Aptos Display" w:eastAsiaTheme="majorEastAsia" w:hAnsi="Aptos Display" w:cstheme="majorBidi"/>
              </w:rPr>
              <w:t xml:space="preserve">adaptations and adjusted resources </w:t>
            </w:r>
          </w:p>
          <w:p w14:paraId="6CAE6846" w14:textId="677FB26C" w:rsidR="00FD64F7" w:rsidRPr="003B0D58" w:rsidRDefault="00FD64F7" w:rsidP="00FD64F7">
            <w:pPr>
              <w:rPr>
                <w:rFonts w:ascii="Aptos Display" w:eastAsiaTheme="majorEastAsia" w:hAnsi="Aptos Display" w:cstheme="majorBidi"/>
                <w:b/>
                <w:bCs/>
                <w:lang w:val="en-US"/>
              </w:rPr>
            </w:pPr>
            <w:r w:rsidRPr="003B0D58">
              <w:rPr>
                <w:rFonts w:ascii="Aptos Display" w:eastAsiaTheme="majorEastAsia" w:hAnsi="Aptos Display" w:cstheme="majorBidi"/>
                <w:b/>
                <w:bCs/>
              </w:rPr>
              <w:t>IT lessons </w:t>
            </w:r>
            <w:r w:rsidR="00E6531B" w:rsidRPr="00E6531B">
              <w:rPr>
                <w:rFonts w:ascii="Aptos Display" w:eastAsiaTheme="majorEastAsia" w:hAnsi="Aptos Display" w:cstheme="majorBidi"/>
                <w:lang w:val="en-US"/>
              </w:rPr>
              <w:t>Adaptations &amp; effective instruction</w:t>
            </w:r>
          </w:p>
          <w:p w14:paraId="79E32483" w14:textId="77777777" w:rsidR="00FD64F7" w:rsidRPr="003B0D58" w:rsidRDefault="00FD64F7" w:rsidP="00FD64F7">
            <w:pPr>
              <w:rPr>
                <w:rFonts w:ascii="Aptos Display" w:eastAsiaTheme="majorEastAsia" w:hAnsi="Aptos Display" w:cstheme="majorBidi"/>
                <w:b/>
                <w:bCs/>
              </w:rPr>
            </w:pPr>
            <w:r w:rsidRPr="003B0D58">
              <w:rPr>
                <w:rFonts w:ascii="Aptos Display" w:eastAsiaTheme="majorEastAsia" w:hAnsi="Aptos Display" w:cstheme="majorBidi"/>
                <w:b/>
                <w:bCs/>
              </w:rPr>
              <w:t>Access to interactive whiteboards </w:t>
            </w:r>
          </w:p>
          <w:p w14:paraId="19FCA2C3" w14:textId="23FE12C3" w:rsidR="00FD64F7" w:rsidRPr="00E6531B" w:rsidRDefault="00FD64F7" w:rsidP="00FD64F7">
            <w:pPr>
              <w:rPr>
                <w:rFonts w:ascii="Aptos Display" w:eastAsiaTheme="majorEastAsia" w:hAnsi="Aptos Display" w:cstheme="majorBidi"/>
                <w:b/>
                <w:bCs/>
                <w:lang w:val="en-US"/>
              </w:rPr>
            </w:pPr>
            <w:r w:rsidRPr="003B0D58">
              <w:rPr>
                <w:rFonts w:ascii="Aptos Display" w:eastAsiaTheme="majorEastAsia" w:hAnsi="Aptos Display" w:cstheme="majorBidi"/>
                <w:b/>
                <w:bCs/>
              </w:rPr>
              <w:t> Access to practical lessons (DT, Science, Food Tech</w:t>
            </w:r>
            <w:r w:rsidR="00CD2DF4">
              <w:rPr>
                <w:rFonts w:ascii="Aptos Display" w:eastAsiaTheme="majorEastAsia" w:hAnsi="Aptos Display" w:cstheme="majorBidi"/>
                <w:b/>
                <w:bCs/>
              </w:rPr>
              <w:t>, PE</w:t>
            </w:r>
            <w:r w:rsidRPr="003B0D58">
              <w:rPr>
                <w:rFonts w:ascii="Aptos Display" w:eastAsiaTheme="majorEastAsia" w:hAnsi="Aptos Display" w:cstheme="majorBidi"/>
                <w:b/>
                <w:bCs/>
              </w:rPr>
              <w:t>) </w:t>
            </w:r>
            <w:r w:rsidR="00E6531B" w:rsidRPr="00E6531B">
              <w:rPr>
                <w:rFonts w:ascii="Aptos Display" w:eastAsiaTheme="majorEastAsia" w:hAnsi="Aptos Display" w:cstheme="majorBidi"/>
              </w:rPr>
              <w:t xml:space="preserve">adaptations and adjusted resources </w:t>
            </w:r>
          </w:p>
          <w:p w14:paraId="0BFCDF58" w14:textId="25649AD5" w:rsidR="00FD64F7" w:rsidRPr="003B0D58" w:rsidRDefault="00FD64F7" w:rsidP="00FD64F7">
            <w:pPr>
              <w:rPr>
                <w:rFonts w:ascii="Aptos Display" w:eastAsiaTheme="majorEastAsia" w:hAnsi="Aptos Display" w:cstheme="majorBidi"/>
                <w:b/>
                <w:bCs/>
              </w:rPr>
            </w:pPr>
            <w:r w:rsidRPr="003B0D58">
              <w:rPr>
                <w:rFonts w:ascii="Aptos Display" w:eastAsiaTheme="majorEastAsia" w:hAnsi="Aptos Display" w:cstheme="majorBidi"/>
                <w:b/>
                <w:bCs/>
              </w:rPr>
              <w:t>Making friends and social situations </w:t>
            </w:r>
            <w:r w:rsidR="00A57279" w:rsidRPr="00A57279">
              <w:rPr>
                <w:rFonts w:ascii="Aptos Display" w:eastAsiaTheme="majorEastAsia" w:hAnsi="Aptos Display" w:cstheme="majorBidi"/>
              </w:rPr>
              <w:t xml:space="preserve">Guidance and advice </w:t>
            </w:r>
          </w:p>
          <w:p w14:paraId="490336F4" w14:textId="2DC3D93C" w:rsidR="00FD64F7" w:rsidRPr="00E6531B" w:rsidRDefault="00FD64F7" w:rsidP="00E6531B">
            <w:pPr>
              <w:widowControl w:val="0"/>
              <w:autoSpaceDE w:val="0"/>
              <w:autoSpaceDN w:val="0"/>
              <w:spacing w:before="0" w:after="0"/>
              <w:rPr>
                <w:rFonts w:ascii="Aptos Display" w:hAnsi="Aptos Display"/>
                <w:sz w:val="20"/>
                <w:szCs w:val="20"/>
              </w:rPr>
            </w:pPr>
            <w:r w:rsidRPr="00D10188">
              <w:rPr>
                <w:rFonts w:ascii="Aptos Display" w:eastAsiaTheme="majorEastAsia" w:hAnsi="Aptos Display" w:cstheme="majorBidi"/>
                <w:b/>
                <w:bCs/>
              </w:rPr>
              <w:t>Accessing Exams and Assessments </w:t>
            </w:r>
            <w:r w:rsidR="00A57279">
              <w:rPr>
                <w:rFonts w:ascii="Aptos Display" w:hAnsi="Aptos Display"/>
              </w:rPr>
              <w:t>S</w:t>
            </w:r>
            <w:r w:rsidR="00E6531B" w:rsidRPr="00E6531B">
              <w:rPr>
                <w:rFonts w:ascii="Aptos Display" w:hAnsi="Aptos Display"/>
              </w:rPr>
              <w:t xml:space="preserve">tay informed on best practices and legal requirements. </w:t>
            </w:r>
          </w:p>
          <w:p w14:paraId="1B6006FC" w14:textId="5D75FE7B" w:rsidR="00FD64F7" w:rsidRDefault="00FD64F7" w:rsidP="00FD64F7">
            <w:pPr>
              <w:rPr>
                <w:rFonts w:ascii="Aptos Display" w:eastAsiaTheme="majorEastAsia" w:hAnsi="Aptos Display" w:cstheme="majorBidi"/>
                <w:b/>
                <w:bCs/>
              </w:rPr>
            </w:pPr>
            <w:r w:rsidRPr="00D10188">
              <w:rPr>
                <w:rFonts w:ascii="Aptos Display" w:eastAsiaTheme="majorEastAsia" w:hAnsi="Aptos Display" w:cstheme="majorBidi"/>
                <w:b/>
                <w:bCs/>
              </w:rPr>
              <w:t>Independent dressing </w:t>
            </w:r>
            <w:r w:rsidR="00A57279" w:rsidRPr="00A57279">
              <w:rPr>
                <w:rFonts w:ascii="Aptos Display" w:eastAsiaTheme="majorEastAsia" w:hAnsi="Aptos Display" w:cstheme="majorBidi"/>
              </w:rPr>
              <w:t>S</w:t>
            </w:r>
            <w:r w:rsidR="00E6531B" w:rsidRPr="00E6531B">
              <w:rPr>
                <w:rFonts w:ascii="Aptos Display" w:eastAsiaTheme="majorEastAsia" w:hAnsi="Aptos Display" w:cstheme="majorBidi"/>
              </w:rPr>
              <w:t>trategies and guidance</w:t>
            </w:r>
            <w:r w:rsidR="00CD2DF4">
              <w:rPr>
                <w:rFonts w:ascii="Aptos Display" w:eastAsiaTheme="majorEastAsia" w:hAnsi="Aptos Display" w:cstheme="majorBidi"/>
              </w:rPr>
              <w:t>.</w:t>
            </w:r>
            <w:r w:rsidR="00E6531B" w:rsidRPr="00E6531B">
              <w:rPr>
                <w:rFonts w:ascii="Aptos Display" w:eastAsiaTheme="majorEastAsia" w:hAnsi="Aptos Display" w:cstheme="majorBidi"/>
              </w:rPr>
              <w:t xml:space="preserve"> </w:t>
            </w:r>
          </w:p>
          <w:p w14:paraId="4DF8AAF1" w14:textId="7F706717" w:rsidR="00FD64F7" w:rsidRPr="00D10188" w:rsidRDefault="00FD64F7" w:rsidP="00FD64F7">
            <w:pPr>
              <w:rPr>
                <w:rFonts w:ascii="Aptos Display" w:eastAsiaTheme="majorEastAsia" w:hAnsi="Aptos Display" w:cstheme="majorBidi"/>
                <w:b/>
                <w:bCs/>
              </w:rPr>
            </w:pPr>
            <w:r w:rsidRPr="00D10188">
              <w:rPr>
                <w:rFonts w:ascii="Aptos Display" w:eastAsiaTheme="majorEastAsia" w:hAnsi="Aptos Display" w:cstheme="majorBidi"/>
                <w:b/>
                <w:bCs/>
              </w:rPr>
              <w:t>Independence in eating </w:t>
            </w:r>
            <w:r w:rsidR="00A57279">
              <w:rPr>
                <w:rFonts w:ascii="Aptos Display" w:eastAsiaTheme="majorEastAsia" w:hAnsi="Aptos Display" w:cstheme="majorBidi"/>
              </w:rPr>
              <w:t>S</w:t>
            </w:r>
            <w:r w:rsidR="00E6531B" w:rsidRPr="00E6531B">
              <w:rPr>
                <w:rFonts w:ascii="Aptos Display" w:eastAsiaTheme="majorEastAsia" w:hAnsi="Aptos Display" w:cstheme="majorBidi"/>
              </w:rPr>
              <w:t>trateg</w:t>
            </w:r>
            <w:r w:rsidR="00E6531B">
              <w:rPr>
                <w:rFonts w:ascii="Aptos Display" w:eastAsiaTheme="majorEastAsia" w:hAnsi="Aptos Display" w:cstheme="majorBidi"/>
              </w:rPr>
              <w:t>ies,</w:t>
            </w:r>
            <w:r w:rsidR="00E6531B" w:rsidRPr="00E6531B">
              <w:rPr>
                <w:rFonts w:ascii="Aptos Display" w:eastAsiaTheme="majorEastAsia" w:hAnsi="Aptos Display" w:cstheme="majorBidi"/>
              </w:rPr>
              <w:t xml:space="preserve"> guidance</w:t>
            </w:r>
            <w:r w:rsidR="00E6531B">
              <w:rPr>
                <w:rFonts w:ascii="Aptos Display" w:eastAsiaTheme="majorEastAsia" w:hAnsi="Aptos Display" w:cstheme="majorBidi"/>
              </w:rPr>
              <w:t xml:space="preserve"> and adapted </w:t>
            </w:r>
            <w:r w:rsidR="00175D3D">
              <w:rPr>
                <w:rFonts w:ascii="Aptos Display" w:eastAsiaTheme="majorEastAsia" w:hAnsi="Aptos Display" w:cstheme="majorBidi"/>
              </w:rPr>
              <w:t>resources.</w:t>
            </w:r>
          </w:p>
          <w:p w14:paraId="4453E2EB" w14:textId="68462B91" w:rsidR="00AF0A42" w:rsidRPr="005E0212" w:rsidRDefault="00FD64F7" w:rsidP="00FD64F7">
            <w:pPr>
              <w:pStyle w:val="BodyText"/>
              <w:rPr>
                <w:rFonts w:ascii="Aptos Display" w:eastAsiaTheme="majorEastAsia" w:hAnsi="Aptos Display" w:cstheme="majorBidi"/>
              </w:rPr>
            </w:pPr>
            <w:r w:rsidRPr="00D10188">
              <w:rPr>
                <w:rFonts w:ascii="Aptos Display" w:eastAsiaTheme="majorEastAsia" w:hAnsi="Aptos Display" w:cstheme="majorBidi"/>
                <w:b/>
                <w:bCs/>
              </w:rPr>
              <w:t>Independence in organising personal equipment </w:t>
            </w:r>
            <w:r w:rsidR="00A57279">
              <w:rPr>
                <w:rFonts w:ascii="Aptos Display" w:eastAsiaTheme="majorEastAsia" w:hAnsi="Aptos Display" w:cstheme="majorBidi"/>
              </w:rPr>
              <w:t>S</w:t>
            </w:r>
            <w:r w:rsidR="00E6531B" w:rsidRPr="00E6531B">
              <w:rPr>
                <w:rFonts w:ascii="Aptos Display" w:eastAsiaTheme="majorEastAsia" w:hAnsi="Aptos Display" w:cstheme="majorBidi"/>
              </w:rPr>
              <w:t>trateg</w:t>
            </w:r>
            <w:r w:rsidR="00E6531B">
              <w:rPr>
                <w:rFonts w:ascii="Aptos Display" w:eastAsiaTheme="majorEastAsia" w:hAnsi="Aptos Display" w:cstheme="majorBidi"/>
              </w:rPr>
              <w:t>ies,</w:t>
            </w:r>
            <w:r w:rsidR="00E6531B" w:rsidRPr="00E6531B">
              <w:rPr>
                <w:rFonts w:ascii="Aptos Display" w:eastAsiaTheme="majorEastAsia" w:hAnsi="Aptos Display" w:cstheme="majorBidi"/>
              </w:rPr>
              <w:t xml:space="preserve"> guidance</w:t>
            </w:r>
            <w:r w:rsidR="00E6531B">
              <w:rPr>
                <w:rFonts w:ascii="Aptos Display" w:eastAsiaTheme="majorEastAsia" w:hAnsi="Aptos Display" w:cstheme="majorBidi"/>
              </w:rPr>
              <w:t xml:space="preserve"> and adapted resources</w:t>
            </w:r>
            <w:r w:rsidR="00CD2DF4">
              <w:rPr>
                <w:rFonts w:ascii="Aptos Display" w:eastAsiaTheme="majorEastAsia" w:hAnsi="Aptos Display" w:cstheme="majorBidi"/>
              </w:rPr>
              <w:t>.</w:t>
            </w:r>
          </w:p>
        </w:tc>
      </w:tr>
      <w:tr w:rsidR="00CD2DF4" w14:paraId="65DF78E9" w14:textId="77777777" w:rsidTr="00AF0A42">
        <w:tc>
          <w:tcPr>
            <w:tcW w:w="2547" w:type="dxa"/>
            <w:shd w:val="clear" w:color="auto" w:fill="FEF1D1" w:themeFill="accent6" w:themeFillTint="33"/>
          </w:tcPr>
          <w:p w14:paraId="043892E2" w14:textId="7965D4E0" w:rsidR="00CD2DF4" w:rsidRDefault="00CD2DF4" w:rsidP="00FD64F7">
            <w:pPr>
              <w:rPr>
                <w:rFonts w:ascii="Aptos Display" w:hAnsi="Aptos Display"/>
                <w:b/>
                <w:bCs/>
              </w:rPr>
            </w:pPr>
            <w:r w:rsidRPr="00CD2DF4">
              <w:rPr>
                <w:rFonts w:ascii="Aptos Display" w:hAnsi="Aptos Display"/>
                <w:b/>
                <w:bCs/>
              </w:rPr>
              <w:t>Learners with a Multi-Sensory Impairment/deafblin</w:t>
            </w:r>
            <w:r>
              <w:rPr>
                <w:rFonts w:ascii="Aptos Display" w:hAnsi="Aptos Display"/>
                <w:b/>
                <w:bCs/>
              </w:rPr>
              <w:t>d</w:t>
            </w:r>
          </w:p>
        </w:tc>
        <w:tc>
          <w:tcPr>
            <w:tcW w:w="11618" w:type="dxa"/>
          </w:tcPr>
          <w:p w14:paraId="5DEC9A84" w14:textId="75FC8B29" w:rsidR="00CD2DF4" w:rsidRPr="00175D3D" w:rsidRDefault="00CD2DF4" w:rsidP="00CD2DF4">
            <w:pPr>
              <w:rPr>
                <w:rFonts w:ascii="Aptos Display" w:eastAsiaTheme="majorEastAsia" w:hAnsi="Aptos Display" w:cstheme="majorBidi"/>
              </w:rPr>
            </w:pPr>
            <w:r w:rsidRPr="00CD2DF4">
              <w:rPr>
                <w:rFonts w:ascii="Aptos Display" w:eastAsiaTheme="majorEastAsia" w:hAnsi="Aptos Display" w:cstheme="majorBidi"/>
                <w:b/>
                <w:bCs/>
              </w:rPr>
              <w:t>Accessing the</w:t>
            </w:r>
            <w:r w:rsidRPr="00175D3D">
              <w:rPr>
                <w:rFonts w:ascii="Aptos Display" w:eastAsiaTheme="majorEastAsia" w:hAnsi="Aptos Display" w:cstheme="majorBidi"/>
                <w:b/>
                <w:bCs/>
              </w:rPr>
              <w:t xml:space="preserve"> </w:t>
            </w:r>
            <w:r w:rsidRPr="00CD2DF4">
              <w:rPr>
                <w:rFonts w:ascii="Aptos Display" w:eastAsiaTheme="majorEastAsia" w:hAnsi="Aptos Display" w:cstheme="majorBidi"/>
                <w:b/>
                <w:bCs/>
              </w:rPr>
              <w:t>school/setting</w:t>
            </w:r>
            <w:r w:rsidRPr="00175D3D">
              <w:rPr>
                <w:rFonts w:ascii="Aptos Display" w:eastAsiaTheme="majorEastAsia" w:hAnsi="Aptos Display" w:cstheme="majorBidi"/>
                <w:b/>
                <w:bCs/>
              </w:rPr>
              <w:t xml:space="preserve"> </w:t>
            </w:r>
            <w:r w:rsidRPr="00CD2DF4">
              <w:rPr>
                <w:rFonts w:ascii="Aptos Display" w:eastAsiaTheme="majorEastAsia" w:hAnsi="Aptos Display" w:cstheme="majorBidi"/>
                <w:b/>
                <w:bCs/>
              </w:rPr>
              <w:t>environment</w:t>
            </w:r>
            <w:r w:rsidRPr="00175D3D">
              <w:rPr>
                <w:rFonts w:ascii="Aptos Display" w:eastAsiaTheme="majorEastAsia" w:hAnsi="Aptos Display" w:cstheme="majorBidi"/>
                <w:b/>
                <w:bCs/>
              </w:rPr>
              <w:t xml:space="preserve">. </w:t>
            </w:r>
            <w:r w:rsidRPr="00175D3D">
              <w:rPr>
                <w:rFonts w:ascii="Aptos Display" w:eastAsiaTheme="majorEastAsia" w:hAnsi="Aptos Display" w:cstheme="majorBidi"/>
              </w:rPr>
              <w:t>Adaptations and adjusted resources.</w:t>
            </w:r>
          </w:p>
          <w:p w14:paraId="11153FBB" w14:textId="389ABF76" w:rsidR="00CD2DF4" w:rsidRPr="00CD2DF4" w:rsidRDefault="00CD2DF4" w:rsidP="00CD2DF4">
            <w:pPr>
              <w:pStyle w:val="BodyText"/>
              <w:rPr>
                <w:rFonts w:ascii="Aptos Display" w:hAnsi="Aptos Display"/>
              </w:rPr>
            </w:pPr>
            <w:r w:rsidRPr="00CD2DF4">
              <w:rPr>
                <w:rFonts w:ascii="Aptos Display" w:hAnsi="Aptos Display"/>
                <w:b/>
                <w:bCs/>
              </w:rPr>
              <w:t>Hearing/locating</w:t>
            </w:r>
            <w:r w:rsidRPr="00175D3D">
              <w:rPr>
                <w:rFonts w:ascii="Aptos Display" w:hAnsi="Aptos Display"/>
                <w:b/>
                <w:bCs/>
              </w:rPr>
              <w:t xml:space="preserve"> </w:t>
            </w:r>
            <w:r w:rsidRPr="00CD2DF4">
              <w:rPr>
                <w:rFonts w:ascii="Aptos Display" w:hAnsi="Aptos Display"/>
                <w:b/>
                <w:bCs/>
              </w:rPr>
              <w:t>the teacher/</w:t>
            </w:r>
            <w:r w:rsidRPr="00175D3D">
              <w:rPr>
                <w:rFonts w:ascii="Aptos Display" w:hAnsi="Aptos Display"/>
                <w:b/>
                <w:bCs/>
              </w:rPr>
              <w:t>peers</w:t>
            </w:r>
            <w:r w:rsidRPr="00175D3D">
              <w:rPr>
                <w:rFonts w:ascii="Aptos Display" w:hAnsi="Aptos Display"/>
              </w:rPr>
              <w:t>. Accessing the lesson</w:t>
            </w:r>
          </w:p>
          <w:p w14:paraId="0D44A7B6" w14:textId="77777777" w:rsidR="00CD2DF4" w:rsidRPr="00175D3D" w:rsidRDefault="00CD2DF4" w:rsidP="00CD2DF4">
            <w:pPr>
              <w:rPr>
                <w:rFonts w:ascii="Aptos Display" w:eastAsiaTheme="majorEastAsia" w:hAnsi="Aptos Display" w:cstheme="majorBidi"/>
                <w:b/>
                <w:bCs/>
              </w:rPr>
            </w:pPr>
            <w:r w:rsidRPr="00175D3D">
              <w:rPr>
                <w:rFonts w:ascii="Aptos Display" w:eastAsiaTheme="majorEastAsia" w:hAnsi="Aptos Display" w:cstheme="majorBidi"/>
                <w:b/>
                <w:bCs/>
              </w:rPr>
              <w:t>Making friends and social situations </w:t>
            </w:r>
            <w:r w:rsidRPr="00175D3D">
              <w:rPr>
                <w:rFonts w:ascii="Aptos Display" w:eastAsiaTheme="majorEastAsia" w:hAnsi="Aptos Display" w:cstheme="majorBidi"/>
              </w:rPr>
              <w:t xml:space="preserve">Guidance and advice </w:t>
            </w:r>
          </w:p>
          <w:p w14:paraId="1AC2CD8A" w14:textId="01460B47" w:rsidR="00CD2DF4" w:rsidRPr="00175D3D" w:rsidRDefault="00175D3D" w:rsidP="00CD2DF4">
            <w:pPr>
              <w:widowControl w:val="0"/>
              <w:autoSpaceDE w:val="0"/>
              <w:autoSpaceDN w:val="0"/>
              <w:spacing w:before="0" w:after="0"/>
              <w:rPr>
                <w:rFonts w:ascii="Aptos Display" w:hAnsi="Aptos Display"/>
              </w:rPr>
            </w:pPr>
            <w:r w:rsidRPr="00175D3D">
              <w:rPr>
                <w:rFonts w:ascii="Aptos Display" w:hAnsi="Aptos Display"/>
                <w:b/>
                <w:bCs/>
              </w:rPr>
              <w:t>F</w:t>
            </w:r>
            <w:r w:rsidR="00CD2DF4" w:rsidRPr="00175D3D">
              <w:rPr>
                <w:rFonts w:ascii="Aptos Display" w:hAnsi="Aptos Display"/>
                <w:b/>
                <w:bCs/>
              </w:rPr>
              <w:t xml:space="preserve">atigue- </w:t>
            </w:r>
            <w:r w:rsidR="00CD2DF4" w:rsidRPr="00175D3D">
              <w:rPr>
                <w:rFonts w:ascii="Aptos Display" w:hAnsi="Aptos Display"/>
              </w:rPr>
              <w:t>due to the increased effort required for listening</w:t>
            </w:r>
            <w:r w:rsidRPr="00175D3D">
              <w:rPr>
                <w:rFonts w:ascii="Aptos Display" w:hAnsi="Aptos Display"/>
              </w:rPr>
              <w:t xml:space="preserve"> and looking</w:t>
            </w:r>
            <w:r w:rsidR="00CD2DF4" w:rsidRPr="00175D3D">
              <w:rPr>
                <w:rFonts w:ascii="Aptos Display" w:hAnsi="Aptos Display"/>
              </w:rPr>
              <w:t>.</w:t>
            </w:r>
          </w:p>
          <w:p w14:paraId="09679583" w14:textId="42A4E579" w:rsidR="00CD2DF4" w:rsidRPr="00175D3D" w:rsidRDefault="00175D3D" w:rsidP="00FD64F7">
            <w:pPr>
              <w:rPr>
                <w:rFonts w:ascii="Aptos Narrow" w:hAnsi="Aptos Narrow"/>
                <w:b/>
                <w:bCs/>
                <w:color w:val="000000"/>
              </w:rPr>
            </w:pPr>
            <w:r w:rsidRPr="00175D3D">
              <w:rPr>
                <w:rFonts w:ascii="Aptos Display" w:hAnsi="Aptos Display"/>
                <w:b/>
                <w:bCs/>
                <w:color w:val="000000"/>
              </w:rPr>
              <w:t xml:space="preserve">Difficulties in accessing text/resources </w:t>
            </w:r>
            <w:r w:rsidRPr="00175D3D">
              <w:rPr>
                <w:rFonts w:ascii="Aptos Display" w:hAnsi="Aptos Display"/>
                <w:b/>
                <w:bCs/>
                <w:szCs w:val="24"/>
              </w:rPr>
              <w:t>due to low vision.</w:t>
            </w:r>
          </w:p>
        </w:tc>
      </w:tr>
      <w:tr w:rsidR="00FD64F7" w14:paraId="6803BAC9" w14:textId="77777777" w:rsidTr="00333A80">
        <w:trPr>
          <w:trHeight w:val="1033"/>
        </w:trPr>
        <w:tc>
          <w:tcPr>
            <w:tcW w:w="2547" w:type="dxa"/>
            <w:shd w:val="clear" w:color="auto" w:fill="FEF1D1" w:themeFill="accent6" w:themeFillTint="33"/>
          </w:tcPr>
          <w:p w14:paraId="51F24F54" w14:textId="670127A1" w:rsidR="00FD64F7" w:rsidRPr="00AF0A42" w:rsidRDefault="00FD64F7" w:rsidP="00FD64F7">
            <w:pPr>
              <w:pStyle w:val="BodyText"/>
              <w:rPr>
                <w:rFonts w:ascii="Aptos Display" w:hAnsi="Aptos Display"/>
                <w:b/>
                <w:bCs/>
              </w:rPr>
            </w:pPr>
            <w:r>
              <w:rPr>
                <w:rFonts w:ascii="Aptos Display" w:hAnsi="Aptos Display"/>
                <w:b/>
                <w:bCs/>
              </w:rPr>
              <w:t>Sensory</w:t>
            </w:r>
          </w:p>
        </w:tc>
        <w:tc>
          <w:tcPr>
            <w:tcW w:w="11618" w:type="dxa"/>
          </w:tcPr>
          <w:p w14:paraId="7C9E841A" w14:textId="4519DEEC" w:rsidR="00175D3D" w:rsidRPr="00175D3D" w:rsidRDefault="00175D3D" w:rsidP="00FD64F7">
            <w:pPr>
              <w:rPr>
                <w:rFonts w:ascii="Aptos Display" w:hAnsi="Aptos Display"/>
              </w:rPr>
            </w:pPr>
            <w:r>
              <w:rPr>
                <w:rFonts w:ascii="Aptos Display" w:hAnsi="Aptos Display"/>
                <w:b/>
                <w:bCs/>
              </w:rPr>
              <w:t xml:space="preserve">Identifying sensory differences </w:t>
            </w:r>
            <w:r>
              <w:rPr>
                <w:rFonts w:ascii="Aptos Display" w:hAnsi="Aptos Display"/>
              </w:rPr>
              <w:t>Assessment tools</w:t>
            </w:r>
          </w:p>
          <w:p w14:paraId="09EE29DC" w14:textId="09DD6FEB" w:rsidR="00FD64F7" w:rsidRPr="00FD64F7" w:rsidRDefault="00FD64F7" w:rsidP="00FD64F7">
            <w:pPr>
              <w:rPr>
                <w:rFonts w:ascii="Aptos Display" w:eastAsiaTheme="majorEastAsia" w:hAnsi="Aptos Display" w:cstheme="majorBidi"/>
                <w:b/>
                <w:bCs/>
              </w:rPr>
            </w:pPr>
            <w:r w:rsidRPr="00FD64F7">
              <w:rPr>
                <w:rFonts w:ascii="Aptos Display" w:hAnsi="Aptos Display"/>
                <w:b/>
                <w:bCs/>
              </w:rPr>
              <w:t>Tasting (gustatory) differences</w:t>
            </w:r>
            <w:r w:rsidR="00A57279">
              <w:rPr>
                <w:rFonts w:ascii="Aptos Display" w:hAnsi="Aptos Display"/>
                <w:b/>
                <w:bCs/>
              </w:rPr>
              <w:t xml:space="preserve"> </w:t>
            </w:r>
            <w:r w:rsidR="00A57279" w:rsidRPr="00A57279">
              <w:rPr>
                <w:rFonts w:ascii="Aptos Display" w:hAnsi="Aptos Display"/>
              </w:rPr>
              <w:t>I</w:t>
            </w:r>
            <w:r w:rsidR="00E6531B" w:rsidRPr="00E6531B">
              <w:rPr>
                <w:rFonts w:ascii="Aptos Display" w:hAnsi="Aptos Display"/>
              </w:rPr>
              <w:t>nformation</w:t>
            </w:r>
            <w:r w:rsidR="00E6531B">
              <w:rPr>
                <w:rFonts w:ascii="Aptos Display" w:hAnsi="Aptos Display"/>
              </w:rPr>
              <w:t xml:space="preserve"> </w:t>
            </w:r>
            <w:r w:rsidR="00E6531B" w:rsidRPr="00E6531B">
              <w:rPr>
                <w:rFonts w:ascii="Aptos Display" w:hAnsi="Aptos Display"/>
              </w:rPr>
              <w:t xml:space="preserve">and adjustments </w:t>
            </w:r>
          </w:p>
          <w:p w14:paraId="10C88F34" w14:textId="23FDD58C" w:rsidR="00FD64F7" w:rsidRPr="00E6531B" w:rsidRDefault="00FD64F7" w:rsidP="00FD64F7">
            <w:pPr>
              <w:rPr>
                <w:rFonts w:ascii="Aptos Display" w:eastAsiaTheme="majorEastAsia" w:hAnsi="Aptos Display" w:cstheme="majorBidi"/>
                <w:b/>
                <w:bCs/>
              </w:rPr>
            </w:pPr>
            <w:r w:rsidRPr="00FD64F7">
              <w:rPr>
                <w:rFonts w:ascii="Aptos Display" w:hAnsi="Aptos Display"/>
                <w:b/>
                <w:bCs/>
              </w:rPr>
              <w:t xml:space="preserve">Smelling (olfactory) differences </w:t>
            </w:r>
            <w:r w:rsidR="00A57279">
              <w:rPr>
                <w:rFonts w:ascii="Aptos Display" w:hAnsi="Aptos Display"/>
              </w:rPr>
              <w:t>I</w:t>
            </w:r>
            <w:r w:rsidR="00E6531B" w:rsidRPr="00E6531B">
              <w:rPr>
                <w:rFonts w:ascii="Aptos Display" w:hAnsi="Aptos Display"/>
              </w:rPr>
              <w:t>nformation</w:t>
            </w:r>
            <w:r w:rsidR="00E6531B">
              <w:rPr>
                <w:rFonts w:ascii="Aptos Display" w:hAnsi="Aptos Display"/>
              </w:rPr>
              <w:t xml:space="preserve"> </w:t>
            </w:r>
            <w:r w:rsidR="00E6531B" w:rsidRPr="00E6531B">
              <w:rPr>
                <w:rFonts w:ascii="Aptos Display" w:hAnsi="Aptos Display"/>
              </w:rPr>
              <w:t xml:space="preserve">and adjustments </w:t>
            </w:r>
          </w:p>
          <w:p w14:paraId="224D7E61" w14:textId="0DD61874" w:rsidR="00E6531B" w:rsidRPr="00FD64F7" w:rsidRDefault="00FD64F7" w:rsidP="00E6531B">
            <w:pPr>
              <w:rPr>
                <w:rFonts w:ascii="Aptos Display" w:eastAsiaTheme="majorEastAsia" w:hAnsi="Aptos Display" w:cstheme="majorBidi"/>
                <w:b/>
                <w:bCs/>
              </w:rPr>
            </w:pPr>
            <w:r w:rsidRPr="00FD64F7">
              <w:rPr>
                <w:rFonts w:ascii="Aptos Display" w:hAnsi="Aptos Display"/>
                <w:b/>
                <w:bCs/>
              </w:rPr>
              <w:t>Tactile (touch) differences</w:t>
            </w:r>
            <w:r w:rsidR="00E6531B">
              <w:rPr>
                <w:rFonts w:ascii="Aptos Display" w:hAnsi="Aptos Display"/>
                <w:b/>
                <w:bCs/>
              </w:rPr>
              <w:t xml:space="preserve"> </w:t>
            </w:r>
            <w:r w:rsidR="00A57279">
              <w:rPr>
                <w:rFonts w:ascii="Aptos Display" w:hAnsi="Aptos Display"/>
              </w:rPr>
              <w:t>I</w:t>
            </w:r>
            <w:r w:rsidR="00E6531B" w:rsidRPr="00E6531B">
              <w:rPr>
                <w:rFonts w:ascii="Aptos Display" w:hAnsi="Aptos Display"/>
              </w:rPr>
              <w:t>nformation</w:t>
            </w:r>
            <w:r w:rsidR="00E6531B">
              <w:rPr>
                <w:rFonts w:ascii="Aptos Display" w:hAnsi="Aptos Display"/>
              </w:rPr>
              <w:t xml:space="preserve"> </w:t>
            </w:r>
            <w:r w:rsidR="00E6531B" w:rsidRPr="00E6531B">
              <w:rPr>
                <w:rFonts w:ascii="Aptos Display" w:hAnsi="Aptos Display"/>
              </w:rPr>
              <w:t xml:space="preserve">and adjustments </w:t>
            </w:r>
          </w:p>
          <w:p w14:paraId="6B9C9CB5" w14:textId="6974E345" w:rsidR="00FD64F7" w:rsidRPr="00E6531B" w:rsidRDefault="00FD64F7" w:rsidP="00E6531B">
            <w:pPr>
              <w:rPr>
                <w:rFonts w:ascii="Aptos Display" w:eastAsiaTheme="majorEastAsia" w:hAnsi="Aptos Display" w:cstheme="majorBidi"/>
                <w:b/>
                <w:bCs/>
              </w:rPr>
            </w:pPr>
            <w:r w:rsidRPr="00FD64F7">
              <w:rPr>
                <w:rFonts w:ascii="Aptos Display" w:hAnsi="Aptos Display"/>
                <w:b/>
                <w:bCs/>
              </w:rPr>
              <w:t xml:space="preserve">Proprioceptive </w:t>
            </w:r>
            <w:r w:rsidR="00333A80">
              <w:rPr>
                <w:rFonts w:ascii="Aptos Display" w:hAnsi="Aptos Display"/>
                <w:b/>
                <w:bCs/>
              </w:rPr>
              <w:t>(</w:t>
            </w:r>
            <w:r w:rsidR="00333A80" w:rsidRPr="00333A80">
              <w:rPr>
                <w:rFonts w:ascii="Aptos Display" w:hAnsi="Aptos Display"/>
                <w:b/>
                <w:bCs/>
              </w:rPr>
              <w:t>sense of self-movement, force, and body position</w:t>
            </w:r>
            <w:r w:rsidR="00333A80">
              <w:rPr>
                <w:rFonts w:ascii="Aptos Display" w:hAnsi="Aptos Display"/>
                <w:b/>
                <w:bCs/>
              </w:rPr>
              <w:t xml:space="preserve">) </w:t>
            </w:r>
            <w:r w:rsidRPr="00FD64F7">
              <w:rPr>
                <w:rFonts w:ascii="Aptos Display" w:hAnsi="Aptos Display"/>
                <w:b/>
                <w:bCs/>
              </w:rPr>
              <w:t xml:space="preserve">differences </w:t>
            </w:r>
            <w:r w:rsidR="00333A80" w:rsidRPr="00A57279">
              <w:rPr>
                <w:rFonts w:ascii="Aptos Display" w:hAnsi="Aptos Display"/>
              </w:rPr>
              <w:t>I</w:t>
            </w:r>
            <w:r w:rsidR="00E6531B" w:rsidRPr="00E6531B">
              <w:rPr>
                <w:rFonts w:ascii="Aptos Display" w:hAnsi="Aptos Display"/>
              </w:rPr>
              <w:t>nformation</w:t>
            </w:r>
            <w:r w:rsidR="00E6531B">
              <w:rPr>
                <w:rFonts w:ascii="Aptos Display" w:hAnsi="Aptos Display"/>
              </w:rPr>
              <w:t xml:space="preserve"> </w:t>
            </w:r>
            <w:r w:rsidR="00E6531B" w:rsidRPr="00E6531B">
              <w:rPr>
                <w:rFonts w:ascii="Aptos Display" w:hAnsi="Aptos Display"/>
              </w:rPr>
              <w:t xml:space="preserve">and adjustments </w:t>
            </w:r>
          </w:p>
          <w:p w14:paraId="51B86B00" w14:textId="75DDF775" w:rsidR="00E6531B" w:rsidRPr="00FD64F7" w:rsidRDefault="00FD64F7" w:rsidP="00E6531B">
            <w:pPr>
              <w:rPr>
                <w:rFonts w:ascii="Aptos Display" w:eastAsiaTheme="majorEastAsia" w:hAnsi="Aptos Display" w:cstheme="majorBidi"/>
                <w:b/>
                <w:bCs/>
              </w:rPr>
            </w:pPr>
            <w:r w:rsidRPr="00FD64F7">
              <w:rPr>
                <w:rFonts w:ascii="Aptos Display" w:hAnsi="Aptos Display"/>
                <w:b/>
                <w:bCs/>
              </w:rPr>
              <w:t xml:space="preserve">Vestibular differences </w:t>
            </w:r>
            <w:r w:rsidR="00A57279">
              <w:rPr>
                <w:rFonts w:ascii="Aptos Display" w:hAnsi="Aptos Display"/>
                <w:b/>
                <w:bCs/>
              </w:rPr>
              <w:t xml:space="preserve">(the </w:t>
            </w:r>
            <w:r w:rsidR="00333A80" w:rsidRPr="00333A80">
              <w:rPr>
                <w:rFonts w:ascii="Aptos Display" w:hAnsi="Aptos Display"/>
                <w:b/>
                <w:bCs/>
              </w:rPr>
              <w:t>vestibular system helps maintain your sense of balance</w:t>
            </w:r>
            <w:r w:rsidR="00A57279">
              <w:rPr>
                <w:rFonts w:ascii="Aptos Display" w:hAnsi="Aptos Display"/>
                <w:b/>
                <w:bCs/>
              </w:rPr>
              <w:t>)</w:t>
            </w:r>
            <w:r w:rsidR="00333A80" w:rsidRPr="00333A80">
              <w:rPr>
                <w:rFonts w:ascii="Aptos Display" w:hAnsi="Aptos Display"/>
                <w:b/>
                <w:bCs/>
              </w:rPr>
              <w:t xml:space="preserve">. </w:t>
            </w:r>
            <w:r w:rsidR="00333A80" w:rsidRPr="00A57279">
              <w:rPr>
                <w:rFonts w:ascii="Aptos Display" w:hAnsi="Aptos Display"/>
              </w:rPr>
              <w:t>I</w:t>
            </w:r>
            <w:r w:rsidR="00E6531B" w:rsidRPr="00E6531B">
              <w:rPr>
                <w:rFonts w:ascii="Aptos Display" w:hAnsi="Aptos Display"/>
              </w:rPr>
              <w:t>nformation</w:t>
            </w:r>
            <w:r w:rsidR="00E6531B">
              <w:rPr>
                <w:rFonts w:ascii="Aptos Display" w:hAnsi="Aptos Display"/>
              </w:rPr>
              <w:t xml:space="preserve"> </w:t>
            </w:r>
            <w:r w:rsidR="00E6531B" w:rsidRPr="00E6531B">
              <w:rPr>
                <w:rFonts w:ascii="Aptos Display" w:hAnsi="Aptos Display"/>
              </w:rPr>
              <w:t xml:space="preserve">and adjustments </w:t>
            </w:r>
          </w:p>
          <w:p w14:paraId="57DA2D2B" w14:textId="05C8D851" w:rsidR="00FD64F7" w:rsidRPr="00333A80" w:rsidRDefault="00FD64F7" w:rsidP="00FD64F7">
            <w:pPr>
              <w:rPr>
                <w:rFonts w:ascii="Aptos Display" w:eastAsiaTheme="majorEastAsia" w:hAnsi="Aptos Display" w:cstheme="majorBidi"/>
                <w:b/>
                <w:bCs/>
              </w:rPr>
            </w:pPr>
            <w:r w:rsidRPr="00FD64F7">
              <w:rPr>
                <w:rFonts w:ascii="Aptos Display" w:hAnsi="Aptos Display"/>
                <w:b/>
                <w:bCs/>
              </w:rPr>
              <w:t>Interoceptive differences</w:t>
            </w:r>
            <w:r w:rsidRPr="00333A80">
              <w:rPr>
                <w:rFonts w:ascii="Aptos Display" w:hAnsi="Aptos Display"/>
                <w:sz w:val="20"/>
                <w:szCs w:val="20"/>
              </w:rPr>
              <w:t xml:space="preserve"> </w:t>
            </w:r>
            <w:r w:rsidR="00A57279" w:rsidRPr="00A57279">
              <w:rPr>
                <w:rFonts w:ascii="Aptos Display" w:hAnsi="Aptos Display"/>
              </w:rPr>
              <w:t>(</w:t>
            </w:r>
            <w:r w:rsidR="00333A80" w:rsidRPr="00A57279">
              <w:rPr>
                <w:rFonts w:ascii="Aptos Display" w:hAnsi="Aptos Display"/>
              </w:rPr>
              <w:t>the internal sensory system that allows us to be aware of what is happening inside our bodies, such as feeling hunger, thirst, pain, or emotions like anxiety</w:t>
            </w:r>
            <w:r w:rsidR="00A57279" w:rsidRPr="00A57279">
              <w:rPr>
                <w:rFonts w:ascii="Aptos Display" w:hAnsi="Aptos Display"/>
              </w:rPr>
              <w:t>)</w:t>
            </w:r>
            <w:r w:rsidR="00333A80" w:rsidRPr="00A57279">
              <w:rPr>
                <w:rFonts w:ascii="Aptos Display" w:hAnsi="Aptos Display"/>
              </w:rPr>
              <w:t> I</w:t>
            </w:r>
            <w:r w:rsidR="00E6531B" w:rsidRPr="00A57279">
              <w:rPr>
                <w:rFonts w:ascii="Aptos Display" w:hAnsi="Aptos Display"/>
              </w:rPr>
              <w:t>nformation and adjustments</w:t>
            </w:r>
            <w:r w:rsidR="00E6531B" w:rsidRPr="00333A80">
              <w:rPr>
                <w:rFonts w:ascii="Aptos Display" w:hAnsi="Aptos Display"/>
                <w:sz w:val="20"/>
                <w:szCs w:val="20"/>
              </w:rPr>
              <w:t xml:space="preserve"> </w:t>
            </w:r>
          </w:p>
        </w:tc>
      </w:tr>
      <w:tr w:rsidR="00200659" w:rsidRPr="00200659" w14:paraId="0E23253C" w14:textId="77777777" w:rsidTr="00AF0A42">
        <w:tc>
          <w:tcPr>
            <w:tcW w:w="2547" w:type="dxa"/>
            <w:shd w:val="clear" w:color="auto" w:fill="FEF1D1" w:themeFill="accent6" w:themeFillTint="33"/>
          </w:tcPr>
          <w:p w14:paraId="451C7C65" w14:textId="77777777" w:rsidR="00FD64F7" w:rsidRPr="00311DDF" w:rsidRDefault="00FD64F7" w:rsidP="00FD64F7">
            <w:pPr>
              <w:contextualSpacing/>
              <w:rPr>
                <w:rFonts w:ascii="Aptos Display" w:hAnsi="Aptos Display"/>
                <w:b/>
                <w:bCs/>
                <w:sz w:val="24"/>
                <w:szCs w:val="24"/>
              </w:rPr>
            </w:pPr>
            <w:r w:rsidRPr="00311DDF">
              <w:rPr>
                <w:rFonts w:ascii="Aptos Display" w:hAnsi="Aptos Display"/>
                <w:b/>
                <w:bCs/>
                <w:sz w:val="24"/>
                <w:szCs w:val="24"/>
              </w:rPr>
              <w:t xml:space="preserve">Physical </w:t>
            </w:r>
          </w:p>
          <w:p w14:paraId="6F580EC1" w14:textId="4A64B8BB" w:rsidR="00FD64F7" w:rsidRPr="00FD64F7" w:rsidRDefault="00FD64F7" w:rsidP="00FD64F7">
            <w:pPr>
              <w:pStyle w:val="BodyText"/>
              <w:jc w:val="center"/>
              <w:rPr>
                <w:rFonts w:ascii="Aptos Display" w:hAnsi="Aptos Display"/>
              </w:rPr>
            </w:pPr>
          </w:p>
        </w:tc>
        <w:tc>
          <w:tcPr>
            <w:tcW w:w="11618" w:type="dxa"/>
          </w:tcPr>
          <w:p w14:paraId="1A0E0198" w14:textId="1972D040" w:rsidR="00FD64F7" w:rsidRPr="00200659" w:rsidRDefault="00FD64F7" w:rsidP="00F66492">
            <w:pPr>
              <w:pStyle w:val="Heading1"/>
              <w:rPr>
                <w:b w:val="0"/>
                <w:bCs/>
                <w:color w:val="000000" w:themeColor="text1"/>
                <w:sz w:val="24"/>
                <w:szCs w:val="24"/>
              </w:rPr>
            </w:pPr>
            <w:r w:rsidRPr="00200659">
              <w:rPr>
                <w:bCs/>
                <w:color w:val="000000" w:themeColor="text1"/>
                <w:sz w:val="24"/>
                <w:szCs w:val="24"/>
              </w:rPr>
              <w:t>Fine motor difficulties</w:t>
            </w:r>
            <w:r w:rsidR="00333A80" w:rsidRPr="00200659">
              <w:rPr>
                <w:bCs/>
                <w:color w:val="000000" w:themeColor="text1"/>
                <w:sz w:val="24"/>
                <w:szCs w:val="24"/>
              </w:rPr>
              <w:t xml:space="preserve"> </w:t>
            </w:r>
            <w:r w:rsidR="00A57279" w:rsidRPr="00200659">
              <w:rPr>
                <w:b w:val="0"/>
                <w:bCs/>
                <w:color w:val="000000" w:themeColor="text1"/>
                <w:sz w:val="24"/>
                <w:szCs w:val="24"/>
              </w:rPr>
              <w:t>Assessment</w:t>
            </w:r>
            <w:r w:rsidR="00333A80" w:rsidRPr="00200659">
              <w:rPr>
                <w:b w:val="0"/>
                <w:bCs/>
                <w:color w:val="000000" w:themeColor="text1"/>
                <w:sz w:val="24"/>
                <w:szCs w:val="24"/>
              </w:rPr>
              <w:t xml:space="preserve">, adaptations and intervention </w:t>
            </w:r>
          </w:p>
          <w:p w14:paraId="265FF3DF" w14:textId="2DB7189A" w:rsidR="00FD64F7" w:rsidRPr="00200659" w:rsidRDefault="00FD64F7" w:rsidP="00FD64F7">
            <w:pPr>
              <w:spacing w:line="276" w:lineRule="auto"/>
              <w:rPr>
                <w:rFonts w:ascii="Aptos Display" w:hAnsi="Aptos Display"/>
                <w:b/>
                <w:bCs/>
                <w:color w:val="000000" w:themeColor="text1"/>
                <w:sz w:val="24"/>
                <w:szCs w:val="24"/>
              </w:rPr>
            </w:pPr>
            <w:r w:rsidRPr="00200659">
              <w:rPr>
                <w:rFonts w:ascii="Aptos Display" w:hAnsi="Aptos Display"/>
                <w:b/>
                <w:bCs/>
                <w:color w:val="000000" w:themeColor="text1"/>
                <w:sz w:val="24"/>
                <w:szCs w:val="24"/>
              </w:rPr>
              <w:t>Gross motor difficulties</w:t>
            </w:r>
            <w:r w:rsidR="00333A80" w:rsidRPr="00200659">
              <w:rPr>
                <w:rFonts w:ascii="Aptos Display" w:hAnsi="Aptos Display"/>
                <w:b/>
                <w:bCs/>
                <w:color w:val="000000" w:themeColor="text1"/>
                <w:sz w:val="24"/>
                <w:szCs w:val="24"/>
              </w:rPr>
              <w:t xml:space="preserve"> </w:t>
            </w:r>
            <w:r w:rsidR="00A57279" w:rsidRPr="00200659">
              <w:rPr>
                <w:rFonts w:ascii="Aptos Display" w:hAnsi="Aptos Display"/>
                <w:bCs/>
                <w:color w:val="000000" w:themeColor="text1"/>
                <w:sz w:val="24"/>
                <w:szCs w:val="24"/>
              </w:rPr>
              <w:t>Assessment, adaptations and intervention</w:t>
            </w:r>
          </w:p>
          <w:p w14:paraId="0F357D2A" w14:textId="3931DEAF" w:rsidR="00FD64F7" w:rsidRPr="00200659" w:rsidRDefault="00FD64F7" w:rsidP="00FD64F7">
            <w:pPr>
              <w:pStyle w:val="BodyText"/>
              <w:rPr>
                <w:rFonts w:ascii="Aptos Display" w:hAnsi="Aptos Display"/>
                <w:b/>
                <w:bCs/>
                <w:color w:val="000000" w:themeColor="text1"/>
                <w:sz w:val="24"/>
                <w:szCs w:val="24"/>
              </w:rPr>
            </w:pPr>
            <w:r w:rsidRPr="00200659">
              <w:rPr>
                <w:rFonts w:ascii="Aptos Display" w:hAnsi="Aptos Display"/>
                <w:b/>
                <w:bCs/>
                <w:color w:val="000000" w:themeColor="text1"/>
                <w:sz w:val="24"/>
                <w:szCs w:val="24"/>
              </w:rPr>
              <w:t>Mobility</w:t>
            </w:r>
            <w:r w:rsidR="00333A80" w:rsidRPr="00200659">
              <w:rPr>
                <w:rFonts w:ascii="Aptos Display" w:hAnsi="Aptos Display"/>
                <w:bCs/>
                <w:color w:val="000000" w:themeColor="text1"/>
                <w:sz w:val="24"/>
                <w:szCs w:val="24"/>
              </w:rPr>
              <w:t xml:space="preserve"> </w:t>
            </w:r>
            <w:r w:rsidR="00A57279" w:rsidRPr="00200659">
              <w:rPr>
                <w:rFonts w:ascii="Aptos Display" w:hAnsi="Aptos Display"/>
                <w:bCs/>
                <w:color w:val="000000" w:themeColor="text1"/>
                <w:sz w:val="24"/>
                <w:szCs w:val="24"/>
              </w:rPr>
              <w:t>A</w:t>
            </w:r>
            <w:r w:rsidR="00333A80" w:rsidRPr="00200659">
              <w:rPr>
                <w:rFonts w:ascii="Aptos Display" w:hAnsi="Aptos Display"/>
                <w:bCs/>
                <w:color w:val="000000" w:themeColor="text1"/>
                <w:sz w:val="24"/>
                <w:szCs w:val="24"/>
              </w:rPr>
              <w:t xml:space="preserve">daptations and </w:t>
            </w:r>
            <w:r w:rsidR="00A57279" w:rsidRPr="00200659">
              <w:rPr>
                <w:rFonts w:ascii="Aptos Display" w:hAnsi="Aptos Display"/>
                <w:bCs/>
                <w:color w:val="000000" w:themeColor="text1"/>
                <w:sz w:val="24"/>
                <w:szCs w:val="24"/>
              </w:rPr>
              <w:t xml:space="preserve">guidance </w:t>
            </w:r>
          </w:p>
          <w:p w14:paraId="203AE2FF" w14:textId="57467C33" w:rsidR="00FD64F7" w:rsidRPr="00200659" w:rsidRDefault="00FD64F7" w:rsidP="00FD64F7">
            <w:pPr>
              <w:spacing w:line="276" w:lineRule="auto"/>
              <w:rPr>
                <w:rFonts w:ascii="Aptos Display" w:hAnsi="Aptos Display"/>
                <w:b/>
                <w:bCs/>
                <w:color w:val="000000" w:themeColor="text1"/>
                <w:sz w:val="24"/>
                <w:szCs w:val="24"/>
              </w:rPr>
            </w:pPr>
            <w:r w:rsidRPr="00200659">
              <w:rPr>
                <w:rFonts w:ascii="Aptos Display" w:hAnsi="Aptos Display"/>
                <w:b/>
                <w:bCs/>
                <w:color w:val="000000" w:themeColor="text1"/>
                <w:sz w:val="24"/>
                <w:szCs w:val="24"/>
              </w:rPr>
              <w:t>Severe and complex medical needs including a life-threatening diagnosis or condition</w:t>
            </w:r>
            <w:r w:rsidR="00A57279" w:rsidRPr="00200659">
              <w:rPr>
                <w:rFonts w:ascii="Aptos Display" w:hAnsi="Aptos Display"/>
                <w:b/>
                <w:bCs/>
                <w:color w:val="000000" w:themeColor="text1"/>
                <w:sz w:val="24"/>
                <w:szCs w:val="24"/>
              </w:rPr>
              <w:t xml:space="preserve"> </w:t>
            </w:r>
            <w:r w:rsidR="00A57279" w:rsidRPr="00200659">
              <w:rPr>
                <w:rFonts w:ascii="Aptos Display" w:hAnsi="Aptos Display"/>
                <w:color w:val="000000" w:themeColor="text1"/>
                <w:sz w:val="24"/>
                <w:szCs w:val="24"/>
              </w:rPr>
              <w:t xml:space="preserve">Guidance and advice </w:t>
            </w:r>
          </w:p>
        </w:tc>
      </w:tr>
    </w:tbl>
    <w:p w14:paraId="0CDE4982" w14:textId="77777777" w:rsidR="00F13D43" w:rsidRDefault="00F13D43" w:rsidP="00333E6E">
      <w:pPr>
        <w:pStyle w:val="BodyText"/>
        <w:rPr>
          <w:b/>
          <w:bCs/>
        </w:rPr>
      </w:pPr>
    </w:p>
    <w:p w14:paraId="1E860D15" w14:textId="77777777" w:rsidR="00E27D99" w:rsidRDefault="00E27D99" w:rsidP="00F13D43">
      <w:pPr>
        <w:pStyle w:val="BodyText"/>
        <w:sectPr w:rsidR="00E27D99" w:rsidSect="00F13D43">
          <w:headerReference w:type="even" r:id="rId11"/>
          <w:headerReference w:type="default" r:id="rId12"/>
          <w:footerReference w:type="default" r:id="rId13"/>
          <w:pgSz w:w="16840" w:h="11900" w:orient="landscape"/>
          <w:pgMar w:top="851" w:right="964" w:bottom="703" w:left="1701" w:header="709" w:footer="709" w:gutter="0"/>
          <w:cols w:space="708"/>
          <w:docGrid w:linePitch="360"/>
        </w:sectPr>
      </w:pPr>
    </w:p>
    <w:p w14:paraId="328AA6CC" w14:textId="77777777" w:rsidR="00E27D99" w:rsidRPr="00E27D99" w:rsidRDefault="00E27D99" w:rsidP="00E27D99">
      <w:pPr>
        <w:pStyle w:val="BodyText"/>
        <w:rPr>
          <w:b/>
          <w:bCs/>
        </w:rPr>
      </w:pPr>
      <w:r w:rsidRPr="00E27D99">
        <w:rPr>
          <w:b/>
          <w:bCs/>
        </w:rPr>
        <w:t xml:space="preserve">Appendix 3 training materials </w:t>
      </w:r>
    </w:p>
    <w:p w14:paraId="513DB135" w14:textId="13045D88" w:rsidR="00E27D99" w:rsidRPr="00E27D99" w:rsidRDefault="00E27D99" w:rsidP="00E27D99">
      <w:pPr>
        <w:pStyle w:val="BodyText"/>
      </w:pPr>
      <w:r w:rsidRPr="00E27D99">
        <w:t>PART 1: UNIVERSAL WHOLE SCHOOL SEND REVIEW TOOL</w:t>
      </w:r>
    </w:p>
    <w:p w14:paraId="46C41FE3" w14:textId="77777777" w:rsidR="00E27D99" w:rsidRPr="00E27D99" w:rsidRDefault="00E27D99" w:rsidP="00E27D99">
      <w:pPr>
        <w:pStyle w:val="BodyText"/>
        <w:rPr>
          <w:b/>
          <w:bCs/>
        </w:rPr>
      </w:pPr>
      <w:r w:rsidRPr="00E27D99">
        <w:rPr>
          <w:rFonts w:ascii="Segoe UI Emoji" w:hAnsi="Segoe UI Emoji" w:cs="Segoe UI Emoji"/>
          <w:b/>
          <w:bCs/>
        </w:rPr>
        <w:t>🎯</w:t>
      </w:r>
      <w:r w:rsidRPr="00E27D99">
        <w:rPr>
          <w:b/>
          <w:bCs/>
        </w:rPr>
        <w:t> Mission: Whole School Review Quest</w:t>
      </w:r>
    </w:p>
    <w:p w14:paraId="6D0814F0" w14:textId="77777777" w:rsidR="00E27D99" w:rsidRPr="00E27D99" w:rsidRDefault="00E27D99" w:rsidP="00E27D99">
      <w:pPr>
        <w:pStyle w:val="BodyText"/>
      </w:pPr>
      <w:r w:rsidRPr="00E27D99">
        <w:rPr>
          <w:b/>
          <w:bCs/>
        </w:rPr>
        <w:t>Objective:</w:t>
      </w:r>
      <w:r w:rsidRPr="00E27D99">
        <w:t> To explore the Whole School Review Tool, reflect on current practices, and identify key areas for development across your school.</w:t>
      </w:r>
    </w:p>
    <w:p w14:paraId="6A183458" w14:textId="77777777" w:rsidR="00E27D99" w:rsidRPr="00E27D99" w:rsidRDefault="00C207DA" w:rsidP="00E27D99">
      <w:pPr>
        <w:pStyle w:val="BodyText"/>
      </w:pPr>
      <w:r>
        <w:pict w14:anchorId="5B6F5C36">
          <v:rect id="_x0000_i1026" style="width:8in;height:.5pt" o:hrpct="0" o:hralign="center" o:hrstd="t" o:hr="t" fillcolor="#a0a0a0" stroked="f"/>
        </w:pict>
      </w:r>
    </w:p>
    <w:p w14:paraId="3D9D093B" w14:textId="77777777" w:rsidR="00E27D99" w:rsidRPr="00E27D99" w:rsidRDefault="00E27D99" w:rsidP="00E27D99">
      <w:pPr>
        <w:pStyle w:val="BodyText"/>
        <w:rPr>
          <w:b/>
          <w:bCs/>
        </w:rPr>
      </w:pPr>
      <w:r w:rsidRPr="00E27D99">
        <w:rPr>
          <w:rFonts w:ascii="Segoe UI Emoji" w:hAnsi="Segoe UI Emoji" w:cs="Segoe UI Emoji"/>
          <w:b/>
          <w:bCs/>
        </w:rPr>
        <w:t>🧭</w:t>
      </w:r>
      <w:r w:rsidRPr="00E27D99">
        <w:rPr>
          <w:b/>
          <w:bCs/>
        </w:rPr>
        <w:t> Your Task: The 4-Step Review Adventure</w:t>
      </w:r>
    </w:p>
    <w:p w14:paraId="4C78008A" w14:textId="77777777" w:rsidR="00E27D99" w:rsidRPr="00E27D99" w:rsidRDefault="00E27D99" w:rsidP="00E27D99">
      <w:pPr>
        <w:pStyle w:val="BodyText"/>
      </w:pPr>
      <w:r w:rsidRPr="00E27D99">
        <w:t>Each step includes a </w:t>
      </w:r>
      <w:r w:rsidRPr="00E27D99">
        <w:rPr>
          <w:b/>
          <w:bCs/>
        </w:rPr>
        <w:t>challenge</w:t>
      </w:r>
      <w:r w:rsidRPr="00E27D99">
        <w:t>, a </w:t>
      </w:r>
      <w:r w:rsidRPr="00E27D99">
        <w:rPr>
          <w:b/>
          <w:bCs/>
        </w:rPr>
        <w:t>reflection prompt</w:t>
      </w:r>
      <w:r w:rsidRPr="00E27D99">
        <w:t>, and an </w:t>
      </w:r>
      <w:r w:rsidRPr="00E27D99">
        <w:rPr>
          <w:b/>
          <w:bCs/>
        </w:rPr>
        <w:t>action</w:t>
      </w:r>
      <w:r w:rsidRPr="00E27D99">
        <w:t xml:space="preserve">. You can do this solo or with a colleague. </w:t>
      </w:r>
    </w:p>
    <w:tbl>
      <w:tblPr>
        <w:tblStyle w:val="TableGrid"/>
        <w:tblW w:w="0" w:type="auto"/>
        <w:tblBorders>
          <w:top w:val="single" w:sz="6" w:space="0" w:color="463879" w:themeColor="accent4" w:themeShade="BF"/>
          <w:left w:val="single" w:sz="6" w:space="0" w:color="463879" w:themeColor="accent4" w:themeShade="BF"/>
          <w:bottom w:val="single" w:sz="6" w:space="0" w:color="463879" w:themeColor="accent4" w:themeShade="BF"/>
          <w:right w:val="single" w:sz="6" w:space="0" w:color="463879" w:themeColor="accent4" w:themeShade="BF"/>
          <w:insideH w:val="single" w:sz="6" w:space="0" w:color="463879" w:themeColor="accent4" w:themeShade="BF"/>
          <w:insideV w:val="single" w:sz="6" w:space="0" w:color="463879" w:themeColor="accent4" w:themeShade="BF"/>
        </w:tblBorders>
        <w:tblLook w:val="04A0" w:firstRow="1" w:lastRow="0" w:firstColumn="1" w:lastColumn="0" w:noHBand="0" w:noVBand="1"/>
      </w:tblPr>
      <w:tblGrid>
        <w:gridCol w:w="4314"/>
        <w:gridCol w:w="4310"/>
      </w:tblGrid>
      <w:tr w:rsidR="00E27D99" w:rsidRPr="00E27D99" w14:paraId="5F54B0C0" w14:textId="77777777" w:rsidTr="00E27D99">
        <w:tc>
          <w:tcPr>
            <w:tcW w:w="4315" w:type="dxa"/>
            <w:tcBorders>
              <w:top w:val="single" w:sz="6" w:space="0" w:color="463879" w:themeColor="accent4" w:themeShade="BF"/>
              <w:left w:val="single" w:sz="6" w:space="0" w:color="463879" w:themeColor="accent4" w:themeShade="BF"/>
              <w:bottom w:val="single" w:sz="6" w:space="0" w:color="463879" w:themeColor="accent4" w:themeShade="BF"/>
              <w:right w:val="single" w:sz="6" w:space="0" w:color="463879" w:themeColor="accent4" w:themeShade="BF"/>
            </w:tcBorders>
          </w:tcPr>
          <w:p w14:paraId="32B97B63" w14:textId="77777777" w:rsidR="00E27D99" w:rsidRPr="00E27D99" w:rsidRDefault="00E27D99" w:rsidP="00E27D99">
            <w:pPr>
              <w:pStyle w:val="BodyText"/>
              <w:rPr>
                <w:b/>
                <w:bCs/>
              </w:rPr>
            </w:pPr>
            <w:r w:rsidRPr="00E27D99">
              <w:rPr>
                <w:b/>
                <w:bCs/>
              </w:rPr>
              <w:t>1. The Treasure Map: Explore the Tool</w:t>
            </w:r>
          </w:p>
          <w:p w14:paraId="10BF42DC" w14:textId="77777777" w:rsidR="00E27D99" w:rsidRPr="00E27D99" w:rsidRDefault="00E27D99" w:rsidP="00E27D99">
            <w:pPr>
              <w:pStyle w:val="BodyText"/>
            </w:pPr>
            <w:r w:rsidRPr="00E27D99">
              <w:rPr>
                <w:rFonts w:ascii="Segoe UI Emoji" w:hAnsi="Segoe UI Emoji" w:cs="Segoe UI Emoji"/>
              </w:rPr>
              <w:t>🔍</w:t>
            </w:r>
            <w:r w:rsidRPr="00E27D99">
              <w:t> </w:t>
            </w:r>
            <w:r w:rsidRPr="00E27D99">
              <w:rPr>
                <w:b/>
                <w:bCs/>
              </w:rPr>
              <w:t>Challenge:</w:t>
            </w:r>
            <w:r w:rsidRPr="00E27D99">
              <w:t> Skim through the Whole School Review Tool and identify 3 areas that immediately catch your attention.</w:t>
            </w:r>
          </w:p>
          <w:p w14:paraId="1474A6C0" w14:textId="77777777" w:rsidR="00E27D99" w:rsidRPr="00E27D99" w:rsidRDefault="00E27D99" w:rsidP="00E27D99">
            <w:pPr>
              <w:pStyle w:val="BodyText"/>
            </w:pPr>
            <w:r w:rsidRPr="00E27D99">
              <w:rPr>
                <w:rFonts w:ascii="Segoe UI Emoji" w:hAnsi="Segoe UI Emoji" w:cs="Segoe UI Emoji"/>
              </w:rPr>
              <w:t>💬</w:t>
            </w:r>
            <w:r w:rsidRPr="00E27D99">
              <w:t> </w:t>
            </w:r>
            <w:r w:rsidRPr="00E27D99">
              <w:rPr>
                <w:b/>
                <w:bCs/>
              </w:rPr>
              <w:t>Reflection Prompt:</w:t>
            </w:r>
          </w:p>
          <w:p w14:paraId="5A2DC966" w14:textId="77777777" w:rsidR="00E27D99" w:rsidRPr="00E27D99" w:rsidRDefault="00E27D99" w:rsidP="00E27D99">
            <w:pPr>
              <w:pStyle w:val="BodyText"/>
            </w:pPr>
            <w:r w:rsidRPr="00E27D99">
              <w:t>“Which areas feel like strengths? Which ones make me raise an eyebrow?”</w:t>
            </w:r>
          </w:p>
          <w:p w14:paraId="299429FE" w14:textId="77777777" w:rsidR="00E27D99" w:rsidRPr="00E27D99" w:rsidRDefault="00E27D99" w:rsidP="00E27D99">
            <w:pPr>
              <w:pStyle w:val="BodyText"/>
              <w:rPr>
                <w:b/>
                <w:bCs/>
              </w:rPr>
            </w:pPr>
          </w:p>
        </w:tc>
        <w:tc>
          <w:tcPr>
            <w:tcW w:w="4315" w:type="dxa"/>
            <w:tcBorders>
              <w:top w:val="single" w:sz="6" w:space="0" w:color="463879" w:themeColor="accent4" w:themeShade="BF"/>
              <w:left w:val="single" w:sz="6" w:space="0" w:color="463879" w:themeColor="accent4" w:themeShade="BF"/>
              <w:bottom w:val="single" w:sz="6" w:space="0" w:color="463879" w:themeColor="accent4" w:themeShade="BF"/>
              <w:right w:val="single" w:sz="6" w:space="0" w:color="463879" w:themeColor="accent4" w:themeShade="BF"/>
            </w:tcBorders>
          </w:tcPr>
          <w:p w14:paraId="341BCA3E" w14:textId="77777777" w:rsidR="00E27D99" w:rsidRPr="00E27D99" w:rsidRDefault="00E27D99" w:rsidP="00E27D99">
            <w:pPr>
              <w:pStyle w:val="BodyText"/>
            </w:pPr>
            <w:r w:rsidRPr="00E27D99">
              <w:rPr>
                <w:rFonts w:ascii="Segoe UI Emoji" w:hAnsi="Segoe UI Emoji" w:cs="Segoe UI Emoji"/>
              </w:rPr>
              <w:t>✅</w:t>
            </w:r>
            <w:r w:rsidRPr="00E27D99">
              <w:t> </w:t>
            </w:r>
            <w:r w:rsidRPr="00E27D99">
              <w:rPr>
                <w:b/>
                <w:bCs/>
              </w:rPr>
              <w:t xml:space="preserve">Action: </w:t>
            </w:r>
            <w:r w:rsidRPr="00E27D99">
              <w:t>Make a note to explore these areas in more detail with colleagues back in school.</w:t>
            </w:r>
          </w:p>
          <w:p w14:paraId="292A859D" w14:textId="77777777" w:rsidR="00E27D99" w:rsidRPr="00E27D99" w:rsidRDefault="00E27D99" w:rsidP="00E27D99">
            <w:pPr>
              <w:pStyle w:val="BodyText"/>
              <w:rPr>
                <w:b/>
                <w:bCs/>
              </w:rPr>
            </w:pPr>
          </w:p>
        </w:tc>
      </w:tr>
      <w:tr w:rsidR="00E27D99" w:rsidRPr="00E27D99" w14:paraId="38DBC2EF" w14:textId="77777777" w:rsidTr="00E27D99">
        <w:tc>
          <w:tcPr>
            <w:tcW w:w="4315" w:type="dxa"/>
            <w:tcBorders>
              <w:top w:val="single" w:sz="6" w:space="0" w:color="463879" w:themeColor="accent4" w:themeShade="BF"/>
              <w:left w:val="single" w:sz="6" w:space="0" w:color="463879" w:themeColor="accent4" w:themeShade="BF"/>
              <w:bottom w:val="single" w:sz="6" w:space="0" w:color="463879" w:themeColor="accent4" w:themeShade="BF"/>
              <w:right w:val="single" w:sz="6" w:space="0" w:color="463879" w:themeColor="accent4" w:themeShade="BF"/>
            </w:tcBorders>
            <w:hideMark/>
          </w:tcPr>
          <w:p w14:paraId="4F0D91FC" w14:textId="77777777" w:rsidR="00E27D99" w:rsidRPr="00E27D99" w:rsidRDefault="00E27D99" w:rsidP="00E27D99">
            <w:pPr>
              <w:pStyle w:val="BodyText"/>
              <w:rPr>
                <w:b/>
                <w:bCs/>
              </w:rPr>
            </w:pPr>
            <w:r w:rsidRPr="00E27D99">
              <w:rPr>
                <w:b/>
                <w:bCs/>
              </w:rPr>
              <w:t>2. The Mirror Moment: Self-Assessment</w:t>
            </w:r>
          </w:p>
          <w:p w14:paraId="56A66163" w14:textId="77777777" w:rsidR="00E27D99" w:rsidRPr="00E27D99" w:rsidRDefault="00E27D99" w:rsidP="00E27D99">
            <w:pPr>
              <w:pStyle w:val="BodyText"/>
            </w:pPr>
            <w:r w:rsidRPr="00E27D99">
              <w:t>🪞 </w:t>
            </w:r>
            <w:r w:rsidRPr="00E27D99">
              <w:rPr>
                <w:b/>
                <w:bCs/>
              </w:rPr>
              <w:t>Challenge:</w:t>
            </w:r>
            <w:r w:rsidRPr="00E27D99">
              <w:t> Choose one area (e.g., Outcomes, Leadership, Staff skills and training) and rate your school as emerging/developing/secure/sustaining against each expectation.</w:t>
            </w:r>
          </w:p>
          <w:p w14:paraId="47F301EF" w14:textId="77777777" w:rsidR="00E27D99" w:rsidRPr="00E27D99" w:rsidRDefault="00E27D99" w:rsidP="00E27D99">
            <w:pPr>
              <w:pStyle w:val="BodyText"/>
            </w:pPr>
            <w:r w:rsidRPr="00E27D99">
              <w:rPr>
                <w:rFonts w:ascii="Segoe UI Emoji" w:hAnsi="Segoe UI Emoji" w:cs="Segoe UI Emoji"/>
              </w:rPr>
              <w:t>💬</w:t>
            </w:r>
            <w:r w:rsidRPr="00E27D99">
              <w:t> </w:t>
            </w:r>
            <w:r w:rsidRPr="00E27D99">
              <w:rPr>
                <w:b/>
                <w:bCs/>
              </w:rPr>
              <w:t>Reflection Prompt:</w:t>
            </w:r>
          </w:p>
          <w:p w14:paraId="509E080A" w14:textId="77777777" w:rsidR="00E27D99" w:rsidRPr="00E27D99" w:rsidRDefault="00E27D99" w:rsidP="00E27D99">
            <w:pPr>
              <w:pStyle w:val="BodyText"/>
            </w:pPr>
            <w:r w:rsidRPr="00E27D99">
              <w:t>“If Ofsted walked in tomorrow, what would they see in this area?”</w:t>
            </w:r>
          </w:p>
        </w:tc>
        <w:tc>
          <w:tcPr>
            <w:tcW w:w="4315" w:type="dxa"/>
            <w:tcBorders>
              <w:top w:val="single" w:sz="6" w:space="0" w:color="463879" w:themeColor="accent4" w:themeShade="BF"/>
              <w:left w:val="single" w:sz="6" w:space="0" w:color="463879" w:themeColor="accent4" w:themeShade="BF"/>
              <w:bottom w:val="single" w:sz="6" w:space="0" w:color="463879" w:themeColor="accent4" w:themeShade="BF"/>
              <w:right w:val="single" w:sz="6" w:space="0" w:color="463879" w:themeColor="accent4" w:themeShade="BF"/>
            </w:tcBorders>
          </w:tcPr>
          <w:p w14:paraId="59A735C8" w14:textId="77777777" w:rsidR="00E27D99" w:rsidRPr="00E27D99" w:rsidRDefault="00E27D99" w:rsidP="00E27D99">
            <w:pPr>
              <w:pStyle w:val="BodyText"/>
            </w:pPr>
            <w:r w:rsidRPr="00E27D99">
              <w:rPr>
                <w:rFonts w:ascii="Segoe UI Emoji" w:hAnsi="Segoe UI Emoji" w:cs="Segoe UI Emoji"/>
              </w:rPr>
              <w:t>✅</w:t>
            </w:r>
            <w:r w:rsidRPr="00E27D99">
              <w:t> </w:t>
            </w:r>
            <w:r w:rsidRPr="00E27D99">
              <w:rPr>
                <w:b/>
                <w:bCs/>
              </w:rPr>
              <w:t>Action:</w:t>
            </w:r>
            <w:r w:rsidRPr="00E27D99">
              <w:br/>
              <w:t xml:space="preserve">Write a short paragraph or record a voice note summarising </w:t>
            </w:r>
            <w:proofErr w:type="gramStart"/>
            <w:r w:rsidRPr="00E27D99">
              <w:t>your</w:t>
            </w:r>
            <w:proofErr w:type="gramEnd"/>
            <w:r w:rsidRPr="00E27D99">
              <w:t xml:space="preserve"> rating and why.</w:t>
            </w:r>
          </w:p>
          <w:p w14:paraId="7EC724CD" w14:textId="77777777" w:rsidR="00E27D99" w:rsidRPr="00E27D99" w:rsidRDefault="00E27D99" w:rsidP="00E27D99">
            <w:pPr>
              <w:pStyle w:val="BodyText"/>
              <w:rPr>
                <w:b/>
                <w:bCs/>
              </w:rPr>
            </w:pPr>
          </w:p>
        </w:tc>
      </w:tr>
      <w:tr w:rsidR="00E27D99" w:rsidRPr="00E27D99" w14:paraId="2C00706F" w14:textId="77777777" w:rsidTr="00E27D99">
        <w:tc>
          <w:tcPr>
            <w:tcW w:w="4315" w:type="dxa"/>
            <w:tcBorders>
              <w:top w:val="single" w:sz="6" w:space="0" w:color="463879" w:themeColor="accent4" w:themeShade="BF"/>
              <w:left w:val="single" w:sz="6" w:space="0" w:color="463879" w:themeColor="accent4" w:themeShade="BF"/>
              <w:bottom w:val="single" w:sz="6" w:space="0" w:color="463879" w:themeColor="accent4" w:themeShade="BF"/>
              <w:right w:val="single" w:sz="6" w:space="0" w:color="463879" w:themeColor="accent4" w:themeShade="BF"/>
            </w:tcBorders>
          </w:tcPr>
          <w:p w14:paraId="61D22B68" w14:textId="77777777" w:rsidR="00E27D99" w:rsidRPr="00E27D99" w:rsidRDefault="00E27D99" w:rsidP="00E27D99">
            <w:pPr>
              <w:pStyle w:val="BodyText"/>
              <w:rPr>
                <w:b/>
                <w:bCs/>
              </w:rPr>
            </w:pPr>
            <w:r w:rsidRPr="00E27D99">
              <w:rPr>
                <w:b/>
                <w:bCs/>
              </w:rPr>
              <w:t>3. The Puzzle Piece: Spot the Gaps</w:t>
            </w:r>
          </w:p>
          <w:p w14:paraId="56D813CA" w14:textId="77777777" w:rsidR="00E27D99" w:rsidRPr="00E27D99" w:rsidRDefault="00E27D99" w:rsidP="00E27D99">
            <w:pPr>
              <w:pStyle w:val="BodyText"/>
            </w:pPr>
            <w:r w:rsidRPr="00E27D99">
              <w:rPr>
                <w:rFonts w:ascii="Segoe UI Emoji" w:hAnsi="Segoe UI Emoji" w:cs="Segoe UI Emoji"/>
              </w:rPr>
              <w:t>🧩</w:t>
            </w:r>
            <w:r w:rsidRPr="00E27D99">
              <w:t> </w:t>
            </w:r>
            <w:r w:rsidRPr="00E27D99">
              <w:rPr>
                <w:b/>
                <w:bCs/>
              </w:rPr>
              <w:t>Challenge:</w:t>
            </w:r>
            <w:r w:rsidRPr="00E27D99">
              <w:t> Identify one area where your school has little or no evidence.</w:t>
            </w:r>
          </w:p>
          <w:p w14:paraId="3A7C1283" w14:textId="77777777" w:rsidR="00E27D99" w:rsidRPr="00E27D99" w:rsidRDefault="00E27D99" w:rsidP="00E27D99">
            <w:pPr>
              <w:pStyle w:val="BodyText"/>
            </w:pPr>
            <w:r w:rsidRPr="00E27D99">
              <w:rPr>
                <w:rFonts w:ascii="Segoe UI Emoji" w:hAnsi="Segoe UI Emoji" w:cs="Segoe UI Emoji"/>
              </w:rPr>
              <w:t>💬</w:t>
            </w:r>
            <w:r w:rsidRPr="00E27D99">
              <w:t> </w:t>
            </w:r>
            <w:r w:rsidRPr="00E27D99">
              <w:rPr>
                <w:b/>
                <w:bCs/>
              </w:rPr>
              <w:t>Reflection Prompt:</w:t>
            </w:r>
          </w:p>
          <w:p w14:paraId="44DEF52B" w14:textId="77777777" w:rsidR="00E27D99" w:rsidRPr="00E27D99" w:rsidRDefault="00E27D99" w:rsidP="00E27D99">
            <w:pPr>
              <w:pStyle w:val="BodyText"/>
            </w:pPr>
            <w:r w:rsidRPr="00E27D99">
              <w:t>“Why is this gap here and what would success look like?”</w:t>
            </w:r>
          </w:p>
          <w:p w14:paraId="38705AB3" w14:textId="77777777" w:rsidR="00E27D99" w:rsidRPr="00E27D99" w:rsidRDefault="00E27D99" w:rsidP="00E27D99">
            <w:pPr>
              <w:pStyle w:val="BodyText"/>
              <w:rPr>
                <w:b/>
                <w:bCs/>
              </w:rPr>
            </w:pPr>
          </w:p>
        </w:tc>
        <w:tc>
          <w:tcPr>
            <w:tcW w:w="4315" w:type="dxa"/>
            <w:tcBorders>
              <w:top w:val="single" w:sz="6" w:space="0" w:color="463879" w:themeColor="accent4" w:themeShade="BF"/>
              <w:left w:val="single" w:sz="6" w:space="0" w:color="463879" w:themeColor="accent4" w:themeShade="BF"/>
              <w:bottom w:val="single" w:sz="6" w:space="0" w:color="463879" w:themeColor="accent4" w:themeShade="BF"/>
              <w:right w:val="single" w:sz="6" w:space="0" w:color="463879" w:themeColor="accent4" w:themeShade="BF"/>
            </w:tcBorders>
          </w:tcPr>
          <w:p w14:paraId="495443F8" w14:textId="77777777" w:rsidR="00E27D99" w:rsidRPr="00E27D99" w:rsidRDefault="00E27D99" w:rsidP="00E27D99">
            <w:pPr>
              <w:pStyle w:val="BodyText"/>
            </w:pPr>
            <w:r w:rsidRPr="00E27D99">
              <w:rPr>
                <w:rFonts w:ascii="Segoe UI Emoji" w:hAnsi="Segoe UI Emoji" w:cs="Segoe UI Emoji"/>
              </w:rPr>
              <w:t>✅</w:t>
            </w:r>
            <w:r w:rsidRPr="00E27D99">
              <w:t> </w:t>
            </w:r>
            <w:r w:rsidRPr="00E27D99">
              <w:rPr>
                <w:b/>
                <w:bCs/>
              </w:rPr>
              <w:t>Action:</w:t>
            </w:r>
            <w:r w:rsidRPr="00E27D99">
              <w:br/>
              <w:t>Create a mini action plan with 2–3 steps to start addressing the gap.</w:t>
            </w:r>
          </w:p>
          <w:p w14:paraId="40C04AC0" w14:textId="77777777" w:rsidR="00E27D99" w:rsidRPr="00E27D99" w:rsidRDefault="00E27D99" w:rsidP="00E27D99">
            <w:pPr>
              <w:pStyle w:val="BodyText"/>
              <w:rPr>
                <w:b/>
                <w:bCs/>
              </w:rPr>
            </w:pPr>
          </w:p>
        </w:tc>
      </w:tr>
      <w:tr w:rsidR="00E27D99" w:rsidRPr="00E27D99" w14:paraId="015F8695" w14:textId="77777777" w:rsidTr="00E27D99">
        <w:tc>
          <w:tcPr>
            <w:tcW w:w="4315" w:type="dxa"/>
            <w:tcBorders>
              <w:top w:val="single" w:sz="6" w:space="0" w:color="463879" w:themeColor="accent4" w:themeShade="BF"/>
              <w:left w:val="single" w:sz="6" w:space="0" w:color="463879" w:themeColor="accent4" w:themeShade="BF"/>
              <w:bottom w:val="single" w:sz="6" w:space="0" w:color="463879" w:themeColor="accent4" w:themeShade="BF"/>
              <w:right w:val="single" w:sz="6" w:space="0" w:color="463879" w:themeColor="accent4" w:themeShade="BF"/>
            </w:tcBorders>
          </w:tcPr>
          <w:p w14:paraId="27E60D25" w14:textId="77777777" w:rsidR="00E27D99" w:rsidRPr="00E27D99" w:rsidRDefault="00E27D99" w:rsidP="00E27D99">
            <w:pPr>
              <w:pStyle w:val="BodyText"/>
              <w:rPr>
                <w:b/>
                <w:bCs/>
              </w:rPr>
            </w:pPr>
            <w:r w:rsidRPr="00E27D99">
              <w:rPr>
                <w:b/>
                <w:bCs/>
              </w:rPr>
              <w:t>4. The Celebration Scroll: Share Your Insights</w:t>
            </w:r>
          </w:p>
          <w:p w14:paraId="3F930E79" w14:textId="77777777" w:rsidR="00E27D99" w:rsidRPr="00E27D99" w:rsidRDefault="00E27D99" w:rsidP="00E27D99">
            <w:pPr>
              <w:pStyle w:val="BodyText"/>
            </w:pPr>
            <w:r w:rsidRPr="00E27D99">
              <w:rPr>
                <w:rFonts w:ascii="Segoe UI Emoji" w:hAnsi="Segoe UI Emoji" w:cs="Segoe UI Emoji"/>
              </w:rPr>
              <w:t>🎉</w:t>
            </w:r>
            <w:r w:rsidRPr="00E27D99">
              <w:t> </w:t>
            </w:r>
            <w:r w:rsidRPr="00E27D99">
              <w:rPr>
                <w:b/>
                <w:bCs/>
              </w:rPr>
              <w:t>Challenge:</w:t>
            </w:r>
            <w:r w:rsidRPr="00E27D99">
              <w:t xml:space="preserve"> Choose an area you are proud of </w:t>
            </w:r>
          </w:p>
          <w:p w14:paraId="079EFD1F" w14:textId="77777777" w:rsidR="00E27D99" w:rsidRPr="00E27D99" w:rsidRDefault="00E27D99" w:rsidP="00E27D99">
            <w:pPr>
              <w:pStyle w:val="BodyText"/>
            </w:pPr>
            <w:r w:rsidRPr="00E27D99">
              <w:rPr>
                <w:rFonts w:ascii="Segoe UI Emoji" w:hAnsi="Segoe UI Emoji" w:cs="Segoe UI Emoji"/>
              </w:rPr>
              <w:t>💬</w:t>
            </w:r>
            <w:r w:rsidRPr="00E27D99">
              <w:t> </w:t>
            </w:r>
            <w:r w:rsidRPr="00E27D99">
              <w:rPr>
                <w:b/>
                <w:bCs/>
              </w:rPr>
              <w:t>Reflection Prompt:</w:t>
            </w:r>
          </w:p>
          <w:p w14:paraId="79613479" w14:textId="77777777" w:rsidR="00E27D99" w:rsidRPr="00E27D99" w:rsidRDefault="00E27D99" w:rsidP="00E27D99">
            <w:pPr>
              <w:pStyle w:val="BodyText"/>
            </w:pPr>
            <w:r w:rsidRPr="00E27D99">
              <w:t>“How often do we remind each other of successes?”</w:t>
            </w:r>
          </w:p>
          <w:p w14:paraId="2126F83A" w14:textId="77777777" w:rsidR="00E27D99" w:rsidRPr="00E27D99" w:rsidRDefault="00E27D99" w:rsidP="00E27D99">
            <w:pPr>
              <w:pStyle w:val="BodyText"/>
              <w:rPr>
                <w:b/>
                <w:bCs/>
              </w:rPr>
            </w:pPr>
          </w:p>
        </w:tc>
        <w:tc>
          <w:tcPr>
            <w:tcW w:w="4315" w:type="dxa"/>
            <w:tcBorders>
              <w:top w:val="single" w:sz="6" w:space="0" w:color="463879" w:themeColor="accent4" w:themeShade="BF"/>
              <w:left w:val="single" w:sz="6" w:space="0" w:color="463879" w:themeColor="accent4" w:themeShade="BF"/>
              <w:bottom w:val="single" w:sz="6" w:space="0" w:color="463879" w:themeColor="accent4" w:themeShade="BF"/>
              <w:right w:val="single" w:sz="6" w:space="0" w:color="463879" w:themeColor="accent4" w:themeShade="BF"/>
            </w:tcBorders>
          </w:tcPr>
          <w:p w14:paraId="6F0D7CB2" w14:textId="77777777" w:rsidR="00E27D99" w:rsidRPr="00E27D99" w:rsidRDefault="00E27D99" w:rsidP="00E27D99">
            <w:pPr>
              <w:pStyle w:val="BodyText"/>
            </w:pPr>
            <w:r w:rsidRPr="00E27D99">
              <w:rPr>
                <w:rFonts w:ascii="Segoe UI Emoji" w:hAnsi="Segoe UI Emoji" w:cs="Segoe UI Emoji"/>
              </w:rPr>
              <w:t>✅</w:t>
            </w:r>
            <w:r w:rsidRPr="00E27D99">
              <w:t> </w:t>
            </w:r>
            <w:r w:rsidRPr="00E27D99">
              <w:rPr>
                <w:b/>
                <w:bCs/>
              </w:rPr>
              <w:t>Action:</w:t>
            </w:r>
            <w:r w:rsidRPr="00E27D99">
              <w:br/>
              <w:t xml:space="preserve">Write this on a post it note and add to the celebration wall (Make a note of your setting so we can identify you). </w:t>
            </w:r>
          </w:p>
          <w:p w14:paraId="73759845" w14:textId="77777777" w:rsidR="00E27D99" w:rsidRPr="00E27D99" w:rsidRDefault="00E27D99" w:rsidP="00E27D99">
            <w:pPr>
              <w:pStyle w:val="BodyText"/>
              <w:rPr>
                <w:b/>
                <w:bCs/>
              </w:rPr>
            </w:pPr>
          </w:p>
        </w:tc>
      </w:tr>
    </w:tbl>
    <w:p w14:paraId="48BAAAD1" w14:textId="77777777" w:rsidR="00E27D99" w:rsidRPr="00E27D99" w:rsidRDefault="00C207DA" w:rsidP="00E27D99">
      <w:pPr>
        <w:pStyle w:val="BodyText"/>
      </w:pPr>
      <w:r>
        <w:pict w14:anchorId="5A315B5B">
          <v:rect id="_x0000_i1027" style="width:8in;height:.5pt" o:hrpct="0" o:hralign="center" o:hrstd="t" o:hr="t" fillcolor="#a0a0a0" stroked="f"/>
        </w:pict>
      </w:r>
    </w:p>
    <w:p w14:paraId="3C37DF9B" w14:textId="77777777" w:rsidR="00E27D99" w:rsidRPr="00E27D99" w:rsidRDefault="00E27D99" w:rsidP="00E27D99">
      <w:pPr>
        <w:pStyle w:val="BodyText"/>
        <w:rPr>
          <w:b/>
          <w:bCs/>
        </w:rPr>
      </w:pPr>
      <w:r w:rsidRPr="00E27D99">
        <w:rPr>
          <w:rFonts w:ascii="Segoe UI Emoji" w:hAnsi="Segoe UI Emoji" w:cs="Segoe UI Emoji"/>
          <w:b/>
          <w:bCs/>
        </w:rPr>
        <w:t>🏁</w:t>
      </w:r>
      <w:r w:rsidRPr="00E27D99">
        <w:rPr>
          <w:b/>
          <w:bCs/>
        </w:rPr>
        <w:t> Bonus Round: The Review Relay</w:t>
      </w:r>
    </w:p>
    <w:p w14:paraId="468A0DC8" w14:textId="77777777" w:rsidR="00E27D99" w:rsidRPr="00E27D99" w:rsidRDefault="00E27D99" w:rsidP="00E27D99">
      <w:pPr>
        <w:pStyle w:val="BodyText"/>
      </w:pPr>
      <w:r w:rsidRPr="00E27D99">
        <w:t>Pass the tool to another headteacher or senior leader and challenge them to complete the same 5 steps. Keep the momentum.</w:t>
      </w:r>
    </w:p>
    <w:p w14:paraId="393F8EA5" w14:textId="77777777" w:rsidR="00E27D99" w:rsidRPr="00E27D99" w:rsidRDefault="00E27D99" w:rsidP="00E27D99">
      <w:pPr>
        <w:pStyle w:val="BodyText"/>
        <w:sectPr w:rsidR="00E27D99" w:rsidRPr="00E27D99" w:rsidSect="00E27D99">
          <w:pgSz w:w="12240" w:h="15840"/>
          <w:pgMar w:top="1440" w:right="1800" w:bottom="1440" w:left="1800" w:header="720" w:footer="720" w:gutter="0"/>
          <w:cols w:space="720"/>
        </w:sectPr>
      </w:pPr>
    </w:p>
    <w:p w14:paraId="56501360" w14:textId="77777777" w:rsidR="00E27D99" w:rsidRPr="00E27D99" w:rsidRDefault="00E27D99" w:rsidP="00E27D99">
      <w:pPr>
        <w:pStyle w:val="BodyText"/>
      </w:pPr>
      <w:r w:rsidRPr="00E27D99">
        <w:t xml:space="preserve">PART 2: Targeted Four Broad Areas of Need </w:t>
      </w:r>
    </w:p>
    <w:tbl>
      <w:tblPr>
        <w:tblStyle w:val="TableGrid"/>
        <w:tblW w:w="10467" w:type="dxa"/>
        <w:tblBorders>
          <w:top w:val="single" w:sz="18" w:space="0" w:color="463879" w:themeColor="accent4" w:themeShade="BF"/>
          <w:left w:val="single" w:sz="18" w:space="0" w:color="463879" w:themeColor="accent4" w:themeShade="BF"/>
          <w:bottom w:val="single" w:sz="18" w:space="0" w:color="463879" w:themeColor="accent4" w:themeShade="BF"/>
          <w:right w:val="single" w:sz="18" w:space="0" w:color="463879" w:themeColor="accent4" w:themeShade="BF"/>
          <w:insideH w:val="single" w:sz="18" w:space="0" w:color="463879" w:themeColor="accent4" w:themeShade="BF"/>
          <w:insideV w:val="single" w:sz="18" w:space="0" w:color="463879" w:themeColor="accent4" w:themeShade="BF"/>
        </w:tblBorders>
        <w:tblLook w:val="04A0" w:firstRow="1" w:lastRow="0" w:firstColumn="1" w:lastColumn="0" w:noHBand="0" w:noVBand="1"/>
      </w:tblPr>
      <w:tblGrid>
        <w:gridCol w:w="10467"/>
      </w:tblGrid>
      <w:tr w:rsidR="00E27D99" w:rsidRPr="00E27D99" w14:paraId="1198559A" w14:textId="77777777" w:rsidTr="00E27D99">
        <w:tc>
          <w:tcPr>
            <w:tcW w:w="10467" w:type="dxa"/>
            <w:tcBorders>
              <w:top w:val="single" w:sz="18" w:space="0" w:color="463879" w:themeColor="accent4" w:themeShade="BF"/>
              <w:left w:val="single" w:sz="18" w:space="0" w:color="463879" w:themeColor="accent4" w:themeShade="BF"/>
              <w:bottom w:val="single" w:sz="18" w:space="0" w:color="463879" w:themeColor="accent4" w:themeShade="BF"/>
              <w:right w:val="single" w:sz="18" w:space="0" w:color="463879" w:themeColor="accent4" w:themeShade="BF"/>
            </w:tcBorders>
            <w:hideMark/>
          </w:tcPr>
          <w:p w14:paraId="590435FF" w14:textId="77777777" w:rsidR="00E27D99" w:rsidRPr="00E27D99" w:rsidRDefault="00E27D99" w:rsidP="00E27D99">
            <w:pPr>
              <w:pStyle w:val="BodyText"/>
              <w:rPr>
                <w:b/>
              </w:rPr>
            </w:pPr>
            <w:r w:rsidRPr="00E27D99">
              <w:rPr>
                <w:b/>
              </w:rPr>
              <w:t>Use following profiles to explore section 2 of the tool in more detail.</w:t>
            </w:r>
          </w:p>
        </w:tc>
      </w:tr>
      <w:tr w:rsidR="00E27D99" w:rsidRPr="00E27D99" w14:paraId="1203CF8C" w14:textId="77777777" w:rsidTr="00E27D99">
        <w:tc>
          <w:tcPr>
            <w:tcW w:w="10467" w:type="dxa"/>
            <w:tcBorders>
              <w:top w:val="single" w:sz="18" w:space="0" w:color="463879" w:themeColor="accent4" w:themeShade="BF"/>
              <w:left w:val="single" w:sz="18" w:space="0" w:color="463879" w:themeColor="accent4" w:themeShade="BF"/>
              <w:bottom w:val="single" w:sz="18" w:space="0" w:color="463879" w:themeColor="accent4" w:themeShade="BF"/>
              <w:right w:val="single" w:sz="18" w:space="0" w:color="463879" w:themeColor="accent4" w:themeShade="BF"/>
            </w:tcBorders>
            <w:hideMark/>
          </w:tcPr>
          <w:p w14:paraId="1C189FE2" w14:textId="77777777" w:rsidR="00E27D99" w:rsidRPr="00E27D99" w:rsidRDefault="00E27D99" w:rsidP="00E27D99">
            <w:pPr>
              <w:pStyle w:val="BodyText"/>
              <w:rPr>
                <w:b/>
              </w:rPr>
            </w:pPr>
            <w:r w:rsidRPr="00E27D99">
              <w:rPr>
                <w:b/>
              </w:rPr>
              <w:t>1. Communication and Interaction – Autism (Key Stage 1)</w:t>
            </w:r>
          </w:p>
          <w:p w14:paraId="77BA57A5" w14:textId="77777777" w:rsidR="00E27D99" w:rsidRPr="00E27D99" w:rsidRDefault="00E27D99" w:rsidP="00E27D99">
            <w:pPr>
              <w:pStyle w:val="BodyText"/>
            </w:pPr>
            <w:r w:rsidRPr="00E27D99">
              <w:t>Name: Amira, Age 6</w:t>
            </w:r>
          </w:p>
          <w:p w14:paraId="42C15E23" w14:textId="77777777" w:rsidR="00E27D99" w:rsidRPr="00E27D99" w:rsidRDefault="00E27D99" w:rsidP="00E27D99">
            <w:pPr>
              <w:pStyle w:val="BodyText"/>
              <w:rPr>
                <w:b/>
                <w:bCs/>
              </w:rPr>
            </w:pPr>
            <w:r w:rsidRPr="00E27D99">
              <w:rPr>
                <w:b/>
                <w:bCs/>
              </w:rPr>
              <w:t>Profile:</w:t>
            </w:r>
          </w:p>
          <w:p w14:paraId="0F452EAC" w14:textId="77777777" w:rsidR="00E27D99" w:rsidRPr="00E27D99" w:rsidRDefault="00E27D99" w:rsidP="00E27D99">
            <w:pPr>
              <w:pStyle w:val="BodyText"/>
            </w:pPr>
            <w:r w:rsidRPr="00E27D99">
              <w:t>Amira is a bright and curious child who enjoys routines and visual learning. She finds verbal instructions challenging and may become anxious in noisy or unpredictable environments. She struggles with social interaction and often prefers solitary play.</w:t>
            </w:r>
          </w:p>
          <w:p w14:paraId="6C1C3AAC" w14:textId="5F1E1143" w:rsidR="00E27D99" w:rsidRPr="00E27D99" w:rsidRDefault="00E27D99" w:rsidP="00E27D99">
            <w:pPr>
              <w:pStyle w:val="BodyText"/>
              <w:rPr>
                <w:b/>
                <w:bCs/>
              </w:rPr>
            </w:pPr>
            <w:r w:rsidRPr="00E27D99">
              <w:rPr>
                <w:b/>
                <w:bCs/>
              </w:rPr>
              <w:t xml:space="preserve">Reflection Question: </w:t>
            </w:r>
            <w:r w:rsidRPr="00E27D99">
              <w:t xml:space="preserve">How would you use </w:t>
            </w:r>
            <w:r>
              <w:t>IMP</w:t>
            </w:r>
            <w:r w:rsidRPr="00E27D99">
              <w:t xml:space="preserve"> as a tool for teachers to support Amira’s communication and interaction needs in a structured and inclusive classroom environment?</w:t>
            </w:r>
          </w:p>
        </w:tc>
      </w:tr>
      <w:tr w:rsidR="00E27D99" w:rsidRPr="00E27D99" w14:paraId="0234E180" w14:textId="77777777" w:rsidTr="00E27D99">
        <w:tc>
          <w:tcPr>
            <w:tcW w:w="10467" w:type="dxa"/>
            <w:tcBorders>
              <w:top w:val="single" w:sz="18" w:space="0" w:color="463879" w:themeColor="accent4" w:themeShade="BF"/>
              <w:left w:val="single" w:sz="18" w:space="0" w:color="463879" w:themeColor="accent4" w:themeShade="BF"/>
              <w:bottom w:val="single" w:sz="18" w:space="0" w:color="463879" w:themeColor="accent4" w:themeShade="BF"/>
              <w:right w:val="single" w:sz="18" w:space="0" w:color="463879" w:themeColor="accent4" w:themeShade="BF"/>
            </w:tcBorders>
            <w:hideMark/>
          </w:tcPr>
          <w:p w14:paraId="373DF976" w14:textId="77777777" w:rsidR="00E27D99" w:rsidRPr="00E27D99" w:rsidRDefault="00E27D99" w:rsidP="00E27D99">
            <w:pPr>
              <w:pStyle w:val="BodyText"/>
              <w:rPr>
                <w:b/>
              </w:rPr>
            </w:pPr>
            <w:r w:rsidRPr="00E27D99">
              <w:rPr>
                <w:b/>
              </w:rPr>
              <w:t>2. Cognition and Learning - Moderate learning difficulties (Key Stage 2)</w:t>
            </w:r>
          </w:p>
          <w:p w14:paraId="5F980845" w14:textId="77777777" w:rsidR="00E27D99" w:rsidRPr="00E27D99" w:rsidRDefault="00E27D99" w:rsidP="00E27D99">
            <w:pPr>
              <w:pStyle w:val="BodyText"/>
            </w:pPr>
            <w:r w:rsidRPr="00E27D99">
              <w:t>Name: Leo, Age 9</w:t>
            </w:r>
          </w:p>
          <w:p w14:paraId="66822830" w14:textId="77777777" w:rsidR="00E27D99" w:rsidRPr="00E27D99" w:rsidRDefault="00E27D99" w:rsidP="00E27D99">
            <w:pPr>
              <w:pStyle w:val="BodyText"/>
              <w:rPr>
                <w:b/>
                <w:bCs/>
              </w:rPr>
            </w:pPr>
            <w:r w:rsidRPr="00E27D99">
              <w:rPr>
                <w:b/>
                <w:bCs/>
              </w:rPr>
              <w:t>Profile:</w:t>
            </w:r>
          </w:p>
          <w:p w14:paraId="2A4CB392" w14:textId="77777777" w:rsidR="00E27D99" w:rsidRPr="00E27D99" w:rsidRDefault="00E27D99" w:rsidP="00E27D99">
            <w:pPr>
              <w:pStyle w:val="BodyText"/>
            </w:pPr>
            <w:r w:rsidRPr="00E27D99">
              <w:t>Leo has difficulty with reading, writing, and numeracy. He benefits from repetition, scaffolding, and multi-sensory approaches. He has a positive attitude but can become frustrated when tasks feel overwhelming or progress is slow.</w:t>
            </w:r>
          </w:p>
          <w:p w14:paraId="5B91C4B9" w14:textId="67D6C1B4" w:rsidR="00E27D99" w:rsidRPr="00E27D99" w:rsidRDefault="00E27D99" w:rsidP="00E27D99">
            <w:pPr>
              <w:pStyle w:val="BodyText"/>
              <w:rPr>
                <w:b/>
                <w:bCs/>
              </w:rPr>
            </w:pPr>
            <w:r w:rsidRPr="00E27D99">
              <w:rPr>
                <w:b/>
                <w:bCs/>
              </w:rPr>
              <w:t xml:space="preserve">Reflection Question: </w:t>
            </w:r>
            <w:r w:rsidRPr="00E27D99">
              <w:t xml:space="preserve">How would you use </w:t>
            </w:r>
            <w:r>
              <w:t>IMP</w:t>
            </w:r>
            <w:r w:rsidRPr="00E27D99">
              <w:t xml:space="preserve"> to ensure Leo can access the curriculum meaningfully alongside his peers? Pick an area of learning as a focus.</w:t>
            </w:r>
          </w:p>
        </w:tc>
      </w:tr>
      <w:tr w:rsidR="00E27D99" w:rsidRPr="00E27D99" w14:paraId="6A115D30" w14:textId="77777777" w:rsidTr="00E27D99">
        <w:tc>
          <w:tcPr>
            <w:tcW w:w="10467" w:type="dxa"/>
            <w:tcBorders>
              <w:top w:val="single" w:sz="18" w:space="0" w:color="463879" w:themeColor="accent4" w:themeShade="BF"/>
              <w:left w:val="single" w:sz="18" w:space="0" w:color="463879" w:themeColor="accent4" w:themeShade="BF"/>
              <w:bottom w:val="single" w:sz="18" w:space="0" w:color="463879" w:themeColor="accent4" w:themeShade="BF"/>
              <w:right w:val="single" w:sz="18" w:space="0" w:color="463879" w:themeColor="accent4" w:themeShade="BF"/>
            </w:tcBorders>
            <w:hideMark/>
          </w:tcPr>
          <w:p w14:paraId="41BB9B61" w14:textId="77777777" w:rsidR="00E27D99" w:rsidRPr="00E27D99" w:rsidRDefault="00E27D99" w:rsidP="00E27D99">
            <w:pPr>
              <w:pStyle w:val="BodyText"/>
              <w:rPr>
                <w:b/>
              </w:rPr>
            </w:pPr>
            <w:r w:rsidRPr="00E27D99">
              <w:rPr>
                <w:b/>
              </w:rPr>
              <w:t>3. Cognition &amp; Learning – ADHD executive functioning (Key Stage 3)</w:t>
            </w:r>
          </w:p>
          <w:p w14:paraId="5544B4B3" w14:textId="77777777" w:rsidR="00E27D99" w:rsidRPr="00E27D99" w:rsidRDefault="00E27D99" w:rsidP="00E27D99">
            <w:pPr>
              <w:pStyle w:val="BodyText"/>
            </w:pPr>
            <w:r w:rsidRPr="00E27D99">
              <w:t>Name: Tyrese, Age 13</w:t>
            </w:r>
          </w:p>
          <w:p w14:paraId="47D52D6A" w14:textId="77777777" w:rsidR="00E27D99" w:rsidRPr="00E27D99" w:rsidRDefault="00E27D99" w:rsidP="00E27D99">
            <w:pPr>
              <w:pStyle w:val="BodyText"/>
              <w:rPr>
                <w:b/>
                <w:bCs/>
              </w:rPr>
            </w:pPr>
            <w:r w:rsidRPr="00E27D99">
              <w:rPr>
                <w:b/>
                <w:bCs/>
              </w:rPr>
              <w:t>Profile:</w:t>
            </w:r>
          </w:p>
          <w:p w14:paraId="583C150C" w14:textId="77777777" w:rsidR="00E27D99" w:rsidRPr="00E27D99" w:rsidRDefault="00E27D99" w:rsidP="00E27D99">
            <w:pPr>
              <w:pStyle w:val="BodyText"/>
            </w:pPr>
            <w:r w:rsidRPr="00E27D99">
              <w:t>Tyrese is energetic and creative but struggles with focus, impulsivity, and emotional regulation. He finds transitions and unstructured times difficult. He thrives with clear boundaries and trusted relationships.</w:t>
            </w:r>
          </w:p>
          <w:p w14:paraId="14004986" w14:textId="3C408DB1" w:rsidR="00E27D99" w:rsidRPr="00E27D99" w:rsidRDefault="00E27D99" w:rsidP="00E27D99">
            <w:pPr>
              <w:pStyle w:val="BodyText"/>
              <w:rPr>
                <w:b/>
                <w:bCs/>
              </w:rPr>
            </w:pPr>
            <w:r w:rsidRPr="00E27D99">
              <w:rPr>
                <w:b/>
                <w:bCs/>
              </w:rPr>
              <w:t xml:space="preserve">Reflection Question: </w:t>
            </w:r>
            <w:r w:rsidRPr="00E27D99">
              <w:t xml:space="preserve">How would you use </w:t>
            </w:r>
            <w:r>
              <w:t>IMP</w:t>
            </w:r>
            <w:r w:rsidRPr="00E27D99">
              <w:t xml:space="preserve"> to plan a supportive and emotionally safe learning environment for Tyrese, both in and out of the classroom?</w:t>
            </w:r>
          </w:p>
        </w:tc>
      </w:tr>
      <w:tr w:rsidR="00E27D99" w:rsidRPr="00E27D99" w14:paraId="4BE185FD" w14:textId="77777777" w:rsidTr="00E27D99">
        <w:tc>
          <w:tcPr>
            <w:tcW w:w="10467" w:type="dxa"/>
            <w:tcBorders>
              <w:top w:val="single" w:sz="18" w:space="0" w:color="463879" w:themeColor="accent4" w:themeShade="BF"/>
              <w:left w:val="single" w:sz="18" w:space="0" w:color="463879" w:themeColor="accent4" w:themeShade="BF"/>
              <w:bottom w:val="single" w:sz="18" w:space="0" w:color="463879" w:themeColor="accent4" w:themeShade="BF"/>
              <w:right w:val="single" w:sz="18" w:space="0" w:color="463879" w:themeColor="accent4" w:themeShade="BF"/>
            </w:tcBorders>
            <w:hideMark/>
          </w:tcPr>
          <w:p w14:paraId="3730ED87" w14:textId="77777777" w:rsidR="00E27D99" w:rsidRPr="00E27D99" w:rsidRDefault="00E27D99" w:rsidP="00E27D99">
            <w:pPr>
              <w:pStyle w:val="BodyText"/>
              <w:rPr>
                <w:b/>
              </w:rPr>
            </w:pPr>
            <w:r w:rsidRPr="00E27D99">
              <w:rPr>
                <w:b/>
              </w:rPr>
              <w:t>4. Sensory and/or Physical Needs- Visual Impairment (Post-16)</w:t>
            </w:r>
          </w:p>
          <w:p w14:paraId="6B152DE1" w14:textId="77777777" w:rsidR="00E27D99" w:rsidRPr="00E27D99" w:rsidRDefault="00E27D99" w:rsidP="00E27D99">
            <w:pPr>
              <w:pStyle w:val="BodyText"/>
            </w:pPr>
            <w:r w:rsidRPr="00E27D99">
              <w:t>Name: Ellie, Age 17</w:t>
            </w:r>
          </w:p>
          <w:p w14:paraId="268E08C6" w14:textId="77777777" w:rsidR="00E27D99" w:rsidRPr="00E27D99" w:rsidRDefault="00E27D99" w:rsidP="00E27D99">
            <w:pPr>
              <w:pStyle w:val="BodyText"/>
              <w:rPr>
                <w:b/>
                <w:bCs/>
              </w:rPr>
            </w:pPr>
            <w:r w:rsidRPr="00E27D99">
              <w:rPr>
                <w:b/>
                <w:bCs/>
              </w:rPr>
              <w:t>Profile:</w:t>
            </w:r>
          </w:p>
          <w:p w14:paraId="31F36D78" w14:textId="41EDE95B" w:rsidR="00E27D99" w:rsidRPr="00E27D99" w:rsidRDefault="00E27D99" w:rsidP="00E27D99">
            <w:pPr>
              <w:pStyle w:val="BodyText"/>
            </w:pPr>
            <w:r w:rsidRPr="00E27D99">
              <w:t>Ellie is acade</w:t>
            </w:r>
            <w:r>
              <w:t>mic</w:t>
            </w:r>
            <w:r w:rsidRPr="00E27D99">
              <w:t>ally capable and preparing for A-levels. She uses assistive technology and requires adapted materials. She is independent but sometimes feels isolated in group activities or when resources are not accessible.</w:t>
            </w:r>
          </w:p>
          <w:p w14:paraId="62BB70C1" w14:textId="7BA7E7F5" w:rsidR="00E27D99" w:rsidRPr="00E27D99" w:rsidRDefault="00E27D99" w:rsidP="00E27D99">
            <w:pPr>
              <w:pStyle w:val="BodyText"/>
              <w:rPr>
                <w:b/>
                <w:bCs/>
              </w:rPr>
            </w:pPr>
            <w:r w:rsidRPr="00E27D99">
              <w:rPr>
                <w:b/>
                <w:bCs/>
              </w:rPr>
              <w:t xml:space="preserve">Reflection Question: </w:t>
            </w:r>
            <w:r w:rsidRPr="00E27D99">
              <w:t>How would you use</w:t>
            </w:r>
            <w:r>
              <w:t xml:space="preserve"> IMP</w:t>
            </w:r>
            <w:r w:rsidRPr="00E27D99">
              <w:t xml:space="preserve"> to ensure accessibility and promote independence for Ellie in a post-16 setting?</w:t>
            </w:r>
          </w:p>
        </w:tc>
      </w:tr>
      <w:tr w:rsidR="00E27D99" w:rsidRPr="00E27D99" w14:paraId="5FCA6E20" w14:textId="77777777" w:rsidTr="00E27D99">
        <w:tc>
          <w:tcPr>
            <w:tcW w:w="10467" w:type="dxa"/>
            <w:tcBorders>
              <w:top w:val="single" w:sz="18" w:space="0" w:color="463879" w:themeColor="accent4" w:themeShade="BF"/>
              <w:left w:val="single" w:sz="18" w:space="0" w:color="463879" w:themeColor="accent4" w:themeShade="BF"/>
              <w:bottom w:val="single" w:sz="18" w:space="0" w:color="463879" w:themeColor="accent4" w:themeShade="BF"/>
              <w:right w:val="single" w:sz="18" w:space="0" w:color="463879" w:themeColor="accent4" w:themeShade="BF"/>
            </w:tcBorders>
            <w:hideMark/>
          </w:tcPr>
          <w:p w14:paraId="25DE07A3" w14:textId="77777777" w:rsidR="00E27D99" w:rsidRPr="00E27D99" w:rsidRDefault="00E27D99" w:rsidP="00E27D99">
            <w:pPr>
              <w:pStyle w:val="BodyText"/>
              <w:rPr>
                <w:b/>
              </w:rPr>
            </w:pPr>
            <w:r w:rsidRPr="00E27D99">
              <w:rPr>
                <w:b/>
              </w:rPr>
              <w:t>5. Communication and Interaction – Speech and language delay (Key Stage 2)</w:t>
            </w:r>
          </w:p>
          <w:p w14:paraId="51D7D20E" w14:textId="77777777" w:rsidR="00E27D99" w:rsidRPr="00E27D99" w:rsidRDefault="00E27D99" w:rsidP="00E27D99">
            <w:pPr>
              <w:pStyle w:val="BodyText"/>
            </w:pPr>
            <w:r w:rsidRPr="00E27D99">
              <w:t>Name: Sophie, Age 8</w:t>
            </w:r>
          </w:p>
          <w:p w14:paraId="5FA234C2" w14:textId="77777777" w:rsidR="00E27D99" w:rsidRPr="00E27D99" w:rsidRDefault="00E27D99" w:rsidP="00E27D99">
            <w:pPr>
              <w:pStyle w:val="BodyText"/>
              <w:rPr>
                <w:b/>
                <w:bCs/>
              </w:rPr>
            </w:pPr>
            <w:r w:rsidRPr="00E27D99">
              <w:rPr>
                <w:b/>
                <w:bCs/>
              </w:rPr>
              <w:t>Profile:</w:t>
            </w:r>
          </w:p>
          <w:p w14:paraId="6CCECFDD" w14:textId="77777777" w:rsidR="00E27D99" w:rsidRPr="00E27D99" w:rsidRDefault="00E27D99" w:rsidP="00E27D99">
            <w:pPr>
              <w:pStyle w:val="BodyText"/>
            </w:pPr>
            <w:r w:rsidRPr="00E27D99">
              <w:t>Sophie has difficulty expressing herself verbally and understanding complex instructions. She benefits from visual aids, simplified language, and opportunities to practice speech in small groups.</w:t>
            </w:r>
          </w:p>
          <w:p w14:paraId="550945DF" w14:textId="77777777" w:rsidR="00E27D99" w:rsidRPr="00E27D99" w:rsidRDefault="00E27D99" w:rsidP="00E27D99">
            <w:pPr>
              <w:pStyle w:val="BodyText"/>
              <w:rPr>
                <w:b/>
                <w:bCs/>
              </w:rPr>
            </w:pPr>
            <w:r w:rsidRPr="00E27D99">
              <w:rPr>
                <w:b/>
                <w:bCs/>
              </w:rPr>
              <w:t xml:space="preserve">Reflection Question: </w:t>
            </w:r>
            <w:r w:rsidRPr="00E27D99">
              <w:t>How would you use the Inclusive Practice Guidance to support Sophie’s language development and classroom participation?</w:t>
            </w:r>
          </w:p>
        </w:tc>
      </w:tr>
      <w:tr w:rsidR="00E27D99" w:rsidRPr="00E27D99" w14:paraId="6D9AC229" w14:textId="77777777" w:rsidTr="00E27D99">
        <w:tc>
          <w:tcPr>
            <w:tcW w:w="10467" w:type="dxa"/>
            <w:tcBorders>
              <w:top w:val="single" w:sz="18" w:space="0" w:color="463879" w:themeColor="accent4" w:themeShade="BF"/>
              <w:left w:val="single" w:sz="18" w:space="0" w:color="463879" w:themeColor="accent4" w:themeShade="BF"/>
              <w:bottom w:val="single" w:sz="18" w:space="0" w:color="463879" w:themeColor="accent4" w:themeShade="BF"/>
              <w:right w:val="single" w:sz="18" w:space="0" w:color="463879" w:themeColor="accent4" w:themeShade="BF"/>
            </w:tcBorders>
          </w:tcPr>
          <w:p w14:paraId="73EFB3F6" w14:textId="77777777" w:rsidR="00E27D99" w:rsidRPr="00E27D99" w:rsidRDefault="00E27D99" w:rsidP="00E27D99">
            <w:pPr>
              <w:pStyle w:val="BodyText"/>
              <w:rPr>
                <w:b/>
              </w:rPr>
            </w:pPr>
            <w:r w:rsidRPr="00E27D99">
              <w:rPr>
                <w:b/>
              </w:rPr>
              <w:t>6. Cognition and Learning – Specific learning difficulties (dyslexia)</w:t>
            </w:r>
            <w:proofErr w:type="gramStart"/>
            <w:r w:rsidRPr="00E27D99">
              <w:rPr>
                <w:b/>
              </w:rPr>
              <w:t>-  (</w:t>
            </w:r>
            <w:proofErr w:type="gramEnd"/>
            <w:r w:rsidRPr="00E27D99">
              <w:rPr>
                <w:b/>
              </w:rPr>
              <w:t>Key Stage 3)</w:t>
            </w:r>
          </w:p>
          <w:p w14:paraId="4DD7EB9D" w14:textId="77777777" w:rsidR="00E27D99" w:rsidRPr="00E27D99" w:rsidRDefault="00E27D99" w:rsidP="00E27D99">
            <w:pPr>
              <w:pStyle w:val="BodyText"/>
            </w:pPr>
            <w:r w:rsidRPr="00E27D99">
              <w:t>Name: Jamal, Age 12</w:t>
            </w:r>
          </w:p>
          <w:p w14:paraId="6F76BAA0" w14:textId="77777777" w:rsidR="00E27D99" w:rsidRPr="00E27D99" w:rsidRDefault="00E27D99" w:rsidP="00E27D99">
            <w:pPr>
              <w:pStyle w:val="BodyText"/>
              <w:rPr>
                <w:b/>
                <w:bCs/>
              </w:rPr>
            </w:pPr>
            <w:r w:rsidRPr="00E27D99">
              <w:rPr>
                <w:b/>
                <w:bCs/>
              </w:rPr>
              <w:t>Profile:</w:t>
            </w:r>
          </w:p>
          <w:p w14:paraId="38E28F1A" w14:textId="77777777" w:rsidR="00E27D99" w:rsidRPr="00E27D99" w:rsidRDefault="00E27D99" w:rsidP="00E27D99">
            <w:pPr>
              <w:pStyle w:val="BodyText"/>
            </w:pPr>
            <w:r w:rsidRPr="00E27D99">
              <w:t>Jamal is a creative thinker who struggles with reading fluency and spelling. He benefits from assistive technology, structured literacy programs, and alternative ways to demonstrate understanding.</w:t>
            </w:r>
          </w:p>
          <w:p w14:paraId="12053A50" w14:textId="7051304B" w:rsidR="00E27D99" w:rsidRPr="00E27D99" w:rsidRDefault="00E27D99" w:rsidP="00E27D99">
            <w:pPr>
              <w:pStyle w:val="BodyText"/>
            </w:pPr>
            <w:r w:rsidRPr="00E27D99">
              <w:rPr>
                <w:b/>
                <w:bCs/>
              </w:rPr>
              <w:t xml:space="preserve">Reflection Question: </w:t>
            </w:r>
            <w:r w:rsidRPr="00E27D99">
              <w:t>How would you use the Inclusive Practice Guidance to support Jamal’s literacy skills and confidence in learning?</w:t>
            </w:r>
          </w:p>
        </w:tc>
      </w:tr>
      <w:tr w:rsidR="00E27D99" w:rsidRPr="00E27D99" w14:paraId="46EB3E52" w14:textId="77777777" w:rsidTr="00E27D99">
        <w:tc>
          <w:tcPr>
            <w:tcW w:w="10467" w:type="dxa"/>
            <w:tcBorders>
              <w:top w:val="single" w:sz="18" w:space="0" w:color="463879" w:themeColor="accent4" w:themeShade="BF"/>
              <w:left w:val="single" w:sz="18" w:space="0" w:color="463879" w:themeColor="accent4" w:themeShade="BF"/>
              <w:bottom w:val="single" w:sz="18" w:space="0" w:color="463879" w:themeColor="accent4" w:themeShade="BF"/>
              <w:right w:val="single" w:sz="18" w:space="0" w:color="463879" w:themeColor="accent4" w:themeShade="BF"/>
            </w:tcBorders>
            <w:hideMark/>
          </w:tcPr>
          <w:p w14:paraId="65179A73" w14:textId="77777777" w:rsidR="00E27D99" w:rsidRPr="00E27D99" w:rsidRDefault="00E27D99" w:rsidP="00E27D99">
            <w:pPr>
              <w:pStyle w:val="BodyText"/>
              <w:rPr>
                <w:b/>
              </w:rPr>
            </w:pPr>
            <w:r w:rsidRPr="00E27D99">
              <w:rPr>
                <w:b/>
              </w:rPr>
              <w:t>7. Social, Emotional and Mental Health - emotional wellbeing (</w:t>
            </w:r>
            <w:proofErr w:type="gramStart"/>
            <w:r w:rsidRPr="00E27D99">
              <w:rPr>
                <w:b/>
              </w:rPr>
              <w:t>Post-16</w:t>
            </w:r>
            <w:proofErr w:type="gramEnd"/>
            <w:r w:rsidRPr="00E27D99">
              <w:rPr>
                <w:b/>
              </w:rPr>
              <w:t>)</w:t>
            </w:r>
          </w:p>
          <w:p w14:paraId="558D1BD9" w14:textId="77777777" w:rsidR="00E27D99" w:rsidRPr="00E27D99" w:rsidRDefault="00E27D99" w:rsidP="00E27D99">
            <w:pPr>
              <w:pStyle w:val="BodyText"/>
            </w:pPr>
            <w:r w:rsidRPr="00E27D99">
              <w:t>Name: Ruby, Age 16</w:t>
            </w:r>
          </w:p>
          <w:p w14:paraId="21722728" w14:textId="77777777" w:rsidR="00E27D99" w:rsidRPr="00E27D99" w:rsidRDefault="00E27D99" w:rsidP="00E27D99">
            <w:pPr>
              <w:pStyle w:val="BodyText"/>
              <w:rPr>
                <w:b/>
                <w:bCs/>
              </w:rPr>
            </w:pPr>
            <w:r w:rsidRPr="00E27D99">
              <w:rPr>
                <w:b/>
                <w:bCs/>
              </w:rPr>
              <w:t>Profile:</w:t>
            </w:r>
          </w:p>
          <w:p w14:paraId="3354DC69" w14:textId="707081C9" w:rsidR="00E27D99" w:rsidRPr="00E27D99" w:rsidRDefault="00E27D99" w:rsidP="00E27D99">
            <w:pPr>
              <w:pStyle w:val="BodyText"/>
            </w:pPr>
            <w:r w:rsidRPr="00E27D99">
              <w:t>Ruby is acade</w:t>
            </w:r>
            <w:r>
              <w:t>mic</w:t>
            </w:r>
            <w:r w:rsidRPr="00E27D99">
              <w:t>ally capable but experiences high levels of anxiety, especially during exams and social situations. She benefits from a calm environment, predictable routines, and emotional support.</w:t>
            </w:r>
          </w:p>
          <w:p w14:paraId="5998686F" w14:textId="77777777" w:rsidR="00E27D99" w:rsidRPr="00E27D99" w:rsidRDefault="00E27D99" w:rsidP="00E27D99">
            <w:pPr>
              <w:pStyle w:val="BodyText"/>
              <w:rPr>
                <w:b/>
                <w:bCs/>
              </w:rPr>
            </w:pPr>
            <w:r w:rsidRPr="00E27D99">
              <w:rPr>
                <w:b/>
                <w:bCs/>
              </w:rPr>
              <w:t xml:space="preserve">Reflection Question: </w:t>
            </w:r>
            <w:r w:rsidRPr="00E27D99">
              <w:t>How would you use the Inclusive Practice Guidance to reduce anxiety and promote wellbeing for Ruby in a post-16 setting?</w:t>
            </w:r>
          </w:p>
        </w:tc>
      </w:tr>
      <w:tr w:rsidR="00E27D99" w:rsidRPr="00E27D99" w14:paraId="21AE444D" w14:textId="77777777" w:rsidTr="00E27D99">
        <w:tc>
          <w:tcPr>
            <w:tcW w:w="10467" w:type="dxa"/>
            <w:tcBorders>
              <w:top w:val="single" w:sz="18" w:space="0" w:color="463879" w:themeColor="accent4" w:themeShade="BF"/>
              <w:left w:val="single" w:sz="18" w:space="0" w:color="463879" w:themeColor="accent4" w:themeShade="BF"/>
              <w:bottom w:val="single" w:sz="18" w:space="0" w:color="463879" w:themeColor="accent4" w:themeShade="BF"/>
              <w:right w:val="single" w:sz="18" w:space="0" w:color="463879" w:themeColor="accent4" w:themeShade="BF"/>
            </w:tcBorders>
            <w:hideMark/>
          </w:tcPr>
          <w:p w14:paraId="49C29B04" w14:textId="77777777" w:rsidR="00E27D99" w:rsidRPr="00E27D99" w:rsidRDefault="00E27D99" w:rsidP="00E27D99">
            <w:pPr>
              <w:pStyle w:val="BodyText"/>
              <w:rPr>
                <w:b/>
              </w:rPr>
            </w:pPr>
            <w:r w:rsidRPr="00E27D99">
              <w:rPr>
                <w:b/>
              </w:rPr>
              <w:t>8. Sensory and/or Physical Needs – Hearing Impairment (Key Stage 1)</w:t>
            </w:r>
          </w:p>
          <w:p w14:paraId="49C1D061" w14:textId="77777777" w:rsidR="00E27D99" w:rsidRPr="00E27D99" w:rsidRDefault="00E27D99" w:rsidP="00E27D99">
            <w:pPr>
              <w:pStyle w:val="BodyText"/>
            </w:pPr>
            <w:r w:rsidRPr="00E27D99">
              <w:t>Name: Ethan, Age 5</w:t>
            </w:r>
          </w:p>
          <w:p w14:paraId="2B63F09B" w14:textId="77777777" w:rsidR="00E27D99" w:rsidRPr="00E27D99" w:rsidRDefault="00E27D99" w:rsidP="00E27D99">
            <w:pPr>
              <w:pStyle w:val="BodyText"/>
              <w:rPr>
                <w:b/>
                <w:bCs/>
              </w:rPr>
            </w:pPr>
            <w:r w:rsidRPr="00E27D99">
              <w:rPr>
                <w:b/>
                <w:bCs/>
              </w:rPr>
              <w:t>Profile:</w:t>
            </w:r>
          </w:p>
          <w:p w14:paraId="34123C35" w14:textId="77777777" w:rsidR="00E27D99" w:rsidRPr="00E27D99" w:rsidRDefault="00E27D99" w:rsidP="00E27D99">
            <w:pPr>
              <w:pStyle w:val="BodyText"/>
            </w:pPr>
            <w:r w:rsidRPr="00E27D99">
              <w:t>Ethan uses hearing aids and relies on lip reading and sign language. He needs clear visual cues, quiet learning spaces, and inclusive communication strategies.</w:t>
            </w:r>
          </w:p>
          <w:p w14:paraId="3A9C8530" w14:textId="77777777" w:rsidR="00E27D99" w:rsidRPr="00E27D99" w:rsidRDefault="00E27D99" w:rsidP="00E27D99">
            <w:pPr>
              <w:pStyle w:val="BodyText"/>
              <w:rPr>
                <w:b/>
                <w:bCs/>
              </w:rPr>
            </w:pPr>
            <w:r w:rsidRPr="00E27D99">
              <w:rPr>
                <w:b/>
                <w:bCs/>
              </w:rPr>
              <w:t xml:space="preserve">Reflection Question: </w:t>
            </w:r>
            <w:r w:rsidRPr="00E27D99">
              <w:t>How would you use the Inclusive Practice Guidance to ensure Ethan can access learning and communicate effectively in a Key Stage 1 classroom?</w:t>
            </w:r>
          </w:p>
        </w:tc>
      </w:tr>
      <w:tr w:rsidR="00E27D99" w:rsidRPr="00E27D99" w14:paraId="4BC969A0" w14:textId="77777777" w:rsidTr="00E27D99">
        <w:tc>
          <w:tcPr>
            <w:tcW w:w="10467" w:type="dxa"/>
            <w:tcBorders>
              <w:top w:val="single" w:sz="18" w:space="0" w:color="463879" w:themeColor="accent4" w:themeShade="BF"/>
              <w:left w:val="single" w:sz="18" w:space="0" w:color="463879" w:themeColor="accent4" w:themeShade="BF"/>
              <w:bottom w:val="single" w:sz="18" w:space="0" w:color="463879" w:themeColor="accent4" w:themeShade="BF"/>
              <w:right w:val="single" w:sz="18" w:space="0" w:color="463879" w:themeColor="accent4" w:themeShade="BF"/>
            </w:tcBorders>
            <w:hideMark/>
          </w:tcPr>
          <w:p w14:paraId="357F0ADA" w14:textId="77777777" w:rsidR="00E27D99" w:rsidRPr="00E27D99" w:rsidRDefault="00E27D99" w:rsidP="00E27D99">
            <w:pPr>
              <w:pStyle w:val="BodyText"/>
              <w:rPr>
                <w:b/>
                <w:bCs/>
              </w:rPr>
            </w:pPr>
            <w:r w:rsidRPr="00E27D99">
              <w:rPr>
                <w:b/>
                <w:bCs/>
              </w:rPr>
              <w:t>9. Social, Emotional and Mental Health – bereavement (Key Stage 4)</w:t>
            </w:r>
          </w:p>
          <w:p w14:paraId="65D00E9B" w14:textId="77777777" w:rsidR="00E27D99" w:rsidRPr="00E27D99" w:rsidRDefault="00E27D99" w:rsidP="00E27D99">
            <w:pPr>
              <w:pStyle w:val="BodyText"/>
            </w:pPr>
            <w:r w:rsidRPr="00E27D99">
              <w:rPr>
                <w:b/>
                <w:bCs/>
              </w:rPr>
              <w:t>Name: Jamal (Age 15)</w:t>
            </w:r>
          </w:p>
          <w:p w14:paraId="79CD4019" w14:textId="77777777" w:rsidR="00E27D99" w:rsidRPr="00E27D99" w:rsidRDefault="00E27D99" w:rsidP="00E27D99">
            <w:pPr>
              <w:pStyle w:val="BodyText"/>
              <w:rPr>
                <w:b/>
                <w:bCs/>
              </w:rPr>
            </w:pPr>
            <w:r w:rsidRPr="00E27D99">
              <w:rPr>
                <w:b/>
                <w:bCs/>
              </w:rPr>
              <w:t>Profile:</w:t>
            </w:r>
            <w:r w:rsidRPr="00E27D99">
              <w:br/>
              <w:t>Jamal has experienced a significant bereavement, which can affect his emotional regulation, concentration, and sense of safety in school. He benefits from a calm, predictable environment with emotionally attuned adults.</w:t>
            </w:r>
          </w:p>
          <w:p w14:paraId="5220FF95" w14:textId="77777777" w:rsidR="00E27D99" w:rsidRPr="00E27D99" w:rsidRDefault="00E27D99" w:rsidP="00E27D99">
            <w:pPr>
              <w:pStyle w:val="BodyText"/>
            </w:pPr>
            <w:r w:rsidRPr="00E27D99">
              <w:t xml:space="preserve">Jamal thrives when given opportunities to express himself through art, drama, and technology. </w:t>
            </w:r>
          </w:p>
          <w:p w14:paraId="56F9E4BF" w14:textId="77777777" w:rsidR="00E27D99" w:rsidRPr="00E27D99" w:rsidRDefault="00E27D99" w:rsidP="00E27D99">
            <w:pPr>
              <w:pStyle w:val="BodyText"/>
            </w:pPr>
            <w:r w:rsidRPr="00E27D99">
              <w:rPr>
                <w:b/>
                <w:bCs/>
              </w:rPr>
              <w:t xml:space="preserve">Reflection Question: </w:t>
            </w:r>
            <w:r w:rsidRPr="00E27D99">
              <w:t>How would you use the Inclusive Practice Guidance to support Jamal?</w:t>
            </w:r>
          </w:p>
        </w:tc>
      </w:tr>
    </w:tbl>
    <w:p w14:paraId="688713F3" w14:textId="6DEB990C" w:rsidR="007B4EBE" w:rsidRDefault="00E27D99" w:rsidP="000C7E90">
      <w:pPr>
        <w:pStyle w:val="BodyText"/>
        <w:rPr>
          <w:b/>
          <w:bCs/>
        </w:rPr>
      </w:pPr>
      <w:r w:rsidRPr="00E27D99">
        <w:rPr>
          <w:b/>
          <w:bCs/>
        </w:rPr>
        <w:br w:type="page"/>
      </w:r>
    </w:p>
    <w:p w14:paraId="1B9CB580" w14:textId="0848C4BC" w:rsidR="00AF0A42" w:rsidRPr="002B566B" w:rsidRDefault="00200659" w:rsidP="00333E6E">
      <w:pPr>
        <w:pStyle w:val="BodyText"/>
        <w:rPr>
          <w:b/>
          <w:bCs/>
        </w:rPr>
      </w:pPr>
      <w:r w:rsidRPr="002B566B">
        <w:rPr>
          <w:b/>
          <w:bCs/>
        </w:rPr>
        <w:t>Glossary of terms</w:t>
      </w:r>
    </w:p>
    <w:p w14:paraId="20306C02" w14:textId="3F1E16B5" w:rsidR="002B566B" w:rsidRPr="002B566B" w:rsidRDefault="002B566B" w:rsidP="002B566B">
      <w:pPr>
        <w:pStyle w:val="BodyText"/>
        <w:numPr>
          <w:ilvl w:val="0"/>
          <w:numId w:val="27"/>
        </w:numPr>
        <w:rPr>
          <w:rFonts w:ascii="Aptos Display" w:hAnsi="Aptos Display"/>
        </w:rPr>
      </w:pPr>
      <w:r w:rsidRPr="002B566B">
        <w:rPr>
          <w:rFonts w:ascii="Aptos Display" w:hAnsi="Aptos Display"/>
          <w:b/>
          <w:bCs/>
        </w:rPr>
        <w:t>Adaptations</w:t>
      </w:r>
      <w:r>
        <w:rPr>
          <w:rFonts w:ascii="Aptos Display" w:hAnsi="Aptos Display"/>
        </w:rPr>
        <w:t xml:space="preserve"> </w:t>
      </w:r>
      <w:r w:rsidRPr="002B566B">
        <w:rPr>
          <w:rFonts w:ascii="Aptos Display" w:hAnsi="Aptos Display"/>
        </w:rPr>
        <w:t>Changes made to the environment, curriculum, or teaching methods to support access and participation for pupils with diverse needs.</w:t>
      </w:r>
    </w:p>
    <w:p w14:paraId="7CAC4797" w14:textId="16039953" w:rsidR="002B566B" w:rsidRPr="002B566B" w:rsidRDefault="002B566B" w:rsidP="002B566B">
      <w:pPr>
        <w:pStyle w:val="BodyText"/>
        <w:numPr>
          <w:ilvl w:val="0"/>
          <w:numId w:val="27"/>
        </w:numPr>
        <w:rPr>
          <w:rFonts w:ascii="Aptos Display" w:hAnsi="Aptos Display"/>
        </w:rPr>
      </w:pPr>
      <w:r w:rsidRPr="002B566B">
        <w:rPr>
          <w:rFonts w:ascii="Aptos Display" w:hAnsi="Aptos Display"/>
          <w:b/>
          <w:bCs/>
        </w:rPr>
        <w:t>BSL (British Sign Language)</w:t>
      </w:r>
      <w:r>
        <w:rPr>
          <w:rFonts w:ascii="Aptos Display" w:hAnsi="Aptos Display"/>
        </w:rPr>
        <w:t xml:space="preserve"> </w:t>
      </w:r>
      <w:r w:rsidRPr="002B566B">
        <w:rPr>
          <w:rFonts w:ascii="Aptos Display" w:hAnsi="Aptos Display"/>
        </w:rPr>
        <w:t>A visual language used by the Deaf community in the UK, with its own grammar and syntax distinct from spoken English.</w:t>
      </w:r>
    </w:p>
    <w:p w14:paraId="784354E7" w14:textId="4920B76C" w:rsidR="002B566B" w:rsidRPr="002B566B" w:rsidRDefault="002B566B" w:rsidP="002B566B">
      <w:pPr>
        <w:pStyle w:val="BodyText"/>
        <w:numPr>
          <w:ilvl w:val="0"/>
          <w:numId w:val="27"/>
        </w:numPr>
        <w:rPr>
          <w:rFonts w:ascii="Aptos Display" w:hAnsi="Aptos Display"/>
        </w:rPr>
      </w:pPr>
      <w:r w:rsidRPr="002B566B">
        <w:rPr>
          <w:rFonts w:ascii="Aptos Display" w:hAnsi="Aptos Display"/>
          <w:b/>
          <w:bCs/>
        </w:rPr>
        <w:t>Equality Act (2010)</w:t>
      </w:r>
      <w:r>
        <w:rPr>
          <w:rFonts w:ascii="Aptos Display" w:hAnsi="Aptos Display"/>
        </w:rPr>
        <w:t xml:space="preserve"> </w:t>
      </w:r>
      <w:r w:rsidRPr="002B566B">
        <w:rPr>
          <w:rFonts w:ascii="Aptos Display" w:hAnsi="Aptos Display"/>
        </w:rPr>
        <w:t>UK legislation that protects individuals from discrimination and promotes equal opportunities, including specific provisions for disability and SEND.</w:t>
      </w:r>
    </w:p>
    <w:p w14:paraId="58C46740" w14:textId="5C415B27" w:rsidR="002B566B" w:rsidRPr="002B566B" w:rsidRDefault="002B566B" w:rsidP="002B566B">
      <w:pPr>
        <w:pStyle w:val="BodyText"/>
        <w:numPr>
          <w:ilvl w:val="0"/>
          <w:numId w:val="28"/>
        </w:numPr>
        <w:rPr>
          <w:rFonts w:ascii="Aptos Display" w:hAnsi="Aptos Display"/>
        </w:rPr>
      </w:pPr>
      <w:r w:rsidRPr="002B566B">
        <w:rPr>
          <w:rFonts w:ascii="Aptos Display" w:hAnsi="Aptos Display"/>
          <w:b/>
          <w:bCs/>
        </w:rPr>
        <w:t>Fine Motor</w:t>
      </w:r>
      <w:r>
        <w:rPr>
          <w:rFonts w:ascii="Aptos Display" w:hAnsi="Aptos Display"/>
        </w:rPr>
        <w:t xml:space="preserve"> </w:t>
      </w:r>
      <w:r w:rsidRPr="002B566B">
        <w:rPr>
          <w:rFonts w:ascii="Aptos Display" w:hAnsi="Aptos Display"/>
        </w:rPr>
        <w:t>Skills involving small muscle movements, especially in the hands and fingers—important for tasks like writing, buttoning, or using scissors.</w:t>
      </w:r>
    </w:p>
    <w:p w14:paraId="01B9F4E5" w14:textId="4FF36B29" w:rsidR="002B566B" w:rsidRPr="002B566B" w:rsidRDefault="002B566B" w:rsidP="002B566B">
      <w:pPr>
        <w:pStyle w:val="BodyText"/>
        <w:numPr>
          <w:ilvl w:val="0"/>
          <w:numId w:val="28"/>
        </w:numPr>
        <w:rPr>
          <w:rFonts w:ascii="Aptos Display" w:hAnsi="Aptos Display"/>
        </w:rPr>
      </w:pPr>
      <w:r w:rsidRPr="002B566B">
        <w:rPr>
          <w:rFonts w:ascii="Aptos Display" w:hAnsi="Aptos Display"/>
          <w:b/>
          <w:bCs/>
        </w:rPr>
        <w:t>Gross Motor</w:t>
      </w:r>
      <w:r>
        <w:rPr>
          <w:rFonts w:ascii="Aptos Display" w:hAnsi="Aptos Display"/>
        </w:rPr>
        <w:t xml:space="preserve"> </w:t>
      </w:r>
      <w:r w:rsidRPr="002B566B">
        <w:rPr>
          <w:rFonts w:ascii="Aptos Display" w:hAnsi="Aptos Display"/>
        </w:rPr>
        <w:t>Skills involving large muscle groups used for activities like walking, jumping, or climbing.</w:t>
      </w:r>
    </w:p>
    <w:p w14:paraId="55F4A538" w14:textId="136B6C46" w:rsidR="002B566B" w:rsidRPr="002B566B" w:rsidRDefault="002B566B" w:rsidP="002B566B">
      <w:pPr>
        <w:pStyle w:val="BodyText"/>
        <w:numPr>
          <w:ilvl w:val="0"/>
          <w:numId w:val="28"/>
        </w:numPr>
        <w:rPr>
          <w:rFonts w:ascii="Aptos Display" w:hAnsi="Aptos Display"/>
        </w:rPr>
      </w:pPr>
      <w:r w:rsidRPr="002B566B">
        <w:rPr>
          <w:rFonts w:ascii="Aptos Display" w:hAnsi="Aptos Display"/>
          <w:b/>
          <w:bCs/>
        </w:rPr>
        <w:t>Hyperfocus</w:t>
      </w:r>
      <w:r>
        <w:rPr>
          <w:rFonts w:ascii="Aptos Display" w:hAnsi="Aptos Display"/>
        </w:rPr>
        <w:t xml:space="preserve"> </w:t>
      </w:r>
      <w:r w:rsidRPr="002B566B">
        <w:rPr>
          <w:rFonts w:ascii="Aptos Display" w:hAnsi="Aptos Display"/>
        </w:rPr>
        <w:t>An intense form of concentration on a specific task or interest, often associated with neurodivergent profiles such as ADHD or autism.</w:t>
      </w:r>
    </w:p>
    <w:p w14:paraId="25733FBF" w14:textId="081197F6" w:rsidR="002B566B" w:rsidRPr="002B566B" w:rsidRDefault="002B566B" w:rsidP="002B566B">
      <w:pPr>
        <w:pStyle w:val="BodyText"/>
        <w:numPr>
          <w:ilvl w:val="0"/>
          <w:numId w:val="28"/>
        </w:numPr>
        <w:rPr>
          <w:rFonts w:ascii="Aptos Display" w:hAnsi="Aptos Display"/>
        </w:rPr>
      </w:pPr>
      <w:r w:rsidRPr="002B566B">
        <w:rPr>
          <w:rFonts w:ascii="Aptos Display" w:hAnsi="Aptos Display"/>
          <w:b/>
          <w:bCs/>
        </w:rPr>
        <w:t>Mobility</w:t>
      </w:r>
      <w:r>
        <w:rPr>
          <w:rFonts w:ascii="Aptos Display" w:hAnsi="Aptos Display"/>
        </w:rPr>
        <w:t xml:space="preserve"> </w:t>
      </w:r>
      <w:r w:rsidRPr="002B566B">
        <w:rPr>
          <w:rFonts w:ascii="Aptos Display" w:hAnsi="Aptos Display"/>
        </w:rPr>
        <w:t>A pupil’s ability to move independently or with support, including walking, using mobility aids, or navigating the school environment.</w:t>
      </w:r>
    </w:p>
    <w:p w14:paraId="51614A2B" w14:textId="552094E3" w:rsidR="002B566B" w:rsidRPr="002B566B" w:rsidRDefault="002B566B" w:rsidP="002B566B">
      <w:pPr>
        <w:pStyle w:val="BodyText"/>
        <w:numPr>
          <w:ilvl w:val="0"/>
          <w:numId w:val="28"/>
        </w:numPr>
        <w:rPr>
          <w:rFonts w:ascii="Aptos Display" w:hAnsi="Aptos Display"/>
        </w:rPr>
      </w:pPr>
      <w:r w:rsidRPr="002B566B">
        <w:rPr>
          <w:rFonts w:ascii="Aptos Display" w:hAnsi="Aptos Display"/>
          <w:b/>
          <w:bCs/>
        </w:rPr>
        <w:t>Monotropic Attention</w:t>
      </w:r>
      <w:r>
        <w:rPr>
          <w:rFonts w:ascii="Aptos Display" w:hAnsi="Aptos Display"/>
        </w:rPr>
        <w:t xml:space="preserve"> </w:t>
      </w:r>
      <w:r w:rsidRPr="002B566B">
        <w:rPr>
          <w:rFonts w:ascii="Aptos Display" w:hAnsi="Aptos Display"/>
        </w:rPr>
        <w:t>A tendency to focus deeply on one interest or activity at a time, often linked to autistic cognition and learning styles.</w:t>
      </w:r>
    </w:p>
    <w:p w14:paraId="3D5918C3" w14:textId="60285D02" w:rsidR="002B566B" w:rsidRPr="002B566B" w:rsidRDefault="002B566B" w:rsidP="002B566B">
      <w:pPr>
        <w:pStyle w:val="BodyText"/>
        <w:numPr>
          <w:ilvl w:val="0"/>
          <w:numId w:val="29"/>
        </w:numPr>
        <w:rPr>
          <w:rFonts w:ascii="Aptos Display" w:hAnsi="Aptos Display"/>
        </w:rPr>
      </w:pPr>
      <w:r w:rsidRPr="002B566B">
        <w:rPr>
          <w:rFonts w:ascii="Aptos Display" w:hAnsi="Aptos Display"/>
          <w:b/>
          <w:bCs/>
        </w:rPr>
        <w:t>NASENCO</w:t>
      </w:r>
      <w:r w:rsidRPr="002B566B">
        <w:rPr>
          <w:rFonts w:ascii="Aptos Display" w:hAnsi="Aptos Display"/>
        </w:rPr>
        <w:t>: National Award for SEN Coordination a mandatory qualification for SENCOs in England.</w:t>
      </w:r>
      <w:r w:rsidRPr="002B566B">
        <w:rPr>
          <w:rFonts w:ascii="Aptos Display" w:hAnsi="Aptos Display"/>
        </w:rPr>
        <w:br/>
      </w:r>
      <w:r w:rsidRPr="002B566B">
        <w:rPr>
          <w:rFonts w:ascii="Aptos Display" w:hAnsi="Aptos Display"/>
          <w:b/>
          <w:bCs/>
        </w:rPr>
        <w:t>NPQ</w:t>
      </w:r>
      <w:r w:rsidR="00333E6E">
        <w:rPr>
          <w:rFonts w:ascii="Aptos Display" w:hAnsi="Aptos Display"/>
        </w:rPr>
        <w:t xml:space="preserve"> </w:t>
      </w:r>
      <w:r w:rsidRPr="002B566B">
        <w:rPr>
          <w:rFonts w:ascii="Aptos Display" w:hAnsi="Aptos Display"/>
        </w:rPr>
        <w:t xml:space="preserve">National Professional </w:t>
      </w:r>
      <w:proofErr w:type="gramStart"/>
      <w:r w:rsidRPr="002B566B">
        <w:rPr>
          <w:rFonts w:ascii="Aptos Display" w:hAnsi="Aptos Display"/>
        </w:rPr>
        <w:t xml:space="preserve">Qualification  </w:t>
      </w:r>
      <w:r w:rsidR="00333E6E">
        <w:rPr>
          <w:rFonts w:ascii="Aptos Display" w:hAnsi="Aptos Display"/>
        </w:rPr>
        <w:t>(</w:t>
      </w:r>
      <w:proofErr w:type="gramEnd"/>
      <w:r w:rsidRPr="002B566B">
        <w:rPr>
          <w:rFonts w:ascii="Aptos Display" w:hAnsi="Aptos Display"/>
        </w:rPr>
        <w:t>a suite of leadership qualifications for educators, including NPQ for Leading Teacher Development or NPQ for Headship</w:t>
      </w:r>
      <w:r w:rsidR="00333E6E">
        <w:rPr>
          <w:rFonts w:ascii="Aptos Display" w:hAnsi="Aptos Display"/>
        </w:rPr>
        <w:t>)</w:t>
      </w:r>
      <w:r w:rsidRPr="002B566B">
        <w:rPr>
          <w:rFonts w:ascii="Aptos Display" w:hAnsi="Aptos Display"/>
        </w:rPr>
        <w:t>.</w:t>
      </w:r>
    </w:p>
    <w:p w14:paraId="1E17D7DE" w14:textId="1CEF0D34" w:rsidR="002B566B" w:rsidRPr="002B566B" w:rsidRDefault="002B566B" w:rsidP="002B566B">
      <w:pPr>
        <w:pStyle w:val="BodyText"/>
        <w:numPr>
          <w:ilvl w:val="0"/>
          <w:numId w:val="29"/>
        </w:numPr>
        <w:rPr>
          <w:rFonts w:ascii="Aptos Display" w:hAnsi="Aptos Display"/>
        </w:rPr>
      </w:pPr>
      <w:r w:rsidRPr="002B566B">
        <w:rPr>
          <w:rFonts w:ascii="Aptos Display" w:hAnsi="Aptos Display"/>
          <w:b/>
          <w:bCs/>
        </w:rPr>
        <w:t xml:space="preserve">QTS (Qualified Teacher </w:t>
      </w:r>
      <w:proofErr w:type="gramStart"/>
      <w:r w:rsidRPr="002B566B">
        <w:rPr>
          <w:rFonts w:ascii="Aptos Display" w:hAnsi="Aptos Display"/>
          <w:b/>
          <w:bCs/>
        </w:rPr>
        <w:t>Status)</w:t>
      </w:r>
      <w:r w:rsidRPr="002B566B">
        <w:rPr>
          <w:rFonts w:ascii="Aptos Display" w:hAnsi="Aptos Display"/>
        </w:rPr>
        <w:t>The</w:t>
      </w:r>
      <w:proofErr w:type="gramEnd"/>
      <w:r w:rsidRPr="002B566B">
        <w:rPr>
          <w:rFonts w:ascii="Aptos Display" w:hAnsi="Aptos Display"/>
        </w:rPr>
        <w:t xml:space="preserve"> professional status required to teach in state schools in England and Wales, awarded after completing initial teacher training.</w:t>
      </w:r>
    </w:p>
    <w:p w14:paraId="13C13020" w14:textId="62EFA9CD" w:rsidR="002B566B" w:rsidRPr="002B566B" w:rsidRDefault="002B566B" w:rsidP="002B566B">
      <w:pPr>
        <w:pStyle w:val="BodyText"/>
        <w:numPr>
          <w:ilvl w:val="0"/>
          <w:numId w:val="29"/>
        </w:numPr>
        <w:rPr>
          <w:rFonts w:ascii="Aptos Display" w:hAnsi="Aptos Display"/>
        </w:rPr>
      </w:pPr>
      <w:r w:rsidRPr="002B566B">
        <w:rPr>
          <w:rFonts w:ascii="Aptos Display" w:hAnsi="Aptos Display"/>
          <w:b/>
          <w:bCs/>
        </w:rPr>
        <w:t>2014 SEND Reforms</w:t>
      </w:r>
      <w:r w:rsidR="00333E6E">
        <w:rPr>
          <w:rFonts w:ascii="Aptos Display" w:hAnsi="Aptos Display"/>
        </w:rPr>
        <w:t xml:space="preserve"> </w:t>
      </w:r>
      <w:r w:rsidRPr="002B566B">
        <w:rPr>
          <w:rFonts w:ascii="Aptos Display" w:hAnsi="Aptos Display"/>
        </w:rPr>
        <w:t>Major changes introduced by the Children and Families Act 2014, including the creation of Education, Health and Care Plans (EHCPs) and a stronger emphasis on person-centred planning and outcomes.</w:t>
      </w:r>
    </w:p>
    <w:p w14:paraId="755FF23F" w14:textId="2B12D57D" w:rsidR="002B566B" w:rsidRPr="002B566B" w:rsidRDefault="002B566B" w:rsidP="002B566B">
      <w:pPr>
        <w:pStyle w:val="BodyText"/>
        <w:numPr>
          <w:ilvl w:val="0"/>
          <w:numId w:val="29"/>
        </w:numPr>
        <w:rPr>
          <w:rFonts w:ascii="Aptos Display" w:hAnsi="Aptos Display"/>
        </w:rPr>
      </w:pPr>
      <w:r w:rsidRPr="002B566B">
        <w:rPr>
          <w:rFonts w:ascii="Aptos Display" w:hAnsi="Aptos Display"/>
          <w:b/>
          <w:bCs/>
        </w:rPr>
        <w:t>Sensory Integration</w:t>
      </w:r>
      <w:r w:rsidR="00333E6E">
        <w:rPr>
          <w:rFonts w:ascii="Aptos Display" w:hAnsi="Aptos Display"/>
        </w:rPr>
        <w:t xml:space="preserve"> </w:t>
      </w:r>
      <w:r w:rsidRPr="002B566B">
        <w:rPr>
          <w:rFonts w:ascii="Aptos Display" w:hAnsi="Aptos Display"/>
        </w:rPr>
        <w:t>The neurological process of organizing and interpreting sensory input from the body and environment to respond appropriately.</w:t>
      </w:r>
    </w:p>
    <w:p w14:paraId="015BD789" w14:textId="77D63994" w:rsidR="002933C9" w:rsidRPr="00F13D43" w:rsidRDefault="002B566B" w:rsidP="00D56282">
      <w:pPr>
        <w:pStyle w:val="BodyText"/>
        <w:numPr>
          <w:ilvl w:val="0"/>
          <w:numId w:val="29"/>
        </w:numPr>
        <w:rPr>
          <w:rFonts w:ascii="Aptos Display" w:hAnsi="Aptos Display"/>
        </w:rPr>
      </w:pPr>
      <w:r w:rsidRPr="002B566B">
        <w:rPr>
          <w:rFonts w:ascii="Aptos Display" w:hAnsi="Aptos Display"/>
          <w:b/>
          <w:bCs/>
        </w:rPr>
        <w:t>Sensory Processing</w:t>
      </w:r>
      <w:r w:rsidR="00333E6E">
        <w:rPr>
          <w:rFonts w:ascii="Aptos Display" w:hAnsi="Aptos Display"/>
        </w:rPr>
        <w:t xml:space="preserve"> </w:t>
      </w:r>
      <w:r w:rsidRPr="002B566B">
        <w:rPr>
          <w:rFonts w:ascii="Aptos Display" w:hAnsi="Aptos Display"/>
        </w:rPr>
        <w:t>How the brain receives, interprets, and responds to sensory information. Differences in sensory processing can affect behaviour, learning, and comfort.</w:t>
      </w:r>
    </w:p>
    <w:sectPr w:rsidR="002933C9" w:rsidRPr="00F13D43" w:rsidSect="00E27D99">
      <w:footerReference w:type="default" r:id="rId14"/>
      <w:pgSz w:w="11900" w:h="16840"/>
      <w:pgMar w:top="964" w:right="703" w:bottom="170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C1845" w14:textId="77777777" w:rsidR="005C0F5A" w:rsidRDefault="005C0F5A" w:rsidP="008B7088">
      <w:r>
        <w:separator/>
      </w:r>
    </w:p>
  </w:endnote>
  <w:endnote w:type="continuationSeparator" w:id="0">
    <w:p w14:paraId="74F44ED6" w14:textId="77777777" w:rsidR="005C0F5A" w:rsidRDefault="005C0F5A" w:rsidP="008B7088">
      <w:r>
        <w:continuationSeparator/>
      </w:r>
    </w:p>
  </w:endnote>
  <w:endnote w:type="continuationNotice" w:id="1">
    <w:p w14:paraId="0C279B90" w14:textId="77777777" w:rsidR="005C0F5A" w:rsidRDefault="005C0F5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2418765"/>
      <w:docPartObj>
        <w:docPartGallery w:val="Page Numbers (Bottom of Page)"/>
        <w:docPartUnique/>
      </w:docPartObj>
    </w:sdtPr>
    <w:sdtEndPr>
      <w:rPr>
        <w:noProof/>
      </w:rPr>
    </w:sdtEndPr>
    <w:sdtContent>
      <w:p w14:paraId="18C4212E" w14:textId="24A09960" w:rsidR="00F13D43" w:rsidRDefault="00F13D43" w:rsidP="00CD7106">
        <w:pPr>
          <w:pStyle w:val="Footer"/>
          <w:rPr>
            <w:noProof/>
          </w:rPr>
        </w:pPr>
      </w:p>
      <w:tbl>
        <w:tblPr>
          <w:tblW w:w="5295" w:type="pct"/>
          <w:tblInd w:w="-781" w:type="dxa"/>
          <w:tblCellMar>
            <w:top w:w="115" w:type="dxa"/>
            <w:left w:w="115" w:type="dxa"/>
            <w:bottom w:w="115" w:type="dxa"/>
            <w:right w:w="115" w:type="dxa"/>
          </w:tblCellMar>
          <w:tblLook w:val="04A0" w:firstRow="1" w:lastRow="0" w:firstColumn="1" w:lastColumn="0" w:noHBand="0" w:noVBand="1"/>
        </w:tblPr>
        <w:tblGrid>
          <w:gridCol w:w="14302"/>
          <w:gridCol w:w="709"/>
        </w:tblGrid>
        <w:tr w:rsidR="00F13D43" w14:paraId="795B8C46" w14:textId="77777777" w:rsidTr="00C207DA">
          <w:trPr>
            <w:trHeight w:val="413"/>
          </w:trPr>
          <w:tc>
            <w:tcPr>
              <w:tcW w:w="14302" w:type="dxa"/>
              <w:vAlign w:val="center"/>
            </w:tcPr>
            <w:sdt>
              <w:sdtPr>
                <w:rPr>
                  <w:caps/>
                  <w:color w:val="463879" w:themeColor="accent4" w:themeShade="BF"/>
                  <w:sz w:val="18"/>
                  <w:szCs w:val="18"/>
                </w:rPr>
                <w:alias w:val="Author"/>
                <w:tag w:val=""/>
                <w:id w:val="1852994381"/>
                <w:dataBinding w:prefixMappings="xmlns:ns0='http://purl.org/dc/elements/1.1/' xmlns:ns1='http://schemas.openxmlformats.org/package/2006/metadata/core-properties' " w:xpath="/ns1:coreProperties[1]/ns0:creator[1]" w:storeItemID="{6C3C8BC8-F283-45AE-878A-BAB7291924A1}"/>
                <w:text/>
              </w:sdtPr>
              <w:sdtEndPr/>
              <w:sdtContent>
                <w:p w14:paraId="4E289ADA" w14:textId="77777777" w:rsidR="00F13D43" w:rsidRDefault="00F13D43" w:rsidP="008513D9">
                  <w:pPr>
                    <w:pStyle w:val="Header"/>
                    <w:jc w:val="right"/>
                    <w:rPr>
                      <w:caps/>
                      <w:color w:val="000000" w:themeColor="text1"/>
                    </w:rPr>
                  </w:pPr>
                  <w:r w:rsidRPr="008513D9">
                    <w:rPr>
                      <w:caps/>
                      <w:color w:val="463879" w:themeColor="accent4" w:themeShade="BF"/>
                      <w:sz w:val="18"/>
                      <w:szCs w:val="18"/>
                    </w:rPr>
                    <w:t>iNCLUSIve mainstream practice guidance Leeds</w:t>
                  </w:r>
                </w:p>
              </w:sdtContent>
            </w:sdt>
          </w:tc>
          <w:tc>
            <w:tcPr>
              <w:tcW w:w="709" w:type="dxa"/>
              <w:shd w:val="clear" w:color="auto" w:fill="9B8ECB" w:themeFill="accent4" w:themeFillTint="99"/>
              <w:vAlign w:val="center"/>
            </w:tcPr>
            <w:p w14:paraId="06C9735E" w14:textId="77777777" w:rsidR="00F13D43" w:rsidRDefault="00F13D43" w:rsidP="00F13D43">
              <w:pPr>
                <w:pStyle w:val="Footer"/>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407C8074" w14:textId="7E4ADB18" w:rsidR="00674324" w:rsidRDefault="00C207DA" w:rsidP="00CD7106">
        <w:pPr>
          <w:pStyle w:val="Footer"/>
        </w:pPr>
      </w:p>
    </w:sdtContent>
  </w:sdt>
  <w:p w14:paraId="0358C5CD" w14:textId="77777777" w:rsidR="00391345" w:rsidRDefault="00391345" w:rsidP="00252273">
    <w:pPr>
      <w:pStyle w:val="Footer"/>
    </w:pPr>
  </w:p>
  <w:p w14:paraId="05299EDA" w14:textId="77777777" w:rsidR="000C7E90" w:rsidRDefault="000C7E90"/>
  <w:p w14:paraId="0A48FDF3" w14:textId="77777777" w:rsidR="000C7E90" w:rsidRDefault="000C7E9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F120C" w14:textId="77777777" w:rsidR="00653360" w:rsidRDefault="006533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AD07A" w14:textId="77777777" w:rsidR="005C0F5A" w:rsidRDefault="005C0F5A" w:rsidP="008B7088">
      <w:r>
        <w:separator/>
      </w:r>
    </w:p>
  </w:footnote>
  <w:footnote w:type="continuationSeparator" w:id="0">
    <w:p w14:paraId="005EEE2B" w14:textId="77777777" w:rsidR="005C0F5A" w:rsidRDefault="005C0F5A" w:rsidP="008B7088">
      <w:r>
        <w:continuationSeparator/>
      </w:r>
    </w:p>
  </w:footnote>
  <w:footnote w:type="continuationNotice" w:id="1">
    <w:p w14:paraId="378BC4BE" w14:textId="77777777" w:rsidR="005C0F5A" w:rsidRDefault="005C0F5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E586" w14:textId="77777777" w:rsidR="009F2762" w:rsidRDefault="009F2762">
    <w:pPr>
      <w:pStyle w:val="Header"/>
    </w:pPr>
  </w:p>
  <w:p w14:paraId="294382BF" w14:textId="77777777" w:rsidR="000C7E90" w:rsidRDefault="000C7E90"/>
  <w:p w14:paraId="2BF425A3" w14:textId="77777777" w:rsidR="000C7E90" w:rsidRDefault="000C7E9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B36A4" w14:textId="7DF56215" w:rsidR="000C7E90" w:rsidRDefault="008513D9" w:rsidP="00E27D99">
    <w:pPr>
      <w:pStyle w:val="Header"/>
    </w:pPr>
    <w:r>
      <w:rPr>
        <w:noProof/>
      </w:rPr>
      <w:drawing>
        <wp:inline distT="0" distB="0" distL="0" distR="0" wp14:anchorId="49C0AADA" wp14:editId="0DCDE166">
          <wp:extent cx="7277100" cy="662940"/>
          <wp:effectExtent l="0" t="0" r="0" b="3810"/>
          <wp:docPr id="113025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101209" name=""/>
                  <pic:cNvPicPr/>
                </pic:nvPicPr>
                <pic:blipFill>
                  <a:blip r:embed="rId1"/>
                  <a:stretch>
                    <a:fillRect/>
                  </a:stretch>
                </pic:blipFill>
                <pic:spPr>
                  <a:xfrm>
                    <a:off x="0" y="0"/>
                    <a:ext cx="7277100" cy="66294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032pt;height:1032pt" o:bullet="t">
        <v:imagedata r:id="rId1" o:title="65435-thumb-icons-button-up-computer-facebook-thumbs[1]"/>
      </v:shape>
    </w:pict>
  </w:numPicBullet>
  <w:abstractNum w:abstractNumId="0" w15:restartNumberingAfterBreak="0">
    <w:nsid w:val="FFFFFF89"/>
    <w:multiLevelType w:val="singleLevel"/>
    <w:tmpl w:val="EB9EC4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ED52B2"/>
    <w:multiLevelType w:val="multilevel"/>
    <w:tmpl w:val="7200E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4F5963"/>
    <w:multiLevelType w:val="multilevel"/>
    <w:tmpl w:val="DA00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C82744"/>
    <w:multiLevelType w:val="multilevel"/>
    <w:tmpl w:val="82E295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443866"/>
    <w:multiLevelType w:val="multilevel"/>
    <w:tmpl w:val="B07E5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9754C2"/>
    <w:multiLevelType w:val="hybridMultilevel"/>
    <w:tmpl w:val="B148B5AE"/>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6" w15:restartNumberingAfterBreak="0">
    <w:nsid w:val="171959ED"/>
    <w:multiLevelType w:val="hybridMultilevel"/>
    <w:tmpl w:val="865AC45C"/>
    <w:lvl w:ilvl="0" w:tplc="0809000F">
      <w:start w:val="1"/>
      <w:numFmt w:val="decimal"/>
      <w:pStyle w:val="Bullet-Sub"/>
      <w:lvlText w:val="%1."/>
      <w:lvlJc w:val="left"/>
      <w:pPr>
        <w:ind w:left="1080" w:hanging="360"/>
      </w:pPr>
      <w:rPr>
        <w:rFonts w:hint="default"/>
        <w:color w:val="00CC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76948F0"/>
    <w:multiLevelType w:val="hybridMultilevel"/>
    <w:tmpl w:val="E2C4F35A"/>
    <w:lvl w:ilvl="0" w:tplc="5FEA2214">
      <w:start w:val="1"/>
      <w:numFmt w:val="bullet"/>
      <w:lvlText w:val="•"/>
      <w:lvlJc w:val="left"/>
      <w:pPr>
        <w:tabs>
          <w:tab w:val="num" w:pos="720"/>
        </w:tabs>
        <w:ind w:left="720" w:hanging="360"/>
      </w:pPr>
      <w:rPr>
        <w:rFonts w:ascii="Arial" w:hAnsi="Arial" w:hint="default"/>
      </w:rPr>
    </w:lvl>
    <w:lvl w:ilvl="1" w:tplc="D45C7E88" w:tentative="1">
      <w:start w:val="1"/>
      <w:numFmt w:val="bullet"/>
      <w:lvlText w:val="•"/>
      <w:lvlJc w:val="left"/>
      <w:pPr>
        <w:tabs>
          <w:tab w:val="num" w:pos="1440"/>
        </w:tabs>
        <w:ind w:left="1440" w:hanging="360"/>
      </w:pPr>
      <w:rPr>
        <w:rFonts w:ascii="Arial" w:hAnsi="Arial" w:hint="default"/>
      </w:rPr>
    </w:lvl>
    <w:lvl w:ilvl="2" w:tplc="CD34DE04" w:tentative="1">
      <w:start w:val="1"/>
      <w:numFmt w:val="bullet"/>
      <w:lvlText w:val="•"/>
      <w:lvlJc w:val="left"/>
      <w:pPr>
        <w:tabs>
          <w:tab w:val="num" w:pos="2160"/>
        </w:tabs>
        <w:ind w:left="2160" w:hanging="360"/>
      </w:pPr>
      <w:rPr>
        <w:rFonts w:ascii="Arial" w:hAnsi="Arial" w:hint="default"/>
      </w:rPr>
    </w:lvl>
    <w:lvl w:ilvl="3" w:tplc="E376A690" w:tentative="1">
      <w:start w:val="1"/>
      <w:numFmt w:val="bullet"/>
      <w:lvlText w:val="•"/>
      <w:lvlJc w:val="left"/>
      <w:pPr>
        <w:tabs>
          <w:tab w:val="num" w:pos="2880"/>
        </w:tabs>
        <w:ind w:left="2880" w:hanging="360"/>
      </w:pPr>
      <w:rPr>
        <w:rFonts w:ascii="Arial" w:hAnsi="Arial" w:hint="default"/>
      </w:rPr>
    </w:lvl>
    <w:lvl w:ilvl="4" w:tplc="65B8A5BC" w:tentative="1">
      <w:start w:val="1"/>
      <w:numFmt w:val="bullet"/>
      <w:lvlText w:val="•"/>
      <w:lvlJc w:val="left"/>
      <w:pPr>
        <w:tabs>
          <w:tab w:val="num" w:pos="3600"/>
        </w:tabs>
        <w:ind w:left="3600" w:hanging="360"/>
      </w:pPr>
      <w:rPr>
        <w:rFonts w:ascii="Arial" w:hAnsi="Arial" w:hint="default"/>
      </w:rPr>
    </w:lvl>
    <w:lvl w:ilvl="5" w:tplc="98C0A4EC" w:tentative="1">
      <w:start w:val="1"/>
      <w:numFmt w:val="bullet"/>
      <w:lvlText w:val="•"/>
      <w:lvlJc w:val="left"/>
      <w:pPr>
        <w:tabs>
          <w:tab w:val="num" w:pos="4320"/>
        </w:tabs>
        <w:ind w:left="4320" w:hanging="360"/>
      </w:pPr>
      <w:rPr>
        <w:rFonts w:ascii="Arial" w:hAnsi="Arial" w:hint="default"/>
      </w:rPr>
    </w:lvl>
    <w:lvl w:ilvl="6" w:tplc="80BC14DC" w:tentative="1">
      <w:start w:val="1"/>
      <w:numFmt w:val="bullet"/>
      <w:lvlText w:val="•"/>
      <w:lvlJc w:val="left"/>
      <w:pPr>
        <w:tabs>
          <w:tab w:val="num" w:pos="5040"/>
        </w:tabs>
        <w:ind w:left="5040" w:hanging="360"/>
      </w:pPr>
      <w:rPr>
        <w:rFonts w:ascii="Arial" w:hAnsi="Arial" w:hint="default"/>
      </w:rPr>
    </w:lvl>
    <w:lvl w:ilvl="7" w:tplc="B54CA902" w:tentative="1">
      <w:start w:val="1"/>
      <w:numFmt w:val="bullet"/>
      <w:lvlText w:val="•"/>
      <w:lvlJc w:val="left"/>
      <w:pPr>
        <w:tabs>
          <w:tab w:val="num" w:pos="5760"/>
        </w:tabs>
        <w:ind w:left="5760" w:hanging="360"/>
      </w:pPr>
      <w:rPr>
        <w:rFonts w:ascii="Arial" w:hAnsi="Arial" w:hint="default"/>
      </w:rPr>
    </w:lvl>
    <w:lvl w:ilvl="8" w:tplc="5F2EE12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B1E0760"/>
    <w:multiLevelType w:val="multilevel"/>
    <w:tmpl w:val="396EBD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686B96"/>
    <w:multiLevelType w:val="hybridMultilevel"/>
    <w:tmpl w:val="6930EBAE"/>
    <w:lvl w:ilvl="0" w:tplc="2260285E">
      <w:start w:val="1"/>
      <w:numFmt w:val="decimal"/>
      <w:lvlText w:val="%1."/>
      <w:lvlJc w:val="left"/>
      <w:pPr>
        <w:ind w:left="360" w:hanging="360"/>
      </w:pPr>
      <w:rPr>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1B40C2"/>
    <w:multiLevelType w:val="multilevel"/>
    <w:tmpl w:val="22E044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972020"/>
    <w:multiLevelType w:val="multilevel"/>
    <w:tmpl w:val="6A34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2576FA"/>
    <w:multiLevelType w:val="multilevel"/>
    <w:tmpl w:val="2A3ED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4B138F"/>
    <w:multiLevelType w:val="multilevel"/>
    <w:tmpl w:val="F9284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254E2C"/>
    <w:multiLevelType w:val="hybridMultilevel"/>
    <w:tmpl w:val="90AA4B2C"/>
    <w:lvl w:ilvl="0" w:tplc="484E563A">
      <w:start w:val="1"/>
      <w:numFmt w:val="bullet"/>
      <w:lvlText w:val="·"/>
      <w:lvlJc w:val="left"/>
      <w:pPr>
        <w:ind w:left="360" w:hanging="360"/>
      </w:pPr>
      <w:rPr>
        <w:rFonts w:ascii="Symbol" w:hAnsi="Symbol" w:hint="default"/>
      </w:rPr>
    </w:lvl>
    <w:lvl w:ilvl="1" w:tplc="64B86A9A">
      <w:start w:val="1"/>
      <w:numFmt w:val="bullet"/>
      <w:lvlText w:val="o"/>
      <w:lvlJc w:val="left"/>
      <w:pPr>
        <w:ind w:left="1080" w:hanging="360"/>
      </w:pPr>
      <w:rPr>
        <w:rFonts w:ascii="Courier New" w:hAnsi="Courier New" w:hint="default"/>
      </w:rPr>
    </w:lvl>
    <w:lvl w:ilvl="2" w:tplc="2B8E5BA8">
      <w:start w:val="1"/>
      <w:numFmt w:val="bullet"/>
      <w:lvlText w:val=""/>
      <w:lvlJc w:val="left"/>
      <w:pPr>
        <w:ind w:left="1800" w:hanging="360"/>
      </w:pPr>
      <w:rPr>
        <w:rFonts w:ascii="Wingdings" w:hAnsi="Wingdings" w:hint="default"/>
      </w:rPr>
    </w:lvl>
    <w:lvl w:ilvl="3" w:tplc="D436BBE8">
      <w:start w:val="1"/>
      <w:numFmt w:val="bullet"/>
      <w:lvlText w:val=""/>
      <w:lvlJc w:val="left"/>
      <w:pPr>
        <w:ind w:left="2520" w:hanging="360"/>
      </w:pPr>
      <w:rPr>
        <w:rFonts w:ascii="Symbol" w:hAnsi="Symbol" w:hint="default"/>
      </w:rPr>
    </w:lvl>
    <w:lvl w:ilvl="4" w:tplc="45BCC47A">
      <w:start w:val="1"/>
      <w:numFmt w:val="bullet"/>
      <w:lvlText w:val="o"/>
      <w:lvlJc w:val="left"/>
      <w:pPr>
        <w:ind w:left="3240" w:hanging="360"/>
      </w:pPr>
      <w:rPr>
        <w:rFonts w:ascii="Courier New" w:hAnsi="Courier New" w:hint="default"/>
      </w:rPr>
    </w:lvl>
    <w:lvl w:ilvl="5" w:tplc="32CAC002">
      <w:start w:val="1"/>
      <w:numFmt w:val="bullet"/>
      <w:lvlText w:val=""/>
      <w:lvlJc w:val="left"/>
      <w:pPr>
        <w:ind w:left="3960" w:hanging="360"/>
      </w:pPr>
      <w:rPr>
        <w:rFonts w:ascii="Wingdings" w:hAnsi="Wingdings" w:hint="default"/>
      </w:rPr>
    </w:lvl>
    <w:lvl w:ilvl="6" w:tplc="81203B58">
      <w:start w:val="1"/>
      <w:numFmt w:val="bullet"/>
      <w:lvlText w:val=""/>
      <w:lvlJc w:val="left"/>
      <w:pPr>
        <w:ind w:left="4680" w:hanging="360"/>
      </w:pPr>
      <w:rPr>
        <w:rFonts w:ascii="Symbol" w:hAnsi="Symbol" w:hint="default"/>
      </w:rPr>
    </w:lvl>
    <w:lvl w:ilvl="7" w:tplc="13CCFE02">
      <w:start w:val="1"/>
      <w:numFmt w:val="bullet"/>
      <w:lvlText w:val="o"/>
      <w:lvlJc w:val="left"/>
      <w:pPr>
        <w:ind w:left="5400" w:hanging="360"/>
      </w:pPr>
      <w:rPr>
        <w:rFonts w:ascii="Courier New" w:hAnsi="Courier New" w:hint="default"/>
      </w:rPr>
    </w:lvl>
    <w:lvl w:ilvl="8" w:tplc="5E5447D8">
      <w:start w:val="1"/>
      <w:numFmt w:val="bullet"/>
      <w:lvlText w:val=""/>
      <w:lvlJc w:val="left"/>
      <w:pPr>
        <w:ind w:left="6120" w:hanging="360"/>
      </w:pPr>
      <w:rPr>
        <w:rFonts w:ascii="Wingdings" w:hAnsi="Wingdings" w:hint="default"/>
      </w:rPr>
    </w:lvl>
  </w:abstractNum>
  <w:abstractNum w:abstractNumId="15" w15:restartNumberingAfterBreak="0">
    <w:nsid w:val="38B66140"/>
    <w:multiLevelType w:val="multilevel"/>
    <w:tmpl w:val="48566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3F5899"/>
    <w:multiLevelType w:val="multilevel"/>
    <w:tmpl w:val="57BAE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1F0E54"/>
    <w:multiLevelType w:val="multilevel"/>
    <w:tmpl w:val="C886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D2657C"/>
    <w:multiLevelType w:val="multilevel"/>
    <w:tmpl w:val="0928A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442848"/>
    <w:multiLevelType w:val="hybridMultilevel"/>
    <w:tmpl w:val="2D0EC9F0"/>
    <w:lvl w:ilvl="0" w:tplc="94422BD8">
      <w:start w:val="1"/>
      <w:numFmt w:val="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7871108"/>
    <w:multiLevelType w:val="multilevel"/>
    <w:tmpl w:val="1D9EA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572846"/>
    <w:multiLevelType w:val="multilevel"/>
    <w:tmpl w:val="7F3E1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EF4C94"/>
    <w:multiLevelType w:val="multilevel"/>
    <w:tmpl w:val="42CC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D94521"/>
    <w:multiLevelType w:val="multilevel"/>
    <w:tmpl w:val="83BE7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14E2C48"/>
    <w:multiLevelType w:val="multilevel"/>
    <w:tmpl w:val="F1AE2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455CE4"/>
    <w:multiLevelType w:val="hybridMultilevel"/>
    <w:tmpl w:val="BB4267DC"/>
    <w:lvl w:ilvl="0" w:tplc="BA306074">
      <w:start w:val="1"/>
      <w:numFmt w:val="bullet"/>
      <w:lvlText w:val=""/>
      <w:lvlPicBulletId w:val="0"/>
      <w:lvlJc w:val="left"/>
      <w:pPr>
        <w:ind w:left="880" w:hanging="360"/>
      </w:pPr>
      <w:rPr>
        <w:rFonts w:ascii="Symbol" w:hAnsi="Symbol" w:hint="default"/>
        <w:color w:val="auto"/>
        <w:sz w:val="120"/>
        <w:szCs w:val="1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0077C7"/>
    <w:multiLevelType w:val="multilevel"/>
    <w:tmpl w:val="C3949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F705CC"/>
    <w:multiLevelType w:val="multilevel"/>
    <w:tmpl w:val="3A46F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9B6DF1"/>
    <w:multiLevelType w:val="multilevel"/>
    <w:tmpl w:val="E6CE1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194EE8"/>
    <w:multiLevelType w:val="multilevel"/>
    <w:tmpl w:val="B634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3283134">
    <w:abstractNumId w:val="14"/>
  </w:num>
  <w:num w:numId="2" w16cid:durableId="1535074888">
    <w:abstractNumId w:val="6"/>
  </w:num>
  <w:num w:numId="3" w16cid:durableId="225260458">
    <w:abstractNumId w:val="0"/>
  </w:num>
  <w:num w:numId="4" w16cid:durableId="2024553195">
    <w:abstractNumId w:val="9"/>
  </w:num>
  <w:num w:numId="5" w16cid:durableId="1121268922">
    <w:abstractNumId w:val="1"/>
  </w:num>
  <w:num w:numId="6" w16cid:durableId="379717994">
    <w:abstractNumId w:val="4"/>
  </w:num>
  <w:num w:numId="7" w16cid:durableId="123742757">
    <w:abstractNumId w:val="23"/>
  </w:num>
  <w:num w:numId="8" w16cid:durableId="1028020764">
    <w:abstractNumId w:val="21"/>
  </w:num>
  <w:num w:numId="9" w16cid:durableId="1548183184">
    <w:abstractNumId w:val="13"/>
  </w:num>
  <w:num w:numId="10" w16cid:durableId="566451459">
    <w:abstractNumId w:val="7"/>
  </w:num>
  <w:num w:numId="11" w16cid:durableId="361833095">
    <w:abstractNumId w:val="27"/>
  </w:num>
  <w:num w:numId="12" w16cid:durableId="870142084">
    <w:abstractNumId w:val="28"/>
  </w:num>
  <w:num w:numId="13" w16cid:durableId="135731952">
    <w:abstractNumId w:val="10"/>
  </w:num>
  <w:num w:numId="14" w16cid:durableId="1461414886">
    <w:abstractNumId w:val="11"/>
  </w:num>
  <w:num w:numId="15" w16cid:durableId="1469349461">
    <w:abstractNumId w:val="22"/>
  </w:num>
  <w:num w:numId="16" w16cid:durableId="1856651553">
    <w:abstractNumId w:val="18"/>
  </w:num>
  <w:num w:numId="17" w16cid:durableId="1551772014">
    <w:abstractNumId w:val="24"/>
  </w:num>
  <w:num w:numId="18" w16cid:durableId="636036927">
    <w:abstractNumId w:val="2"/>
  </w:num>
  <w:num w:numId="19" w16cid:durableId="199781080">
    <w:abstractNumId w:val="8"/>
  </w:num>
  <w:num w:numId="20" w16cid:durableId="685181193">
    <w:abstractNumId w:val="3"/>
  </w:num>
  <w:num w:numId="21" w16cid:durableId="1252080578">
    <w:abstractNumId w:val="17"/>
  </w:num>
  <w:num w:numId="22" w16cid:durableId="215046379">
    <w:abstractNumId w:val="15"/>
  </w:num>
  <w:num w:numId="23" w16cid:durableId="790900381">
    <w:abstractNumId w:val="25"/>
  </w:num>
  <w:num w:numId="24" w16cid:durableId="1549758293">
    <w:abstractNumId w:val="19"/>
  </w:num>
  <w:num w:numId="25" w16cid:durableId="858785029">
    <w:abstractNumId w:val="12"/>
  </w:num>
  <w:num w:numId="26" w16cid:durableId="1359311691">
    <w:abstractNumId w:val="29"/>
  </w:num>
  <w:num w:numId="27" w16cid:durableId="1046416909">
    <w:abstractNumId w:val="26"/>
  </w:num>
  <w:num w:numId="28" w16cid:durableId="758453557">
    <w:abstractNumId w:val="16"/>
  </w:num>
  <w:num w:numId="29" w16cid:durableId="64881058">
    <w:abstractNumId w:val="20"/>
  </w:num>
  <w:num w:numId="30" w16cid:durableId="132874088">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8CE"/>
    <w:rsid w:val="00002796"/>
    <w:rsid w:val="00002CB5"/>
    <w:rsid w:val="000104BA"/>
    <w:rsid w:val="000164D3"/>
    <w:rsid w:val="00020748"/>
    <w:rsid w:val="00021AC4"/>
    <w:rsid w:val="00026FF1"/>
    <w:rsid w:val="0002740C"/>
    <w:rsid w:val="00027BD7"/>
    <w:rsid w:val="00031940"/>
    <w:rsid w:val="00031D30"/>
    <w:rsid w:val="00034487"/>
    <w:rsid w:val="00035829"/>
    <w:rsid w:val="00040196"/>
    <w:rsid w:val="00042189"/>
    <w:rsid w:val="000450D0"/>
    <w:rsid w:val="0004513E"/>
    <w:rsid w:val="0004698C"/>
    <w:rsid w:val="00047126"/>
    <w:rsid w:val="00047BE2"/>
    <w:rsid w:val="00053340"/>
    <w:rsid w:val="00063246"/>
    <w:rsid w:val="000636C5"/>
    <w:rsid w:val="00070927"/>
    <w:rsid w:val="00073861"/>
    <w:rsid w:val="00075465"/>
    <w:rsid w:val="00075937"/>
    <w:rsid w:val="00076895"/>
    <w:rsid w:val="000800F7"/>
    <w:rsid w:val="000838D9"/>
    <w:rsid w:val="000859DE"/>
    <w:rsid w:val="000861F2"/>
    <w:rsid w:val="000866DC"/>
    <w:rsid w:val="000905B0"/>
    <w:rsid w:val="00090DEA"/>
    <w:rsid w:val="000930EC"/>
    <w:rsid w:val="00093FE8"/>
    <w:rsid w:val="0009545F"/>
    <w:rsid w:val="00097091"/>
    <w:rsid w:val="00097488"/>
    <w:rsid w:val="000A2503"/>
    <w:rsid w:val="000A5815"/>
    <w:rsid w:val="000A596D"/>
    <w:rsid w:val="000B2483"/>
    <w:rsid w:val="000B431D"/>
    <w:rsid w:val="000B61DF"/>
    <w:rsid w:val="000B7802"/>
    <w:rsid w:val="000C1713"/>
    <w:rsid w:val="000C3B93"/>
    <w:rsid w:val="000C7E90"/>
    <w:rsid w:val="000D0D8C"/>
    <w:rsid w:val="000D3837"/>
    <w:rsid w:val="000D4874"/>
    <w:rsid w:val="000D68F1"/>
    <w:rsid w:val="000E5B4A"/>
    <w:rsid w:val="000F071C"/>
    <w:rsid w:val="000F0FB1"/>
    <w:rsid w:val="000F13C4"/>
    <w:rsid w:val="000F363F"/>
    <w:rsid w:val="000F426A"/>
    <w:rsid w:val="000F42A4"/>
    <w:rsid w:val="000F5823"/>
    <w:rsid w:val="00103EE9"/>
    <w:rsid w:val="00103F8B"/>
    <w:rsid w:val="00104512"/>
    <w:rsid w:val="00106B84"/>
    <w:rsid w:val="00110952"/>
    <w:rsid w:val="00111482"/>
    <w:rsid w:val="001127DC"/>
    <w:rsid w:val="001146A3"/>
    <w:rsid w:val="00114744"/>
    <w:rsid w:val="00114E2C"/>
    <w:rsid w:val="00116209"/>
    <w:rsid w:val="00116AC5"/>
    <w:rsid w:val="00117910"/>
    <w:rsid w:val="00124FAE"/>
    <w:rsid w:val="00126920"/>
    <w:rsid w:val="00133866"/>
    <w:rsid w:val="001356AB"/>
    <w:rsid w:val="00135D79"/>
    <w:rsid w:val="00142290"/>
    <w:rsid w:val="00142741"/>
    <w:rsid w:val="001433E4"/>
    <w:rsid w:val="00144334"/>
    <w:rsid w:val="00146DEA"/>
    <w:rsid w:val="00150817"/>
    <w:rsid w:val="001514D6"/>
    <w:rsid w:val="00152FC8"/>
    <w:rsid w:val="00153228"/>
    <w:rsid w:val="00155AF2"/>
    <w:rsid w:val="0015629E"/>
    <w:rsid w:val="00156395"/>
    <w:rsid w:val="0015666F"/>
    <w:rsid w:val="0015724A"/>
    <w:rsid w:val="00160573"/>
    <w:rsid w:val="00160719"/>
    <w:rsid w:val="00162CE0"/>
    <w:rsid w:val="00164F80"/>
    <w:rsid w:val="00165A98"/>
    <w:rsid w:val="00167D44"/>
    <w:rsid w:val="0017002D"/>
    <w:rsid w:val="00171D6F"/>
    <w:rsid w:val="00175D3D"/>
    <w:rsid w:val="0017788D"/>
    <w:rsid w:val="00180BB5"/>
    <w:rsid w:val="0018106A"/>
    <w:rsid w:val="00184048"/>
    <w:rsid w:val="001852B8"/>
    <w:rsid w:val="00185B87"/>
    <w:rsid w:val="00192BCB"/>
    <w:rsid w:val="001936CD"/>
    <w:rsid w:val="00194600"/>
    <w:rsid w:val="001A0F80"/>
    <w:rsid w:val="001A1834"/>
    <w:rsid w:val="001A5F2E"/>
    <w:rsid w:val="001B0E97"/>
    <w:rsid w:val="001B1454"/>
    <w:rsid w:val="001B5579"/>
    <w:rsid w:val="001B6B1F"/>
    <w:rsid w:val="001B6B86"/>
    <w:rsid w:val="001B6F62"/>
    <w:rsid w:val="001C0FB1"/>
    <w:rsid w:val="001C1B99"/>
    <w:rsid w:val="001C4E53"/>
    <w:rsid w:val="001C55A1"/>
    <w:rsid w:val="001D3952"/>
    <w:rsid w:val="001D415E"/>
    <w:rsid w:val="001D7300"/>
    <w:rsid w:val="001E5C8E"/>
    <w:rsid w:val="001E5DC6"/>
    <w:rsid w:val="001E65E9"/>
    <w:rsid w:val="001E70ED"/>
    <w:rsid w:val="001F015C"/>
    <w:rsid w:val="001F0C60"/>
    <w:rsid w:val="001F4CDD"/>
    <w:rsid w:val="00200659"/>
    <w:rsid w:val="0020763A"/>
    <w:rsid w:val="002100B8"/>
    <w:rsid w:val="002131EC"/>
    <w:rsid w:val="00220968"/>
    <w:rsid w:val="00220B5D"/>
    <w:rsid w:val="002224AC"/>
    <w:rsid w:val="00223B46"/>
    <w:rsid w:val="00225787"/>
    <w:rsid w:val="00230CE1"/>
    <w:rsid w:val="0023426F"/>
    <w:rsid w:val="00235DD5"/>
    <w:rsid w:val="002362B2"/>
    <w:rsid w:val="002412F9"/>
    <w:rsid w:val="002515BE"/>
    <w:rsid w:val="00252273"/>
    <w:rsid w:val="00254DB0"/>
    <w:rsid w:val="002575E6"/>
    <w:rsid w:val="002577C7"/>
    <w:rsid w:val="00257D67"/>
    <w:rsid w:val="00260744"/>
    <w:rsid w:val="00264F0C"/>
    <w:rsid w:val="00265811"/>
    <w:rsid w:val="00271993"/>
    <w:rsid w:val="0027223B"/>
    <w:rsid w:val="0027703C"/>
    <w:rsid w:val="00281F1E"/>
    <w:rsid w:val="00284D16"/>
    <w:rsid w:val="00286AA2"/>
    <w:rsid w:val="00290D66"/>
    <w:rsid w:val="002921B4"/>
    <w:rsid w:val="002933C9"/>
    <w:rsid w:val="002A0070"/>
    <w:rsid w:val="002A28A0"/>
    <w:rsid w:val="002A2ACF"/>
    <w:rsid w:val="002A3341"/>
    <w:rsid w:val="002A5A16"/>
    <w:rsid w:val="002A7558"/>
    <w:rsid w:val="002B0464"/>
    <w:rsid w:val="002B0C52"/>
    <w:rsid w:val="002B2667"/>
    <w:rsid w:val="002B2AC4"/>
    <w:rsid w:val="002B4CD1"/>
    <w:rsid w:val="002B566B"/>
    <w:rsid w:val="002B5F06"/>
    <w:rsid w:val="002C1B9A"/>
    <w:rsid w:val="002C3FEC"/>
    <w:rsid w:val="002C64E4"/>
    <w:rsid w:val="002D1A3D"/>
    <w:rsid w:val="002D2A27"/>
    <w:rsid w:val="002D3BEC"/>
    <w:rsid w:val="002D3CD5"/>
    <w:rsid w:val="002D3D79"/>
    <w:rsid w:val="002D43E0"/>
    <w:rsid w:val="002D4E94"/>
    <w:rsid w:val="002D6A58"/>
    <w:rsid w:val="002E0467"/>
    <w:rsid w:val="002F67A5"/>
    <w:rsid w:val="00301EBA"/>
    <w:rsid w:val="0030340C"/>
    <w:rsid w:val="00307CFC"/>
    <w:rsid w:val="003101D2"/>
    <w:rsid w:val="00310351"/>
    <w:rsid w:val="00313E63"/>
    <w:rsid w:val="0031411A"/>
    <w:rsid w:val="003162CD"/>
    <w:rsid w:val="00320A6B"/>
    <w:rsid w:val="003232FE"/>
    <w:rsid w:val="00323B7B"/>
    <w:rsid w:val="00333A80"/>
    <w:rsid w:val="00333E6E"/>
    <w:rsid w:val="003351F7"/>
    <w:rsid w:val="0034259A"/>
    <w:rsid w:val="003451A0"/>
    <w:rsid w:val="00350B79"/>
    <w:rsid w:val="003610E4"/>
    <w:rsid w:val="003612DC"/>
    <w:rsid w:val="00361CB8"/>
    <w:rsid w:val="00364068"/>
    <w:rsid w:val="00364713"/>
    <w:rsid w:val="00365C30"/>
    <w:rsid w:val="00366335"/>
    <w:rsid w:val="00367331"/>
    <w:rsid w:val="00372156"/>
    <w:rsid w:val="0037589D"/>
    <w:rsid w:val="00376AA0"/>
    <w:rsid w:val="00377591"/>
    <w:rsid w:val="003775F5"/>
    <w:rsid w:val="003778EE"/>
    <w:rsid w:val="00380A09"/>
    <w:rsid w:val="00382B1C"/>
    <w:rsid w:val="00382CED"/>
    <w:rsid w:val="00384D9A"/>
    <w:rsid w:val="003875F9"/>
    <w:rsid w:val="00391345"/>
    <w:rsid w:val="00392692"/>
    <w:rsid w:val="003A00B9"/>
    <w:rsid w:val="003A53E2"/>
    <w:rsid w:val="003A63A2"/>
    <w:rsid w:val="003A7193"/>
    <w:rsid w:val="003B03D5"/>
    <w:rsid w:val="003B7277"/>
    <w:rsid w:val="003C1B9C"/>
    <w:rsid w:val="003C1DDC"/>
    <w:rsid w:val="003C44E9"/>
    <w:rsid w:val="003C5BA5"/>
    <w:rsid w:val="003D1D61"/>
    <w:rsid w:val="003D4632"/>
    <w:rsid w:val="003D69C9"/>
    <w:rsid w:val="003E06A3"/>
    <w:rsid w:val="003E14C5"/>
    <w:rsid w:val="003F45D1"/>
    <w:rsid w:val="003F55A8"/>
    <w:rsid w:val="003F5615"/>
    <w:rsid w:val="003F6A05"/>
    <w:rsid w:val="003F6C91"/>
    <w:rsid w:val="003F722B"/>
    <w:rsid w:val="00400395"/>
    <w:rsid w:val="00404083"/>
    <w:rsid w:val="004066A4"/>
    <w:rsid w:val="004071C2"/>
    <w:rsid w:val="00407389"/>
    <w:rsid w:val="00413F46"/>
    <w:rsid w:val="004151BC"/>
    <w:rsid w:val="0042091C"/>
    <w:rsid w:val="00421453"/>
    <w:rsid w:val="00426EED"/>
    <w:rsid w:val="0043006E"/>
    <w:rsid w:val="00430A77"/>
    <w:rsid w:val="004345D6"/>
    <w:rsid w:val="00436779"/>
    <w:rsid w:val="004422CE"/>
    <w:rsid w:val="00451D7C"/>
    <w:rsid w:val="00457AFF"/>
    <w:rsid w:val="00457C23"/>
    <w:rsid w:val="00459CD4"/>
    <w:rsid w:val="0046088C"/>
    <w:rsid w:val="004643F7"/>
    <w:rsid w:val="00464F32"/>
    <w:rsid w:val="004658F1"/>
    <w:rsid w:val="00465AE0"/>
    <w:rsid w:val="00475B42"/>
    <w:rsid w:val="00476A7F"/>
    <w:rsid w:val="00476C6E"/>
    <w:rsid w:val="00480A21"/>
    <w:rsid w:val="00480F6C"/>
    <w:rsid w:val="004844BF"/>
    <w:rsid w:val="0049433E"/>
    <w:rsid w:val="0049774C"/>
    <w:rsid w:val="004A074E"/>
    <w:rsid w:val="004A104B"/>
    <w:rsid w:val="004A63FF"/>
    <w:rsid w:val="004B0296"/>
    <w:rsid w:val="004B1964"/>
    <w:rsid w:val="004B29DE"/>
    <w:rsid w:val="004B5551"/>
    <w:rsid w:val="004B7AD2"/>
    <w:rsid w:val="004C47A9"/>
    <w:rsid w:val="004C5AC9"/>
    <w:rsid w:val="004C6CA8"/>
    <w:rsid w:val="004D1330"/>
    <w:rsid w:val="004D1654"/>
    <w:rsid w:val="004D2F53"/>
    <w:rsid w:val="004E16EA"/>
    <w:rsid w:val="004E38B5"/>
    <w:rsid w:val="004E5DD3"/>
    <w:rsid w:val="004E6039"/>
    <w:rsid w:val="004E6431"/>
    <w:rsid w:val="004E6F22"/>
    <w:rsid w:val="004F0BDC"/>
    <w:rsid w:val="004F1EE7"/>
    <w:rsid w:val="004F21BD"/>
    <w:rsid w:val="004F21F4"/>
    <w:rsid w:val="004F2545"/>
    <w:rsid w:val="004F4088"/>
    <w:rsid w:val="004F617E"/>
    <w:rsid w:val="00501366"/>
    <w:rsid w:val="005040DA"/>
    <w:rsid w:val="005043AB"/>
    <w:rsid w:val="00506697"/>
    <w:rsid w:val="00507AA5"/>
    <w:rsid w:val="005103F1"/>
    <w:rsid w:val="00510BB4"/>
    <w:rsid w:val="00512232"/>
    <w:rsid w:val="0051636D"/>
    <w:rsid w:val="00516740"/>
    <w:rsid w:val="0052138E"/>
    <w:rsid w:val="00523878"/>
    <w:rsid w:val="00530BDB"/>
    <w:rsid w:val="0053250B"/>
    <w:rsid w:val="00532CAF"/>
    <w:rsid w:val="00533ED5"/>
    <w:rsid w:val="00534D9B"/>
    <w:rsid w:val="00535B33"/>
    <w:rsid w:val="00536995"/>
    <w:rsid w:val="00541F61"/>
    <w:rsid w:val="005475E5"/>
    <w:rsid w:val="005507AE"/>
    <w:rsid w:val="005510FC"/>
    <w:rsid w:val="0055682B"/>
    <w:rsid w:val="00556C5D"/>
    <w:rsid w:val="00557527"/>
    <w:rsid w:val="00560090"/>
    <w:rsid w:val="00561785"/>
    <w:rsid w:val="0056434C"/>
    <w:rsid w:val="0057008C"/>
    <w:rsid w:val="005706CF"/>
    <w:rsid w:val="0057089D"/>
    <w:rsid w:val="00570E48"/>
    <w:rsid w:val="00582EF4"/>
    <w:rsid w:val="00583E1F"/>
    <w:rsid w:val="005850A7"/>
    <w:rsid w:val="005901D8"/>
    <w:rsid w:val="005939DF"/>
    <w:rsid w:val="0059490F"/>
    <w:rsid w:val="00594B18"/>
    <w:rsid w:val="00595676"/>
    <w:rsid w:val="0059780B"/>
    <w:rsid w:val="005A112D"/>
    <w:rsid w:val="005A5953"/>
    <w:rsid w:val="005B0AE3"/>
    <w:rsid w:val="005B3AB9"/>
    <w:rsid w:val="005B3DD7"/>
    <w:rsid w:val="005B6C72"/>
    <w:rsid w:val="005C0F5A"/>
    <w:rsid w:val="005C34EB"/>
    <w:rsid w:val="005C4411"/>
    <w:rsid w:val="005D420C"/>
    <w:rsid w:val="005D5496"/>
    <w:rsid w:val="005D5773"/>
    <w:rsid w:val="005D5D3E"/>
    <w:rsid w:val="005D72AE"/>
    <w:rsid w:val="005E0212"/>
    <w:rsid w:val="005E0A74"/>
    <w:rsid w:val="005E3D98"/>
    <w:rsid w:val="005F6032"/>
    <w:rsid w:val="005F60D6"/>
    <w:rsid w:val="00600EF9"/>
    <w:rsid w:val="00604570"/>
    <w:rsid w:val="00604DEF"/>
    <w:rsid w:val="0061604C"/>
    <w:rsid w:val="00617658"/>
    <w:rsid w:val="006210D4"/>
    <w:rsid w:val="00621718"/>
    <w:rsid w:val="006264BB"/>
    <w:rsid w:val="006270F2"/>
    <w:rsid w:val="00630797"/>
    <w:rsid w:val="006329BB"/>
    <w:rsid w:val="006342D6"/>
    <w:rsid w:val="00634737"/>
    <w:rsid w:val="00634EF9"/>
    <w:rsid w:val="00635FDA"/>
    <w:rsid w:val="006367B2"/>
    <w:rsid w:val="00640291"/>
    <w:rsid w:val="00641F36"/>
    <w:rsid w:val="00653360"/>
    <w:rsid w:val="00654ADF"/>
    <w:rsid w:val="0065570E"/>
    <w:rsid w:val="006568D1"/>
    <w:rsid w:val="00671DB2"/>
    <w:rsid w:val="00672CC3"/>
    <w:rsid w:val="00673CD6"/>
    <w:rsid w:val="00674324"/>
    <w:rsid w:val="006754A2"/>
    <w:rsid w:val="00680289"/>
    <w:rsid w:val="00682F15"/>
    <w:rsid w:val="006900BE"/>
    <w:rsid w:val="00690DCC"/>
    <w:rsid w:val="00691C12"/>
    <w:rsid w:val="00692511"/>
    <w:rsid w:val="006926B7"/>
    <w:rsid w:val="00695DB7"/>
    <w:rsid w:val="006A222A"/>
    <w:rsid w:val="006A4807"/>
    <w:rsid w:val="006A7544"/>
    <w:rsid w:val="006B4A9B"/>
    <w:rsid w:val="006B5899"/>
    <w:rsid w:val="006B627D"/>
    <w:rsid w:val="006C339A"/>
    <w:rsid w:val="006C453D"/>
    <w:rsid w:val="006C4BA4"/>
    <w:rsid w:val="006C5AB2"/>
    <w:rsid w:val="006D36F5"/>
    <w:rsid w:val="006D485E"/>
    <w:rsid w:val="006D4A17"/>
    <w:rsid w:val="006D6A21"/>
    <w:rsid w:val="006D75F8"/>
    <w:rsid w:val="006E326B"/>
    <w:rsid w:val="006E374E"/>
    <w:rsid w:val="006F1712"/>
    <w:rsid w:val="006F4956"/>
    <w:rsid w:val="006F6510"/>
    <w:rsid w:val="006F7BC1"/>
    <w:rsid w:val="006F7EEA"/>
    <w:rsid w:val="00700A53"/>
    <w:rsid w:val="0070133E"/>
    <w:rsid w:val="00701420"/>
    <w:rsid w:val="007043AD"/>
    <w:rsid w:val="00710291"/>
    <w:rsid w:val="00713448"/>
    <w:rsid w:val="007144E4"/>
    <w:rsid w:val="00721C31"/>
    <w:rsid w:val="0072350E"/>
    <w:rsid w:val="00726B2C"/>
    <w:rsid w:val="0073273F"/>
    <w:rsid w:val="00732740"/>
    <w:rsid w:val="00733FC8"/>
    <w:rsid w:val="00740683"/>
    <w:rsid w:val="007407BA"/>
    <w:rsid w:val="0075051D"/>
    <w:rsid w:val="00750881"/>
    <w:rsid w:val="00755659"/>
    <w:rsid w:val="00755B8B"/>
    <w:rsid w:val="007563BA"/>
    <w:rsid w:val="007579D2"/>
    <w:rsid w:val="00760661"/>
    <w:rsid w:val="00761A2D"/>
    <w:rsid w:val="00765842"/>
    <w:rsid w:val="00766B94"/>
    <w:rsid w:val="007736C1"/>
    <w:rsid w:val="0077382D"/>
    <w:rsid w:val="00774F26"/>
    <w:rsid w:val="007806A9"/>
    <w:rsid w:val="007806D2"/>
    <w:rsid w:val="0078275C"/>
    <w:rsid w:val="007838A9"/>
    <w:rsid w:val="0078477A"/>
    <w:rsid w:val="00785171"/>
    <w:rsid w:val="007870AC"/>
    <w:rsid w:val="00792BAD"/>
    <w:rsid w:val="0079386F"/>
    <w:rsid w:val="00797D8A"/>
    <w:rsid w:val="007A1323"/>
    <w:rsid w:val="007A43D5"/>
    <w:rsid w:val="007A4999"/>
    <w:rsid w:val="007A546F"/>
    <w:rsid w:val="007A6946"/>
    <w:rsid w:val="007A7FE9"/>
    <w:rsid w:val="007B4EBE"/>
    <w:rsid w:val="007B729D"/>
    <w:rsid w:val="007C0637"/>
    <w:rsid w:val="007C1FC8"/>
    <w:rsid w:val="007C31F7"/>
    <w:rsid w:val="007C72E5"/>
    <w:rsid w:val="007C798F"/>
    <w:rsid w:val="007D14C8"/>
    <w:rsid w:val="007D48A9"/>
    <w:rsid w:val="007E05C1"/>
    <w:rsid w:val="007E0D7F"/>
    <w:rsid w:val="007E5727"/>
    <w:rsid w:val="007E683B"/>
    <w:rsid w:val="007E779A"/>
    <w:rsid w:val="007E79BE"/>
    <w:rsid w:val="007E7E43"/>
    <w:rsid w:val="007F0064"/>
    <w:rsid w:val="007F08F0"/>
    <w:rsid w:val="007F25C2"/>
    <w:rsid w:val="008017A6"/>
    <w:rsid w:val="00801A84"/>
    <w:rsid w:val="008050B0"/>
    <w:rsid w:val="00806F81"/>
    <w:rsid w:val="00807776"/>
    <w:rsid w:val="00814C17"/>
    <w:rsid w:val="00814DB8"/>
    <w:rsid w:val="00816066"/>
    <w:rsid w:val="0081650C"/>
    <w:rsid w:val="0082032E"/>
    <w:rsid w:val="00820979"/>
    <w:rsid w:val="00822D73"/>
    <w:rsid w:val="008256EC"/>
    <w:rsid w:val="00825F7E"/>
    <w:rsid w:val="00826FD2"/>
    <w:rsid w:val="008273B2"/>
    <w:rsid w:val="00827AFE"/>
    <w:rsid w:val="00830575"/>
    <w:rsid w:val="00830E64"/>
    <w:rsid w:val="0083357B"/>
    <w:rsid w:val="008354EC"/>
    <w:rsid w:val="00836687"/>
    <w:rsid w:val="0083760B"/>
    <w:rsid w:val="00842B30"/>
    <w:rsid w:val="008461FE"/>
    <w:rsid w:val="00846328"/>
    <w:rsid w:val="00847775"/>
    <w:rsid w:val="00851139"/>
    <w:rsid w:val="008513D9"/>
    <w:rsid w:val="00853F19"/>
    <w:rsid w:val="008546EC"/>
    <w:rsid w:val="0085694D"/>
    <w:rsid w:val="00860155"/>
    <w:rsid w:val="008604CF"/>
    <w:rsid w:val="0086446A"/>
    <w:rsid w:val="00871597"/>
    <w:rsid w:val="008725F7"/>
    <w:rsid w:val="00873893"/>
    <w:rsid w:val="00873D8A"/>
    <w:rsid w:val="00881784"/>
    <w:rsid w:val="00882910"/>
    <w:rsid w:val="00882B20"/>
    <w:rsid w:val="00884261"/>
    <w:rsid w:val="008874A1"/>
    <w:rsid w:val="00894581"/>
    <w:rsid w:val="00895912"/>
    <w:rsid w:val="0089746D"/>
    <w:rsid w:val="00897D76"/>
    <w:rsid w:val="00897DC8"/>
    <w:rsid w:val="008A0EFC"/>
    <w:rsid w:val="008A374E"/>
    <w:rsid w:val="008A5091"/>
    <w:rsid w:val="008A5D02"/>
    <w:rsid w:val="008A7947"/>
    <w:rsid w:val="008A7C04"/>
    <w:rsid w:val="008A7EEB"/>
    <w:rsid w:val="008B0515"/>
    <w:rsid w:val="008B6776"/>
    <w:rsid w:val="008B7088"/>
    <w:rsid w:val="008C0211"/>
    <w:rsid w:val="008C15C5"/>
    <w:rsid w:val="008C2063"/>
    <w:rsid w:val="008C266A"/>
    <w:rsid w:val="008C35FA"/>
    <w:rsid w:val="008D0671"/>
    <w:rsid w:val="008D08B9"/>
    <w:rsid w:val="008D5E25"/>
    <w:rsid w:val="008D65A3"/>
    <w:rsid w:val="008E032E"/>
    <w:rsid w:val="008E2D2C"/>
    <w:rsid w:val="008E3017"/>
    <w:rsid w:val="008F31A8"/>
    <w:rsid w:val="008F669D"/>
    <w:rsid w:val="009023C6"/>
    <w:rsid w:val="00906462"/>
    <w:rsid w:val="00906B98"/>
    <w:rsid w:val="00907727"/>
    <w:rsid w:val="00911CEC"/>
    <w:rsid w:val="00912825"/>
    <w:rsid w:val="00912842"/>
    <w:rsid w:val="00913953"/>
    <w:rsid w:val="00916F4F"/>
    <w:rsid w:val="0092029E"/>
    <w:rsid w:val="00922069"/>
    <w:rsid w:val="00923B90"/>
    <w:rsid w:val="00924CE4"/>
    <w:rsid w:val="00931374"/>
    <w:rsid w:val="00934A63"/>
    <w:rsid w:val="00940E35"/>
    <w:rsid w:val="009411D1"/>
    <w:rsid w:val="009419FF"/>
    <w:rsid w:val="00944DF4"/>
    <w:rsid w:val="009476CF"/>
    <w:rsid w:val="0095108E"/>
    <w:rsid w:val="00954464"/>
    <w:rsid w:val="00954D20"/>
    <w:rsid w:val="009561C3"/>
    <w:rsid w:val="00956B6D"/>
    <w:rsid w:val="00960882"/>
    <w:rsid w:val="009616B4"/>
    <w:rsid w:val="009636C1"/>
    <w:rsid w:val="00963B50"/>
    <w:rsid w:val="0096430F"/>
    <w:rsid w:val="00967D02"/>
    <w:rsid w:val="0097121B"/>
    <w:rsid w:val="00971505"/>
    <w:rsid w:val="009726A3"/>
    <w:rsid w:val="009756FA"/>
    <w:rsid w:val="00977B39"/>
    <w:rsid w:val="00984278"/>
    <w:rsid w:val="00986155"/>
    <w:rsid w:val="009866D5"/>
    <w:rsid w:val="00986ABA"/>
    <w:rsid w:val="00992B61"/>
    <w:rsid w:val="0099590E"/>
    <w:rsid w:val="00995CAA"/>
    <w:rsid w:val="009968E6"/>
    <w:rsid w:val="00997343"/>
    <w:rsid w:val="009A3D49"/>
    <w:rsid w:val="009A722D"/>
    <w:rsid w:val="009B07D4"/>
    <w:rsid w:val="009B0F42"/>
    <w:rsid w:val="009B3C6B"/>
    <w:rsid w:val="009C24C8"/>
    <w:rsid w:val="009C36AA"/>
    <w:rsid w:val="009C4255"/>
    <w:rsid w:val="009C5685"/>
    <w:rsid w:val="009C5AC9"/>
    <w:rsid w:val="009C7E18"/>
    <w:rsid w:val="009D11EB"/>
    <w:rsid w:val="009D15A4"/>
    <w:rsid w:val="009D200A"/>
    <w:rsid w:val="009D27F9"/>
    <w:rsid w:val="009D5861"/>
    <w:rsid w:val="009D59ED"/>
    <w:rsid w:val="009D6EDC"/>
    <w:rsid w:val="009E3670"/>
    <w:rsid w:val="009E7B9A"/>
    <w:rsid w:val="009F2762"/>
    <w:rsid w:val="009F2BA1"/>
    <w:rsid w:val="009F61ED"/>
    <w:rsid w:val="009F68BE"/>
    <w:rsid w:val="00A011A0"/>
    <w:rsid w:val="00A05FFC"/>
    <w:rsid w:val="00A06D55"/>
    <w:rsid w:val="00A070F7"/>
    <w:rsid w:val="00A11590"/>
    <w:rsid w:val="00A1241F"/>
    <w:rsid w:val="00A13198"/>
    <w:rsid w:val="00A13610"/>
    <w:rsid w:val="00A16384"/>
    <w:rsid w:val="00A1644A"/>
    <w:rsid w:val="00A16C0D"/>
    <w:rsid w:val="00A17BF2"/>
    <w:rsid w:val="00A23016"/>
    <w:rsid w:val="00A24292"/>
    <w:rsid w:val="00A247A8"/>
    <w:rsid w:val="00A3177A"/>
    <w:rsid w:val="00A32CBA"/>
    <w:rsid w:val="00A371AE"/>
    <w:rsid w:val="00A412B0"/>
    <w:rsid w:val="00A41A5C"/>
    <w:rsid w:val="00A43A34"/>
    <w:rsid w:val="00A4409E"/>
    <w:rsid w:val="00A4677D"/>
    <w:rsid w:val="00A4695A"/>
    <w:rsid w:val="00A47EFF"/>
    <w:rsid w:val="00A5152B"/>
    <w:rsid w:val="00A52732"/>
    <w:rsid w:val="00A535F2"/>
    <w:rsid w:val="00A536EE"/>
    <w:rsid w:val="00A557CA"/>
    <w:rsid w:val="00A56679"/>
    <w:rsid w:val="00A56B0E"/>
    <w:rsid w:val="00A57279"/>
    <w:rsid w:val="00A606C7"/>
    <w:rsid w:val="00A61424"/>
    <w:rsid w:val="00A61618"/>
    <w:rsid w:val="00A622CF"/>
    <w:rsid w:val="00A6781A"/>
    <w:rsid w:val="00A708EA"/>
    <w:rsid w:val="00A72935"/>
    <w:rsid w:val="00A74C86"/>
    <w:rsid w:val="00A808DB"/>
    <w:rsid w:val="00A8204C"/>
    <w:rsid w:val="00A82247"/>
    <w:rsid w:val="00A823C7"/>
    <w:rsid w:val="00A8406C"/>
    <w:rsid w:val="00A850F1"/>
    <w:rsid w:val="00A855C7"/>
    <w:rsid w:val="00A859C7"/>
    <w:rsid w:val="00A863F3"/>
    <w:rsid w:val="00A867A4"/>
    <w:rsid w:val="00A91B12"/>
    <w:rsid w:val="00A92A49"/>
    <w:rsid w:val="00A938D4"/>
    <w:rsid w:val="00A971DC"/>
    <w:rsid w:val="00A97ACB"/>
    <w:rsid w:val="00AA0347"/>
    <w:rsid w:val="00AA14EB"/>
    <w:rsid w:val="00AA189F"/>
    <w:rsid w:val="00AA30C3"/>
    <w:rsid w:val="00AA3147"/>
    <w:rsid w:val="00AA3236"/>
    <w:rsid w:val="00AA63AD"/>
    <w:rsid w:val="00AB534C"/>
    <w:rsid w:val="00AB55C4"/>
    <w:rsid w:val="00AC014E"/>
    <w:rsid w:val="00AC1B58"/>
    <w:rsid w:val="00AC2C5C"/>
    <w:rsid w:val="00AC333C"/>
    <w:rsid w:val="00AC49E8"/>
    <w:rsid w:val="00AC576D"/>
    <w:rsid w:val="00AD5FFD"/>
    <w:rsid w:val="00AD638B"/>
    <w:rsid w:val="00AD7B7F"/>
    <w:rsid w:val="00AE241C"/>
    <w:rsid w:val="00AE2FF8"/>
    <w:rsid w:val="00AE4EFA"/>
    <w:rsid w:val="00AE6047"/>
    <w:rsid w:val="00AF0A42"/>
    <w:rsid w:val="00AF0FC6"/>
    <w:rsid w:val="00AF16D2"/>
    <w:rsid w:val="00AF216C"/>
    <w:rsid w:val="00AF3963"/>
    <w:rsid w:val="00AF490E"/>
    <w:rsid w:val="00B00072"/>
    <w:rsid w:val="00B0371C"/>
    <w:rsid w:val="00B03C16"/>
    <w:rsid w:val="00B06922"/>
    <w:rsid w:val="00B0797E"/>
    <w:rsid w:val="00B12785"/>
    <w:rsid w:val="00B21DB2"/>
    <w:rsid w:val="00B24AAB"/>
    <w:rsid w:val="00B24DEC"/>
    <w:rsid w:val="00B25110"/>
    <w:rsid w:val="00B25467"/>
    <w:rsid w:val="00B2587E"/>
    <w:rsid w:val="00B25C53"/>
    <w:rsid w:val="00B2754A"/>
    <w:rsid w:val="00B33EA9"/>
    <w:rsid w:val="00B37778"/>
    <w:rsid w:val="00B41CB3"/>
    <w:rsid w:val="00B42272"/>
    <w:rsid w:val="00B433A2"/>
    <w:rsid w:val="00B434A4"/>
    <w:rsid w:val="00B47F53"/>
    <w:rsid w:val="00B545A0"/>
    <w:rsid w:val="00B5589F"/>
    <w:rsid w:val="00B56A56"/>
    <w:rsid w:val="00B6307F"/>
    <w:rsid w:val="00B652ED"/>
    <w:rsid w:val="00B65B27"/>
    <w:rsid w:val="00B65D33"/>
    <w:rsid w:val="00B660FE"/>
    <w:rsid w:val="00B747BF"/>
    <w:rsid w:val="00B87FBD"/>
    <w:rsid w:val="00B91825"/>
    <w:rsid w:val="00B9274B"/>
    <w:rsid w:val="00B93978"/>
    <w:rsid w:val="00B97069"/>
    <w:rsid w:val="00BA35EC"/>
    <w:rsid w:val="00BA3E05"/>
    <w:rsid w:val="00BA5025"/>
    <w:rsid w:val="00BA6459"/>
    <w:rsid w:val="00BB4310"/>
    <w:rsid w:val="00BB48CE"/>
    <w:rsid w:val="00BB513B"/>
    <w:rsid w:val="00BB5763"/>
    <w:rsid w:val="00BB6CE2"/>
    <w:rsid w:val="00BB7920"/>
    <w:rsid w:val="00BC0779"/>
    <w:rsid w:val="00BC0C4F"/>
    <w:rsid w:val="00BC4812"/>
    <w:rsid w:val="00BD0D41"/>
    <w:rsid w:val="00BD1622"/>
    <w:rsid w:val="00BD26F1"/>
    <w:rsid w:val="00BD36D4"/>
    <w:rsid w:val="00BD726A"/>
    <w:rsid w:val="00BD7C4B"/>
    <w:rsid w:val="00BE1625"/>
    <w:rsid w:val="00BE491D"/>
    <w:rsid w:val="00BE5E4D"/>
    <w:rsid w:val="00BE7B6B"/>
    <w:rsid w:val="00BF1E33"/>
    <w:rsid w:val="00BF531B"/>
    <w:rsid w:val="00BF6CDC"/>
    <w:rsid w:val="00BF7C3A"/>
    <w:rsid w:val="00C013E4"/>
    <w:rsid w:val="00C047E1"/>
    <w:rsid w:val="00C0787A"/>
    <w:rsid w:val="00C12A26"/>
    <w:rsid w:val="00C13ECA"/>
    <w:rsid w:val="00C150AE"/>
    <w:rsid w:val="00C207DA"/>
    <w:rsid w:val="00C20B92"/>
    <w:rsid w:val="00C21A44"/>
    <w:rsid w:val="00C233E2"/>
    <w:rsid w:val="00C23499"/>
    <w:rsid w:val="00C27D40"/>
    <w:rsid w:val="00C332D0"/>
    <w:rsid w:val="00C37B08"/>
    <w:rsid w:val="00C44AD0"/>
    <w:rsid w:val="00C46742"/>
    <w:rsid w:val="00C467C0"/>
    <w:rsid w:val="00C51868"/>
    <w:rsid w:val="00C537AA"/>
    <w:rsid w:val="00C53CEA"/>
    <w:rsid w:val="00C550BD"/>
    <w:rsid w:val="00C65ADE"/>
    <w:rsid w:val="00C65BCF"/>
    <w:rsid w:val="00C6773F"/>
    <w:rsid w:val="00C7055C"/>
    <w:rsid w:val="00C707F1"/>
    <w:rsid w:val="00C712D9"/>
    <w:rsid w:val="00C800C4"/>
    <w:rsid w:val="00C8135E"/>
    <w:rsid w:val="00C81C74"/>
    <w:rsid w:val="00C821C5"/>
    <w:rsid w:val="00C8332A"/>
    <w:rsid w:val="00C8333F"/>
    <w:rsid w:val="00C9104C"/>
    <w:rsid w:val="00C912B3"/>
    <w:rsid w:val="00C91368"/>
    <w:rsid w:val="00C929D0"/>
    <w:rsid w:val="00C9586C"/>
    <w:rsid w:val="00CA15D5"/>
    <w:rsid w:val="00CA28EC"/>
    <w:rsid w:val="00CA3F6F"/>
    <w:rsid w:val="00CA7DAA"/>
    <w:rsid w:val="00CB6502"/>
    <w:rsid w:val="00CC16C2"/>
    <w:rsid w:val="00CC289A"/>
    <w:rsid w:val="00CD1CB6"/>
    <w:rsid w:val="00CD2DF4"/>
    <w:rsid w:val="00CD6FE9"/>
    <w:rsid w:val="00CD7106"/>
    <w:rsid w:val="00CE15DF"/>
    <w:rsid w:val="00CE2195"/>
    <w:rsid w:val="00CE330A"/>
    <w:rsid w:val="00CE502D"/>
    <w:rsid w:val="00CE613F"/>
    <w:rsid w:val="00CE7832"/>
    <w:rsid w:val="00CF09A6"/>
    <w:rsid w:val="00CF59E1"/>
    <w:rsid w:val="00CF5F09"/>
    <w:rsid w:val="00D01304"/>
    <w:rsid w:val="00D014A2"/>
    <w:rsid w:val="00D020F6"/>
    <w:rsid w:val="00D03154"/>
    <w:rsid w:val="00D04F84"/>
    <w:rsid w:val="00D06025"/>
    <w:rsid w:val="00D06640"/>
    <w:rsid w:val="00D06A02"/>
    <w:rsid w:val="00D07816"/>
    <w:rsid w:val="00D10338"/>
    <w:rsid w:val="00D11534"/>
    <w:rsid w:val="00D13885"/>
    <w:rsid w:val="00D14EB0"/>
    <w:rsid w:val="00D17C37"/>
    <w:rsid w:val="00D23EC4"/>
    <w:rsid w:val="00D2626C"/>
    <w:rsid w:val="00D4110D"/>
    <w:rsid w:val="00D418E3"/>
    <w:rsid w:val="00D42E57"/>
    <w:rsid w:val="00D43B9E"/>
    <w:rsid w:val="00D47322"/>
    <w:rsid w:val="00D47477"/>
    <w:rsid w:val="00D56282"/>
    <w:rsid w:val="00D56CC3"/>
    <w:rsid w:val="00D62998"/>
    <w:rsid w:val="00D62E64"/>
    <w:rsid w:val="00D64044"/>
    <w:rsid w:val="00D67A43"/>
    <w:rsid w:val="00D67FAD"/>
    <w:rsid w:val="00D71578"/>
    <w:rsid w:val="00D725E4"/>
    <w:rsid w:val="00D7308E"/>
    <w:rsid w:val="00D73C88"/>
    <w:rsid w:val="00D75EEF"/>
    <w:rsid w:val="00D85ECF"/>
    <w:rsid w:val="00D8644F"/>
    <w:rsid w:val="00D87816"/>
    <w:rsid w:val="00D966EF"/>
    <w:rsid w:val="00DA1ACC"/>
    <w:rsid w:val="00DA2E3A"/>
    <w:rsid w:val="00DA5482"/>
    <w:rsid w:val="00DB1462"/>
    <w:rsid w:val="00DB2B10"/>
    <w:rsid w:val="00DB7F76"/>
    <w:rsid w:val="00DC38E2"/>
    <w:rsid w:val="00DC3CA7"/>
    <w:rsid w:val="00DC602D"/>
    <w:rsid w:val="00DD1CB6"/>
    <w:rsid w:val="00DD1F45"/>
    <w:rsid w:val="00DD3231"/>
    <w:rsid w:val="00DD39C8"/>
    <w:rsid w:val="00DD4F89"/>
    <w:rsid w:val="00DD5E96"/>
    <w:rsid w:val="00DE1B18"/>
    <w:rsid w:val="00DE7FFA"/>
    <w:rsid w:val="00DF198C"/>
    <w:rsid w:val="00DF1DA8"/>
    <w:rsid w:val="00DF4CED"/>
    <w:rsid w:val="00DF70BD"/>
    <w:rsid w:val="00E005F7"/>
    <w:rsid w:val="00E029DD"/>
    <w:rsid w:val="00E0383A"/>
    <w:rsid w:val="00E04C1F"/>
    <w:rsid w:val="00E075A7"/>
    <w:rsid w:val="00E12296"/>
    <w:rsid w:val="00E12E3B"/>
    <w:rsid w:val="00E16C61"/>
    <w:rsid w:val="00E17A8D"/>
    <w:rsid w:val="00E23D3E"/>
    <w:rsid w:val="00E2460F"/>
    <w:rsid w:val="00E27B5D"/>
    <w:rsid w:val="00E27D99"/>
    <w:rsid w:val="00E31D88"/>
    <w:rsid w:val="00E32491"/>
    <w:rsid w:val="00E340DB"/>
    <w:rsid w:val="00E3416F"/>
    <w:rsid w:val="00E42CF7"/>
    <w:rsid w:val="00E46573"/>
    <w:rsid w:val="00E479BB"/>
    <w:rsid w:val="00E51998"/>
    <w:rsid w:val="00E54B8A"/>
    <w:rsid w:val="00E55487"/>
    <w:rsid w:val="00E62448"/>
    <w:rsid w:val="00E6531B"/>
    <w:rsid w:val="00E65B0F"/>
    <w:rsid w:val="00E6654E"/>
    <w:rsid w:val="00E674E0"/>
    <w:rsid w:val="00E70DC3"/>
    <w:rsid w:val="00E73C4A"/>
    <w:rsid w:val="00E76A0A"/>
    <w:rsid w:val="00E80019"/>
    <w:rsid w:val="00E81D32"/>
    <w:rsid w:val="00E86C95"/>
    <w:rsid w:val="00E86D83"/>
    <w:rsid w:val="00E9120C"/>
    <w:rsid w:val="00E94346"/>
    <w:rsid w:val="00E95B7B"/>
    <w:rsid w:val="00EB1646"/>
    <w:rsid w:val="00EB26B8"/>
    <w:rsid w:val="00EB4BDE"/>
    <w:rsid w:val="00EB656C"/>
    <w:rsid w:val="00EC17C3"/>
    <w:rsid w:val="00EC2610"/>
    <w:rsid w:val="00EC2D6C"/>
    <w:rsid w:val="00EC2E74"/>
    <w:rsid w:val="00EC4AAC"/>
    <w:rsid w:val="00EC63F8"/>
    <w:rsid w:val="00ED135E"/>
    <w:rsid w:val="00ED287A"/>
    <w:rsid w:val="00ED295F"/>
    <w:rsid w:val="00ED45B5"/>
    <w:rsid w:val="00ED4DBC"/>
    <w:rsid w:val="00ED4F0C"/>
    <w:rsid w:val="00ED5BFC"/>
    <w:rsid w:val="00ED63A8"/>
    <w:rsid w:val="00ED7570"/>
    <w:rsid w:val="00EE06D4"/>
    <w:rsid w:val="00EE0B80"/>
    <w:rsid w:val="00EE24B0"/>
    <w:rsid w:val="00EE3F56"/>
    <w:rsid w:val="00EE598E"/>
    <w:rsid w:val="00EE6ACB"/>
    <w:rsid w:val="00EE7A7C"/>
    <w:rsid w:val="00EF2164"/>
    <w:rsid w:val="00EF583A"/>
    <w:rsid w:val="00EF65F2"/>
    <w:rsid w:val="00EF7390"/>
    <w:rsid w:val="00F018CE"/>
    <w:rsid w:val="00F12496"/>
    <w:rsid w:val="00F134DD"/>
    <w:rsid w:val="00F13D43"/>
    <w:rsid w:val="00F154FE"/>
    <w:rsid w:val="00F161DA"/>
    <w:rsid w:val="00F22496"/>
    <w:rsid w:val="00F237FF"/>
    <w:rsid w:val="00F24DBD"/>
    <w:rsid w:val="00F24E40"/>
    <w:rsid w:val="00F26B4F"/>
    <w:rsid w:val="00F308CA"/>
    <w:rsid w:val="00F31EDA"/>
    <w:rsid w:val="00F32CE8"/>
    <w:rsid w:val="00F401A3"/>
    <w:rsid w:val="00F420E2"/>
    <w:rsid w:val="00F42D54"/>
    <w:rsid w:val="00F4625A"/>
    <w:rsid w:val="00F51D58"/>
    <w:rsid w:val="00F54A9E"/>
    <w:rsid w:val="00F5661A"/>
    <w:rsid w:val="00F57A52"/>
    <w:rsid w:val="00F57F8E"/>
    <w:rsid w:val="00F60FD9"/>
    <w:rsid w:val="00F63BA9"/>
    <w:rsid w:val="00F641D2"/>
    <w:rsid w:val="00F663E6"/>
    <w:rsid w:val="00F66492"/>
    <w:rsid w:val="00F709C8"/>
    <w:rsid w:val="00F72013"/>
    <w:rsid w:val="00F72D3A"/>
    <w:rsid w:val="00F75139"/>
    <w:rsid w:val="00F77850"/>
    <w:rsid w:val="00F8649D"/>
    <w:rsid w:val="00F87D34"/>
    <w:rsid w:val="00F90500"/>
    <w:rsid w:val="00F9079A"/>
    <w:rsid w:val="00F9124A"/>
    <w:rsid w:val="00F947D4"/>
    <w:rsid w:val="00FA2097"/>
    <w:rsid w:val="00FA2B7C"/>
    <w:rsid w:val="00FA3894"/>
    <w:rsid w:val="00FA3F74"/>
    <w:rsid w:val="00FB091F"/>
    <w:rsid w:val="00FB22FD"/>
    <w:rsid w:val="00FB2A60"/>
    <w:rsid w:val="00FB30D1"/>
    <w:rsid w:val="00FB52F3"/>
    <w:rsid w:val="00FB674B"/>
    <w:rsid w:val="00FB7D99"/>
    <w:rsid w:val="00FC2F17"/>
    <w:rsid w:val="00FC6498"/>
    <w:rsid w:val="00FC66C6"/>
    <w:rsid w:val="00FC6E50"/>
    <w:rsid w:val="00FC74C3"/>
    <w:rsid w:val="00FD00A0"/>
    <w:rsid w:val="00FD0C71"/>
    <w:rsid w:val="00FD0CE4"/>
    <w:rsid w:val="00FD3322"/>
    <w:rsid w:val="00FD3D99"/>
    <w:rsid w:val="00FD449C"/>
    <w:rsid w:val="00FD47DA"/>
    <w:rsid w:val="00FD64F7"/>
    <w:rsid w:val="00FD7446"/>
    <w:rsid w:val="00FD75C9"/>
    <w:rsid w:val="00FE48CC"/>
    <w:rsid w:val="00FE5E32"/>
    <w:rsid w:val="00FF2BE7"/>
    <w:rsid w:val="00FF301A"/>
    <w:rsid w:val="00FF43B8"/>
    <w:rsid w:val="00FF659D"/>
    <w:rsid w:val="011827B6"/>
    <w:rsid w:val="017BF74C"/>
    <w:rsid w:val="01EF7840"/>
    <w:rsid w:val="01EFCE18"/>
    <w:rsid w:val="028A3013"/>
    <w:rsid w:val="02D349AC"/>
    <w:rsid w:val="04126DB2"/>
    <w:rsid w:val="04BCCB94"/>
    <w:rsid w:val="04D8EED8"/>
    <w:rsid w:val="05A925B2"/>
    <w:rsid w:val="05D6C9DD"/>
    <w:rsid w:val="068D3660"/>
    <w:rsid w:val="07532F00"/>
    <w:rsid w:val="08F25249"/>
    <w:rsid w:val="0A1477F2"/>
    <w:rsid w:val="0A8CDECE"/>
    <w:rsid w:val="0C227814"/>
    <w:rsid w:val="0D9D7F7E"/>
    <w:rsid w:val="0EF5D1CF"/>
    <w:rsid w:val="10D82502"/>
    <w:rsid w:val="110E9B6C"/>
    <w:rsid w:val="11202207"/>
    <w:rsid w:val="11880B59"/>
    <w:rsid w:val="119423E9"/>
    <w:rsid w:val="127007A6"/>
    <w:rsid w:val="12FE9262"/>
    <w:rsid w:val="139636D7"/>
    <w:rsid w:val="1441EFEE"/>
    <w:rsid w:val="1594AE59"/>
    <w:rsid w:val="16960690"/>
    <w:rsid w:val="17024936"/>
    <w:rsid w:val="171B4DE5"/>
    <w:rsid w:val="17976426"/>
    <w:rsid w:val="18F0DAA2"/>
    <w:rsid w:val="1AE65E00"/>
    <w:rsid w:val="1C09347E"/>
    <w:rsid w:val="1C724662"/>
    <w:rsid w:val="1DA271AA"/>
    <w:rsid w:val="1E5F34E4"/>
    <w:rsid w:val="1E9EC9C7"/>
    <w:rsid w:val="1EEE1BA6"/>
    <w:rsid w:val="2038097E"/>
    <w:rsid w:val="207BC4E0"/>
    <w:rsid w:val="22B2AD5A"/>
    <w:rsid w:val="230BEAE0"/>
    <w:rsid w:val="231C09B1"/>
    <w:rsid w:val="23C1D2BB"/>
    <w:rsid w:val="24A5E232"/>
    <w:rsid w:val="25BD1120"/>
    <w:rsid w:val="25D1441E"/>
    <w:rsid w:val="27694A44"/>
    <w:rsid w:val="27A6B1CD"/>
    <w:rsid w:val="28AD2070"/>
    <w:rsid w:val="292B3924"/>
    <w:rsid w:val="2AA8E0F2"/>
    <w:rsid w:val="2BA3E24E"/>
    <w:rsid w:val="2CB42812"/>
    <w:rsid w:val="2CF5B244"/>
    <w:rsid w:val="2E294FBB"/>
    <w:rsid w:val="2E3AEA47"/>
    <w:rsid w:val="3008AB4A"/>
    <w:rsid w:val="309182E7"/>
    <w:rsid w:val="31C06E83"/>
    <w:rsid w:val="31CAD86F"/>
    <w:rsid w:val="32333CCD"/>
    <w:rsid w:val="32CE5033"/>
    <w:rsid w:val="330E329B"/>
    <w:rsid w:val="343D48ED"/>
    <w:rsid w:val="34B19EBF"/>
    <w:rsid w:val="3500AC8D"/>
    <w:rsid w:val="35637AE4"/>
    <w:rsid w:val="3712BF79"/>
    <w:rsid w:val="37C62FAB"/>
    <w:rsid w:val="384E4703"/>
    <w:rsid w:val="3BD1F652"/>
    <w:rsid w:val="3C7A0002"/>
    <w:rsid w:val="3C8A0F63"/>
    <w:rsid w:val="3C9AC216"/>
    <w:rsid w:val="3DC42BEC"/>
    <w:rsid w:val="3F671BB6"/>
    <w:rsid w:val="40181EC6"/>
    <w:rsid w:val="405E7960"/>
    <w:rsid w:val="4070ABBF"/>
    <w:rsid w:val="410C0601"/>
    <w:rsid w:val="4184A84B"/>
    <w:rsid w:val="41C0FA05"/>
    <w:rsid w:val="42816708"/>
    <w:rsid w:val="42C761C1"/>
    <w:rsid w:val="43322520"/>
    <w:rsid w:val="433B9306"/>
    <w:rsid w:val="4344B7D7"/>
    <w:rsid w:val="43C5AB5D"/>
    <w:rsid w:val="4444B8D1"/>
    <w:rsid w:val="44656458"/>
    <w:rsid w:val="44B616E0"/>
    <w:rsid w:val="4575D996"/>
    <w:rsid w:val="45F49331"/>
    <w:rsid w:val="46A99D18"/>
    <w:rsid w:val="47557F15"/>
    <w:rsid w:val="4830988E"/>
    <w:rsid w:val="48BCD9B0"/>
    <w:rsid w:val="49615B1A"/>
    <w:rsid w:val="497706B5"/>
    <w:rsid w:val="4A2B462E"/>
    <w:rsid w:val="4AA32F45"/>
    <w:rsid w:val="4AE90C7C"/>
    <w:rsid w:val="4B7A3E53"/>
    <w:rsid w:val="4B7D2007"/>
    <w:rsid w:val="4BAF114F"/>
    <w:rsid w:val="4BF65D9F"/>
    <w:rsid w:val="4CDE3032"/>
    <w:rsid w:val="50B347E8"/>
    <w:rsid w:val="51373EAE"/>
    <w:rsid w:val="5163E350"/>
    <w:rsid w:val="5175A73E"/>
    <w:rsid w:val="533F7B11"/>
    <w:rsid w:val="53A22ABE"/>
    <w:rsid w:val="53E3CE97"/>
    <w:rsid w:val="5459BE90"/>
    <w:rsid w:val="54B65B98"/>
    <w:rsid w:val="551A39EF"/>
    <w:rsid w:val="5598F8CE"/>
    <w:rsid w:val="5605CFBC"/>
    <w:rsid w:val="56F97932"/>
    <w:rsid w:val="5787D2A2"/>
    <w:rsid w:val="5808FECA"/>
    <w:rsid w:val="58A01E2B"/>
    <w:rsid w:val="599C45FF"/>
    <w:rsid w:val="5AAC58C2"/>
    <w:rsid w:val="5ACCA64C"/>
    <w:rsid w:val="5C577B7C"/>
    <w:rsid w:val="5CE37B2E"/>
    <w:rsid w:val="5D5CA6AC"/>
    <w:rsid w:val="5DAF5B37"/>
    <w:rsid w:val="5DBA9153"/>
    <w:rsid w:val="5E19018A"/>
    <w:rsid w:val="5E3CE8C6"/>
    <w:rsid w:val="5E670E69"/>
    <w:rsid w:val="606B8BFF"/>
    <w:rsid w:val="6200513E"/>
    <w:rsid w:val="6208CB00"/>
    <w:rsid w:val="627642DD"/>
    <w:rsid w:val="633FBAD9"/>
    <w:rsid w:val="64F245B0"/>
    <w:rsid w:val="6529522B"/>
    <w:rsid w:val="65DDD274"/>
    <w:rsid w:val="66731A53"/>
    <w:rsid w:val="66DBA17D"/>
    <w:rsid w:val="66E5EE0F"/>
    <w:rsid w:val="67DBBD1C"/>
    <w:rsid w:val="6853BD77"/>
    <w:rsid w:val="68E48564"/>
    <w:rsid w:val="6ADF1E19"/>
    <w:rsid w:val="6B4EF4B8"/>
    <w:rsid w:val="6B4F16D2"/>
    <w:rsid w:val="6B4F1FF8"/>
    <w:rsid w:val="6BBD1AFC"/>
    <w:rsid w:val="6BF11DF2"/>
    <w:rsid w:val="6CFCE39C"/>
    <w:rsid w:val="6D33609B"/>
    <w:rsid w:val="6E8904DA"/>
    <w:rsid w:val="6ECFA38D"/>
    <w:rsid w:val="6F14B798"/>
    <w:rsid w:val="7045E097"/>
    <w:rsid w:val="71ECC6EF"/>
    <w:rsid w:val="720B5444"/>
    <w:rsid w:val="72574439"/>
    <w:rsid w:val="7293760B"/>
    <w:rsid w:val="72E50B17"/>
    <w:rsid w:val="7380BCEF"/>
    <w:rsid w:val="744301BE"/>
    <w:rsid w:val="74D35943"/>
    <w:rsid w:val="7571B39A"/>
    <w:rsid w:val="774E2DAA"/>
    <w:rsid w:val="7791106F"/>
    <w:rsid w:val="7857CDE2"/>
    <w:rsid w:val="78F0BFFA"/>
    <w:rsid w:val="7903733E"/>
    <w:rsid w:val="790644CF"/>
    <w:rsid w:val="7B8A21C6"/>
    <w:rsid w:val="7BC05A0C"/>
    <w:rsid w:val="7CB962F7"/>
    <w:rsid w:val="7D74A098"/>
    <w:rsid w:val="7D8EDE0A"/>
    <w:rsid w:val="7DFE3769"/>
    <w:rsid w:val="7FE7496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2"/>
    </o:shapelayout>
  </w:shapeDefaults>
  <w:decimalSymbol w:val="."/>
  <w:listSeparator w:val=","/>
  <w14:docId w14:val="01BAB9E5"/>
  <w14:defaultImageDpi w14:val="300"/>
  <w15:docId w15:val="{AC0F1E92-9713-484F-BD7E-88A289D44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EastAsia" w:hAnsi="Verdana"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B42272"/>
    <w:pPr>
      <w:spacing w:before="120" w:after="120"/>
    </w:pPr>
    <w:rPr>
      <w:rFonts w:ascii="Arial" w:hAnsi="Arial" w:cs="Arial"/>
    </w:rPr>
  </w:style>
  <w:style w:type="paragraph" w:styleId="Heading1">
    <w:name w:val="heading 1"/>
    <w:basedOn w:val="Normal"/>
    <w:next w:val="Normal"/>
    <w:link w:val="Heading1Char"/>
    <w:autoRedefine/>
    <w:uiPriority w:val="9"/>
    <w:qFormat/>
    <w:rsid w:val="00F66492"/>
    <w:pPr>
      <w:spacing w:before="240" w:after="240"/>
      <w:outlineLvl w:val="0"/>
    </w:pPr>
    <w:rPr>
      <w:rFonts w:ascii="Aptos Display" w:hAnsi="Aptos Display"/>
      <w:b/>
      <w:color w:val="463879" w:themeColor="accent4" w:themeShade="BF"/>
      <w:sz w:val="40"/>
      <w:szCs w:val="40"/>
    </w:rPr>
  </w:style>
  <w:style w:type="paragraph" w:styleId="Heading2">
    <w:name w:val="heading 2"/>
    <w:basedOn w:val="Normal"/>
    <w:next w:val="Normal"/>
    <w:link w:val="Heading2Char"/>
    <w:uiPriority w:val="9"/>
    <w:qFormat/>
    <w:rsid w:val="00B42272"/>
    <w:pPr>
      <w:spacing w:before="240" w:after="240"/>
      <w:outlineLvl w:val="1"/>
    </w:pPr>
    <w:rPr>
      <w:rFonts w:ascii="Verdana" w:hAnsi="Verdana"/>
      <w:color w:val="6694AA"/>
      <w:sz w:val="32"/>
      <w:szCs w:val="32"/>
    </w:rPr>
  </w:style>
  <w:style w:type="paragraph" w:styleId="Heading3">
    <w:name w:val="heading 3"/>
    <w:basedOn w:val="Normal"/>
    <w:next w:val="Normal"/>
    <w:link w:val="Heading3Char"/>
    <w:uiPriority w:val="9"/>
    <w:qFormat/>
    <w:rsid w:val="00B42272"/>
    <w:pPr>
      <w:spacing w:before="240" w:after="240"/>
      <w:outlineLvl w:val="2"/>
    </w:pPr>
    <w:rPr>
      <w:rFonts w:ascii="Verdana" w:hAnsi="Verdana"/>
      <w:b/>
      <w:color w:val="000000" w:themeColor="text1"/>
      <w:sz w:val="28"/>
      <w:szCs w:val="28"/>
    </w:rPr>
  </w:style>
  <w:style w:type="paragraph" w:styleId="Heading4">
    <w:name w:val="heading 4"/>
    <w:basedOn w:val="Normal"/>
    <w:next w:val="Normal"/>
    <w:link w:val="Heading4Char"/>
    <w:uiPriority w:val="9"/>
    <w:qFormat/>
    <w:rsid w:val="00B42272"/>
    <w:pPr>
      <w:outlineLvl w:val="3"/>
    </w:pPr>
    <w:rPr>
      <w:rFonts w:ascii="Verdana" w:hAnsi="Verdana"/>
      <w:b/>
      <w:bCs/>
      <w:caps/>
      <w:color w:val="6694AA"/>
      <w:spacing w:val="30"/>
      <w:sz w:val="22"/>
      <w:szCs w:val="22"/>
    </w:rPr>
  </w:style>
  <w:style w:type="paragraph" w:styleId="Heading5">
    <w:name w:val="heading 5"/>
    <w:basedOn w:val="Normal"/>
    <w:next w:val="Normal"/>
    <w:link w:val="Heading5Char"/>
    <w:uiPriority w:val="9"/>
    <w:qFormat/>
    <w:rsid w:val="00B42272"/>
    <w:pPr>
      <w:outlineLvl w:val="4"/>
    </w:pPr>
    <w:rPr>
      <w:rFonts w:ascii="Verdana" w:hAnsi="Verdana"/>
      <w:b/>
      <w:i/>
      <w:color w:val="595959" w:themeColor="text1" w:themeTint="A6"/>
    </w:rPr>
  </w:style>
  <w:style w:type="paragraph" w:styleId="Heading6">
    <w:name w:val="heading 6"/>
    <w:basedOn w:val="Normal"/>
    <w:next w:val="Normal"/>
    <w:link w:val="Heading6Char"/>
    <w:uiPriority w:val="9"/>
    <w:qFormat/>
    <w:rsid w:val="00B42272"/>
    <w:pPr>
      <w:outlineLvl w:val="5"/>
    </w:pPr>
    <w:rPr>
      <w:b/>
      <w:color w:val="000000" w:themeColor="text1"/>
      <w:sz w:val="26"/>
      <w:szCs w:val="26"/>
    </w:rPr>
  </w:style>
  <w:style w:type="paragraph" w:styleId="Heading7">
    <w:name w:val="heading 7"/>
    <w:basedOn w:val="Normal"/>
    <w:next w:val="Normal"/>
    <w:link w:val="Heading7Char"/>
    <w:uiPriority w:val="9"/>
    <w:semiHidden/>
    <w:unhideWhenUsed/>
    <w:qFormat/>
    <w:rsid w:val="00BB48CE"/>
    <w:pPr>
      <w:keepNext/>
      <w:keepLines/>
      <w:spacing w:before="40" w:after="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BB48C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B48C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Spacing"/>
    <w:link w:val="TitleChar"/>
    <w:autoRedefine/>
    <w:uiPriority w:val="10"/>
    <w:qFormat/>
    <w:rsid w:val="00B42272"/>
    <w:pPr>
      <w:spacing w:before="240" w:after="240"/>
    </w:pPr>
    <w:rPr>
      <w:rFonts w:ascii="Verdana" w:hAnsi="Verdana"/>
      <w:color w:val="004D71"/>
      <w:sz w:val="68"/>
      <w:szCs w:val="68"/>
    </w:rPr>
  </w:style>
  <w:style w:type="character" w:customStyle="1" w:styleId="TitleChar">
    <w:name w:val="Title Char"/>
    <w:basedOn w:val="DefaultParagraphFont"/>
    <w:link w:val="Title"/>
    <w:uiPriority w:val="10"/>
    <w:rsid w:val="00B42272"/>
    <w:rPr>
      <w:rFonts w:cs="Arial"/>
      <w:color w:val="004D71"/>
      <w:sz w:val="68"/>
      <w:szCs w:val="68"/>
    </w:rPr>
  </w:style>
  <w:style w:type="paragraph" w:styleId="Subtitle">
    <w:name w:val="Subtitle"/>
    <w:basedOn w:val="Normal"/>
    <w:link w:val="SubtitleChar"/>
    <w:uiPriority w:val="11"/>
    <w:qFormat/>
    <w:rsid w:val="00B42272"/>
    <w:rPr>
      <w:rFonts w:ascii="Verdana" w:hAnsi="Verdana"/>
      <w:b/>
      <w:color w:val="6694AA"/>
      <w:sz w:val="42"/>
      <w:szCs w:val="42"/>
    </w:rPr>
  </w:style>
  <w:style w:type="character" w:customStyle="1" w:styleId="SubtitleChar">
    <w:name w:val="Subtitle Char"/>
    <w:basedOn w:val="DefaultParagraphFont"/>
    <w:link w:val="Subtitle"/>
    <w:uiPriority w:val="11"/>
    <w:rsid w:val="00B42272"/>
    <w:rPr>
      <w:rFonts w:cs="Arial"/>
      <w:b/>
      <w:color w:val="6694AA"/>
      <w:sz w:val="42"/>
      <w:szCs w:val="42"/>
    </w:rPr>
  </w:style>
  <w:style w:type="character" w:customStyle="1" w:styleId="Heading1Char">
    <w:name w:val="Heading 1 Char"/>
    <w:basedOn w:val="DefaultParagraphFont"/>
    <w:link w:val="Heading1"/>
    <w:uiPriority w:val="9"/>
    <w:rsid w:val="00F66492"/>
    <w:rPr>
      <w:rFonts w:ascii="Aptos Display" w:hAnsi="Aptos Display" w:cs="Arial"/>
      <w:b/>
      <w:color w:val="463879" w:themeColor="accent4" w:themeShade="BF"/>
      <w:sz w:val="40"/>
      <w:szCs w:val="40"/>
    </w:rPr>
  </w:style>
  <w:style w:type="paragraph" w:styleId="NoSpacing">
    <w:name w:val="No Spacing"/>
    <w:link w:val="NoSpacingChar"/>
    <w:uiPriority w:val="1"/>
    <w:qFormat/>
    <w:rsid w:val="00B42272"/>
    <w:rPr>
      <w:rFonts w:ascii="Arial" w:hAnsi="Arial"/>
      <w:b/>
      <w:color w:val="7F7F7F" w:themeColor="text1" w:themeTint="80"/>
    </w:rPr>
  </w:style>
  <w:style w:type="table" w:styleId="MediumGrid1-Accent1">
    <w:name w:val="Medium Grid 1 Accent 1"/>
    <w:basedOn w:val="TableNormal"/>
    <w:uiPriority w:val="67"/>
    <w:rsid w:val="00CD1CB6"/>
    <w:tblPr>
      <w:tblStyleRowBandSize w:val="1"/>
      <w:tblStyleColBandSize w:val="1"/>
      <w:tblBorders>
        <w:top w:val="single" w:sz="8" w:space="0" w:color="8CAEBF" w:themeColor="accent1" w:themeTint="BF"/>
        <w:left w:val="single" w:sz="8" w:space="0" w:color="8CAEBF" w:themeColor="accent1" w:themeTint="BF"/>
        <w:bottom w:val="single" w:sz="8" w:space="0" w:color="8CAEBF" w:themeColor="accent1" w:themeTint="BF"/>
        <w:right w:val="single" w:sz="8" w:space="0" w:color="8CAEBF" w:themeColor="accent1" w:themeTint="BF"/>
        <w:insideH w:val="single" w:sz="8" w:space="0" w:color="8CAEBF" w:themeColor="accent1" w:themeTint="BF"/>
        <w:insideV w:val="single" w:sz="8" w:space="0" w:color="8CAEBF" w:themeColor="accent1" w:themeTint="BF"/>
      </w:tblBorders>
    </w:tblPr>
    <w:tcPr>
      <w:shd w:val="clear" w:color="auto" w:fill="D9E4EA" w:themeFill="accent1" w:themeFillTint="3F"/>
    </w:tcPr>
    <w:tblStylePr w:type="firstRow">
      <w:rPr>
        <w:b/>
        <w:bCs/>
      </w:rPr>
    </w:tblStylePr>
    <w:tblStylePr w:type="lastRow">
      <w:rPr>
        <w:b/>
        <w:bCs/>
      </w:rPr>
      <w:tblPr/>
      <w:tcPr>
        <w:tcBorders>
          <w:top w:val="single" w:sz="18" w:space="0" w:color="8CAEBF" w:themeColor="accent1" w:themeTint="BF"/>
        </w:tcBorders>
      </w:tcPr>
    </w:tblStylePr>
    <w:tblStylePr w:type="firstCol">
      <w:rPr>
        <w:b/>
        <w:bCs/>
      </w:rPr>
    </w:tblStylePr>
    <w:tblStylePr w:type="lastCol">
      <w:rPr>
        <w:b/>
        <w:bCs/>
      </w:rPr>
    </w:tblStylePr>
    <w:tblStylePr w:type="band1Vert">
      <w:tblPr/>
      <w:tcPr>
        <w:shd w:val="clear" w:color="auto" w:fill="B2C9D4" w:themeFill="accent1" w:themeFillTint="7F"/>
      </w:tcPr>
    </w:tblStylePr>
    <w:tblStylePr w:type="band1Horz">
      <w:tblPr/>
      <w:tcPr>
        <w:shd w:val="clear" w:color="auto" w:fill="B2C9D4" w:themeFill="accent1" w:themeFillTint="7F"/>
      </w:tcPr>
    </w:tblStylePr>
  </w:style>
  <w:style w:type="paragraph" w:styleId="Footer">
    <w:name w:val="footer"/>
    <w:basedOn w:val="Normal"/>
    <w:link w:val="FooterChar"/>
    <w:uiPriority w:val="99"/>
    <w:unhideWhenUsed/>
    <w:rsid w:val="00D04F84"/>
    <w:pPr>
      <w:tabs>
        <w:tab w:val="center" w:pos="4320"/>
        <w:tab w:val="right" w:pos="8640"/>
      </w:tabs>
    </w:pPr>
  </w:style>
  <w:style w:type="character" w:customStyle="1" w:styleId="FooterChar">
    <w:name w:val="Footer Char"/>
    <w:basedOn w:val="DefaultParagraphFont"/>
    <w:link w:val="Footer"/>
    <w:uiPriority w:val="99"/>
    <w:rsid w:val="00D04F84"/>
    <w:rPr>
      <w:rFonts w:ascii="Arial" w:hAnsi="Arial" w:cs="Arial"/>
    </w:rPr>
  </w:style>
  <w:style w:type="character" w:styleId="PageNumber">
    <w:name w:val="page number"/>
    <w:basedOn w:val="DefaultParagraphFont"/>
    <w:uiPriority w:val="99"/>
    <w:semiHidden/>
    <w:unhideWhenUsed/>
    <w:rsid w:val="00D73C88"/>
  </w:style>
  <w:style w:type="paragraph" w:styleId="Header">
    <w:name w:val="header"/>
    <w:basedOn w:val="Normal"/>
    <w:link w:val="HeaderChar"/>
    <w:uiPriority w:val="99"/>
    <w:unhideWhenUsed/>
    <w:rsid w:val="00D73C88"/>
    <w:pPr>
      <w:tabs>
        <w:tab w:val="center" w:pos="4320"/>
        <w:tab w:val="right" w:pos="8640"/>
      </w:tabs>
    </w:pPr>
  </w:style>
  <w:style w:type="character" w:customStyle="1" w:styleId="HeaderChar">
    <w:name w:val="Header Char"/>
    <w:basedOn w:val="DefaultParagraphFont"/>
    <w:link w:val="Header"/>
    <w:uiPriority w:val="99"/>
    <w:rsid w:val="00D73C88"/>
  </w:style>
  <w:style w:type="paragraph" w:styleId="BalloonText">
    <w:name w:val="Balloon Text"/>
    <w:basedOn w:val="Normal"/>
    <w:link w:val="BalloonTextChar"/>
    <w:uiPriority w:val="99"/>
    <w:semiHidden/>
    <w:unhideWhenUsed/>
    <w:rsid w:val="003F6C9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F6C91"/>
    <w:rPr>
      <w:rFonts w:ascii="Lucida Grande" w:hAnsi="Lucida Grande" w:cs="Lucida Grande"/>
      <w:sz w:val="18"/>
      <w:szCs w:val="18"/>
    </w:rPr>
  </w:style>
  <w:style w:type="character" w:customStyle="1" w:styleId="Heading2Char">
    <w:name w:val="Heading 2 Char"/>
    <w:basedOn w:val="DefaultParagraphFont"/>
    <w:link w:val="Heading2"/>
    <w:uiPriority w:val="9"/>
    <w:rsid w:val="00B42272"/>
    <w:rPr>
      <w:rFonts w:cs="Arial"/>
      <w:color w:val="6694AA"/>
      <w:sz w:val="32"/>
      <w:szCs w:val="32"/>
    </w:rPr>
  </w:style>
  <w:style w:type="character" w:customStyle="1" w:styleId="Heading3Char">
    <w:name w:val="Heading 3 Char"/>
    <w:basedOn w:val="DefaultParagraphFont"/>
    <w:link w:val="Heading3"/>
    <w:uiPriority w:val="9"/>
    <w:rsid w:val="00B42272"/>
    <w:rPr>
      <w:rFonts w:cs="Arial"/>
      <w:b/>
      <w:color w:val="000000" w:themeColor="text1"/>
      <w:sz w:val="28"/>
      <w:szCs w:val="28"/>
    </w:rPr>
  </w:style>
  <w:style w:type="character" w:customStyle="1" w:styleId="Heading4Char">
    <w:name w:val="Heading 4 Char"/>
    <w:basedOn w:val="DefaultParagraphFont"/>
    <w:link w:val="Heading4"/>
    <w:uiPriority w:val="9"/>
    <w:rsid w:val="00B42272"/>
    <w:rPr>
      <w:rFonts w:cs="Arial"/>
      <w:b/>
      <w:bCs/>
      <w:caps/>
      <w:color w:val="6694AA"/>
      <w:spacing w:val="30"/>
      <w:sz w:val="22"/>
      <w:szCs w:val="22"/>
    </w:rPr>
  </w:style>
  <w:style w:type="character" w:customStyle="1" w:styleId="Heading5Char">
    <w:name w:val="Heading 5 Char"/>
    <w:basedOn w:val="DefaultParagraphFont"/>
    <w:link w:val="Heading5"/>
    <w:uiPriority w:val="9"/>
    <w:rsid w:val="00B42272"/>
    <w:rPr>
      <w:rFonts w:cs="Arial"/>
      <w:b/>
      <w:i/>
      <w:color w:val="595959" w:themeColor="text1" w:themeTint="A6"/>
    </w:rPr>
  </w:style>
  <w:style w:type="character" w:customStyle="1" w:styleId="Heading6Char">
    <w:name w:val="Heading 6 Char"/>
    <w:basedOn w:val="DefaultParagraphFont"/>
    <w:link w:val="Heading6"/>
    <w:uiPriority w:val="9"/>
    <w:rsid w:val="00B42272"/>
    <w:rPr>
      <w:rFonts w:ascii="Arial" w:hAnsi="Arial" w:cs="Arial"/>
      <w:b/>
      <w:color w:val="000000" w:themeColor="text1"/>
      <w:sz w:val="26"/>
      <w:szCs w:val="26"/>
    </w:rPr>
  </w:style>
  <w:style w:type="character" w:styleId="Emphasis">
    <w:name w:val="Emphasis"/>
    <w:basedOn w:val="DefaultParagraphFont"/>
    <w:uiPriority w:val="20"/>
    <w:qFormat/>
    <w:rsid w:val="00BB48CE"/>
    <w:rPr>
      <w:i/>
      <w:iCs/>
      <w:color w:val="000000" w:themeColor="text1"/>
    </w:rPr>
  </w:style>
  <w:style w:type="character" w:styleId="IntenseEmphasis">
    <w:name w:val="Intense Emphasis"/>
    <w:basedOn w:val="DefaultParagraphFont"/>
    <w:uiPriority w:val="21"/>
    <w:qFormat/>
    <w:rsid w:val="00BB48CE"/>
    <w:rPr>
      <w:b/>
      <w:bCs/>
      <w:i/>
      <w:iCs/>
      <w:color w:val="auto"/>
    </w:rPr>
  </w:style>
  <w:style w:type="paragraph" w:styleId="Quote">
    <w:name w:val="Quote"/>
    <w:basedOn w:val="Normal"/>
    <w:next w:val="Normal"/>
    <w:link w:val="QuoteChar"/>
    <w:uiPriority w:val="29"/>
    <w:qFormat/>
    <w:rsid w:val="00B42272"/>
    <w:rPr>
      <w:i/>
      <w:color w:val="000000" w:themeColor="text1"/>
    </w:rPr>
  </w:style>
  <w:style w:type="character" w:customStyle="1" w:styleId="QuoteChar">
    <w:name w:val="Quote Char"/>
    <w:basedOn w:val="DefaultParagraphFont"/>
    <w:link w:val="Quote"/>
    <w:uiPriority w:val="29"/>
    <w:rsid w:val="00B42272"/>
    <w:rPr>
      <w:rFonts w:ascii="Arial" w:hAnsi="Arial" w:cs="Arial"/>
      <w:i/>
      <w:color w:val="000000" w:themeColor="text1"/>
    </w:rPr>
  </w:style>
  <w:style w:type="paragraph" w:styleId="Caption">
    <w:name w:val="caption"/>
    <w:basedOn w:val="Normal"/>
    <w:next w:val="Normal"/>
    <w:uiPriority w:val="35"/>
    <w:qFormat/>
    <w:rsid w:val="00B42272"/>
    <w:pPr>
      <w:spacing w:before="0" w:after="200"/>
    </w:pPr>
    <w:rPr>
      <w:i/>
      <w:iCs/>
      <w:color w:val="004D71"/>
      <w:sz w:val="18"/>
      <w:szCs w:val="18"/>
    </w:rPr>
  </w:style>
  <w:style w:type="character" w:styleId="IntenseReference">
    <w:name w:val="Intense Reference"/>
    <w:basedOn w:val="DefaultParagraphFont"/>
    <w:uiPriority w:val="32"/>
    <w:qFormat/>
    <w:rsid w:val="00BB48CE"/>
    <w:rPr>
      <w:b/>
      <w:bCs/>
      <w:caps w:val="0"/>
      <w:smallCaps/>
      <w:color w:val="auto"/>
      <w:spacing w:val="0"/>
      <w:u w:val="single"/>
    </w:rPr>
  </w:style>
  <w:style w:type="paragraph" w:styleId="IntenseQuote">
    <w:name w:val="Intense Quote"/>
    <w:basedOn w:val="Normal"/>
    <w:next w:val="Normal"/>
    <w:link w:val="IntenseQuoteChar"/>
    <w:uiPriority w:val="30"/>
    <w:qFormat/>
    <w:rsid w:val="00B42272"/>
    <w:pPr>
      <w:pBdr>
        <w:top w:val="single" w:sz="4" w:space="10" w:color="6694AA" w:themeColor="accent1"/>
        <w:bottom w:val="single" w:sz="4" w:space="10" w:color="6694AA" w:themeColor="accent1"/>
      </w:pBdr>
      <w:spacing w:before="360" w:after="360"/>
      <w:ind w:left="864" w:right="864"/>
      <w:jc w:val="center"/>
    </w:pPr>
    <w:rPr>
      <w:i/>
      <w:iCs/>
      <w:color w:val="6694AA"/>
    </w:rPr>
  </w:style>
  <w:style w:type="character" w:customStyle="1" w:styleId="IntenseQuoteChar">
    <w:name w:val="Intense Quote Char"/>
    <w:basedOn w:val="DefaultParagraphFont"/>
    <w:link w:val="IntenseQuote"/>
    <w:uiPriority w:val="30"/>
    <w:rsid w:val="00B42272"/>
    <w:rPr>
      <w:rFonts w:ascii="Arial" w:hAnsi="Arial" w:cs="Arial"/>
      <w:i/>
      <w:iCs/>
      <w:color w:val="6694AA"/>
    </w:rPr>
  </w:style>
  <w:style w:type="character" w:styleId="SubtleReference">
    <w:name w:val="Subtle Reference"/>
    <w:basedOn w:val="DefaultParagraphFont"/>
    <w:uiPriority w:val="31"/>
    <w:qFormat/>
    <w:rsid w:val="00BB48CE"/>
    <w:rPr>
      <w:caps w:val="0"/>
      <w:smallCaps/>
      <w:color w:val="404040" w:themeColor="text1" w:themeTint="BF"/>
      <w:spacing w:val="0"/>
      <w:u w:val="single" w:color="7F7F7F" w:themeColor="text1" w:themeTint="80"/>
    </w:rPr>
  </w:style>
  <w:style w:type="character" w:styleId="SubtleEmphasis">
    <w:name w:val="Subtle Emphasis"/>
    <w:basedOn w:val="DefaultParagraphFont"/>
    <w:uiPriority w:val="19"/>
    <w:qFormat/>
    <w:rsid w:val="00BB48CE"/>
    <w:rPr>
      <w:i/>
      <w:iCs/>
      <w:color w:val="595959" w:themeColor="text1" w:themeTint="A6"/>
    </w:rPr>
  </w:style>
  <w:style w:type="paragraph" w:styleId="BodyText">
    <w:name w:val="Body Text"/>
    <w:basedOn w:val="Normal"/>
    <w:link w:val="BodyTextChar"/>
    <w:uiPriority w:val="99"/>
    <w:unhideWhenUsed/>
    <w:rsid w:val="008B7088"/>
  </w:style>
  <w:style w:type="character" w:customStyle="1" w:styleId="BodyTextChar">
    <w:name w:val="Body Text Char"/>
    <w:basedOn w:val="DefaultParagraphFont"/>
    <w:link w:val="BodyText"/>
    <w:uiPriority w:val="1"/>
    <w:rsid w:val="008B7088"/>
    <w:rPr>
      <w:rFonts w:ascii="Arial" w:hAnsi="Arial" w:cs="Arial"/>
      <w:color w:val="004D71"/>
    </w:rPr>
  </w:style>
  <w:style w:type="character" w:styleId="Strong">
    <w:name w:val="Strong"/>
    <w:basedOn w:val="DefaultParagraphFont"/>
    <w:uiPriority w:val="22"/>
    <w:qFormat/>
    <w:rsid w:val="00BB48CE"/>
    <w:rPr>
      <w:b/>
      <w:bCs/>
    </w:rPr>
  </w:style>
  <w:style w:type="paragraph" w:styleId="ListParagraph">
    <w:name w:val="List Paragraph"/>
    <w:aliases w:val="List Bullet2,F5 List Paragraph,List Paragraph1,Dot pt,No Spacing1,List Paragraph Char Char Char,Indicator Text,Colorful List - Accent 11,Numbered Para 1,Bullet 1,Bullet Points,MAIN CONTENT,List Paragraph12,Bullet Style,List Paragraph2"/>
    <w:basedOn w:val="Normal"/>
    <w:link w:val="ListParagraphChar"/>
    <w:uiPriority w:val="34"/>
    <w:qFormat/>
    <w:rsid w:val="00755659"/>
    <w:pPr>
      <w:ind w:left="720"/>
      <w:contextualSpacing/>
    </w:pPr>
  </w:style>
  <w:style w:type="character" w:customStyle="1" w:styleId="NoSpacingChar">
    <w:name w:val="No Spacing Char"/>
    <w:basedOn w:val="DefaultParagraphFont"/>
    <w:link w:val="NoSpacing"/>
    <w:uiPriority w:val="1"/>
    <w:rsid w:val="00B42272"/>
    <w:rPr>
      <w:rFonts w:ascii="Arial" w:hAnsi="Arial"/>
      <w:b/>
      <w:color w:val="7F7F7F" w:themeColor="text1" w:themeTint="80"/>
    </w:rPr>
  </w:style>
  <w:style w:type="paragraph" w:customStyle="1" w:styleId="LightTitle">
    <w:name w:val="Light Title"/>
    <w:basedOn w:val="Title"/>
    <w:next w:val="Normal"/>
    <w:qFormat/>
    <w:rsid w:val="00B42272"/>
    <w:rPr>
      <w:color w:val="FFFFFF" w:themeColor="background1"/>
    </w:rPr>
  </w:style>
  <w:style w:type="paragraph" w:customStyle="1" w:styleId="LightSubtitle">
    <w:name w:val="Light Subtitle"/>
    <w:basedOn w:val="Subtitle"/>
    <w:next w:val="Normal"/>
    <w:qFormat/>
    <w:rsid w:val="00B42272"/>
    <w:rPr>
      <w:color w:val="E0E9EE" w:themeColor="accent1" w:themeTint="33"/>
    </w:rPr>
  </w:style>
  <w:style w:type="paragraph" w:customStyle="1" w:styleId="LightNormal">
    <w:name w:val="Light Normal"/>
    <w:basedOn w:val="Normal"/>
    <w:qFormat/>
    <w:rsid w:val="00B42272"/>
    <w:rPr>
      <w:color w:val="FFFFFF" w:themeColor="background1"/>
    </w:rPr>
  </w:style>
  <w:style w:type="character" w:customStyle="1" w:styleId="Heading7Char">
    <w:name w:val="Heading 7 Char"/>
    <w:basedOn w:val="DefaultParagraphFont"/>
    <w:link w:val="Heading7"/>
    <w:uiPriority w:val="9"/>
    <w:semiHidden/>
    <w:rsid w:val="00BB48C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BB48C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B48CE"/>
    <w:rPr>
      <w:rFonts w:asciiTheme="majorHAnsi" w:eastAsiaTheme="majorEastAsia" w:hAnsiTheme="majorHAnsi" w:cstheme="majorBidi"/>
      <w:i/>
      <w:iCs/>
      <w:color w:val="272727" w:themeColor="text1" w:themeTint="D8"/>
      <w:sz w:val="21"/>
      <w:szCs w:val="21"/>
    </w:rPr>
  </w:style>
  <w:style w:type="character" w:styleId="BookTitle">
    <w:name w:val="Book Title"/>
    <w:basedOn w:val="DefaultParagraphFont"/>
    <w:uiPriority w:val="33"/>
    <w:qFormat/>
    <w:rsid w:val="00BB48CE"/>
    <w:rPr>
      <w:b/>
      <w:bCs/>
      <w:caps w:val="0"/>
      <w:smallCaps/>
      <w:spacing w:val="0"/>
    </w:rPr>
  </w:style>
  <w:style w:type="paragraph" w:styleId="TOCHeading">
    <w:name w:val="TOC Heading"/>
    <w:basedOn w:val="Heading1"/>
    <w:next w:val="Normal"/>
    <w:uiPriority w:val="39"/>
    <w:unhideWhenUsed/>
    <w:qFormat/>
    <w:rsid w:val="00BB48CE"/>
    <w:pPr>
      <w:keepNext/>
      <w:keepLines/>
      <w:spacing w:after="0"/>
      <w:outlineLvl w:val="9"/>
    </w:pPr>
    <w:rPr>
      <w:rFonts w:asciiTheme="majorHAnsi" w:eastAsiaTheme="majorEastAsia" w:hAnsiTheme="majorHAnsi" w:cstheme="majorBidi"/>
      <w:b w:val="0"/>
      <w:color w:val="486F82" w:themeColor="accent1" w:themeShade="BF"/>
      <w:sz w:val="32"/>
      <w:szCs w:val="32"/>
    </w:rPr>
  </w:style>
  <w:style w:type="paragraph" w:styleId="TOC1">
    <w:name w:val="toc 1"/>
    <w:basedOn w:val="Normal"/>
    <w:next w:val="Normal"/>
    <w:autoRedefine/>
    <w:uiPriority w:val="39"/>
    <w:unhideWhenUsed/>
    <w:rsid w:val="00075465"/>
    <w:pPr>
      <w:spacing w:after="100"/>
    </w:pPr>
    <w:rPr>
      <w:b/>
      <w:i/>
      <w:color w:val="235462" w:themeColor="text2" w:themeTint="E6"/>
    </w:rPr>
  </w:style>
  <w:style w:type="character" w:styleId="Hyperlink">
    <w:name w:val="Hyperlink"/>
    <w:basedOn w:val="DefaultParagraphFont"/>
    <w:uiPriority w:val="99"/>
    <w:unhideWhenUsed/>
    <w:rsid w:val="00BA6459"/>
    <w:rPr>
      <w:color w:val="0000FF" w:themeColor="hyperlink"/>
      <w:u w:val="single"/>
    </w:rPr>
  </w:style>
  <w:style w:type="paragraph" w:styleId="TOC2">
    <w:name w:val="toc 2"/>
    <w:basedOn w:val="Normal"/>
    <w:next w:val="Normal"/>
    <w:autoRedefine/>
    <w:uiPriority w:val="39"/>
    <w:unhideWhenUsed/>
    <w:rsid w:val="00924CE4"/>
    <w:pPr>
      <w:tabs>
        <w:tab w:val="right" w:leader="dot" w:pos="10336"/>
      </w:tabs>
      <w:spacing w:after="100"/>
      <w:ind w:left="720"/>
    </w:pPr>
    <w:rPr>
      <w:i/>
      <w:color w:val="235462" w:themeColor="text2" w:themeTint="E6"/>
    </w:rPr>
  </w:style>
  <w:style w:type="paragraph" w:styleId="TOC3">
    <w:name w:val="toc 3"/>
    <w:basedOn w:val="Normal"/>
    <w:next w:val="Normal"/>
    <w:autoRedefine/>
    <w:uiPriority w:val="39"/>
    <w:unhideWhenUsed/>
    <w:rsid w:val="00075465"/>
    <w:pPr>
      <w:spacing w:after="100"/>
      <w:ind w:left="440"/>
    </w:pPr>
    <w:rPr>
      <w:color w:val="235462" w:themeColor="text2" w:themeTint="E6"/>
    </w:rPr>
  </w:style>
  <w:style w:type="paragraph" w:customStyle="1" w:styleId="Default">
    <w:name w:val="Default"/>
    <w:rsid w:val="008E3017"/>
    <w:pPr>
      <w:autoSpaceDE w:val="0"/>
      <w:autoSpaceDN w:val="0"/>
      <w:adjustRightInd w:val="0"/>
    </w:pPr>
    <w:rPr>
      <w:rFonts w:ascii="Arial" w:eastAsiaTheme="minorHAnsi" w:hAnsi="Arial" w:cs="Arial"/>
      <w:color w:val="000000"/>
    </w:rPr>
  </w:style>
  <w:style w:type="paragraph" w:styleId="Revision">
    <w:name w:val="Revision"/>
    <w:hidden/>
    <w:uiPriority w:val="99"/>
    <w:semiHidden/>
    <w:rsid w:val="00F308CA"/>
    <w:rPr>
      <w:color w:val="193B45" w:themeColor="text2"/>
      <w:sz w:val="22"/>
    </w:rPr>
  </w:style>
  <w:style w:type="character" w:styleId="CommentReference">
    <w:name w:val="annotation reference"/>
    <w:basedOn w:val="DefaultParagraphFont"/>
    <w:uiPriority w:val="99"/>
    <w:semiHidden/>
    <w:unhideWhenUsed/>
    <w:rsid w:val="002921B4"/>
    <w:rPr>
      <w:sz w:val="16"/>
      <w:szCs w:val="16"/>
    </w:rPr>
  </w:style>
  <w:style w:type="paragraph" w:styleId="CommentText">
    <w:name w:val="annotation text"/>
    <w:basedOn w:val="Normal"/>
    <w:link w:val="CommentTextChar"/>
    <w:uiPriority w:val="99"/>
    <w:unhideWhenUsed/>
    <w:rsid w:val="002921B4"/>
    <w:rPr>
      <w:sz w:val="20"/>
      <w:szCs w:val="20"/>
    </w:rPr>
  </w:style>
  <w:style w:type="character" w:customStyle="1" w:styleId="CommentTextChar">
    <w:name w:val="Comment Text Char"/>
    <w:basedOn w:val="DefaultParagraphFont"/>
    <w:link w:val="CommentText"/>
    <w:uiPriority w:val="99"/>
    <w:rsid w:val="002921B4"/>
    <w:rPr>
      <w:color w:val="193B45" w:themeColor="text2"/>
      <w:sz w:val="20"/>
      <w:szCs w:val="20"/>
    </w:rPr>
  </w:style>
  <w:style w:type="paragraph" w:styleId="CommentSubject">
    <w:name w:val="annotation subject"/>
    <w:basedOn w:val="CommentText"/>
    <w:next w:val="CommentText"/>
    <w:link w:val="CommentSubjectChar"/>
    <w:uiPriority w:val="99"/>
    <w:semiHidden/>
    <w:unhideWhenUsed/>
    <w:rsid w:val="002921B4"/>
    <w:rPr>
      <w:b/>
      <w:bCs/>
    </w:rPr>
  </w:style>
  <w:style w:type="character" w:customStyle="1" w:styleId="CommentSubjectChar">
    <w:name w:val="Comment Subject Char"/>
    <w:basedOn w:val="CommentTextChar"/>
    <w:link w:val="CommentSubject"/>
    <w:uiPriority w:val="99"/>
    <w:semiHidden/>
    <w:rsid w:val="002921B4"/>
    <w:rPr>
      <w:b/>
      <w:bCs/>
      <w:color w:val="193B45" w:themeColor="text2"/>
      <w:sz w:val="20"/>
      <w:szCs w:val="20"/>
    </w:rPr>
  </w:style>
  <w:style w:type="character" w:styleId="FollowedHyperlink">
    <w:name w:val="FollowedHyperlink"/>
    <w:basedOn w:val="DefaultParagraphFont"/>
    <w:uiPriority w:val="99"/>
    <w:semiHidden/>
    <w:unhideWhenUsed/>
    <w:rsid w:val="009B3C6B"/>
    <w:rPr>
      <w:color w:val="800080" w:themeColor="followedHyperlink"/>
      <w:u w:val="single"/>
    </w:rPr>
  </w:style>
  <w:style w:type="paragraph" w:styleId="NormalWeb">
    <w:name w:val="Normal (Web)"/>
    <w:basedOn w:val="Normal"/>
    <w:uiPriority w:val="99"/>
    <w:semiHidden/>
    <w:unhideWhenUsed/>
    <w:rsid w:val="00DC38E2"/>
    <w:pPr>
      <w:spacing w:before="100" w:beforeAutospacing="1" w:after="100" w:afterAutospacing="1"/>
    </w:pPr>
    <w:rPr>
      <w:rFonts w:ascii="Times New Roman" w:eastAsia="Times New Roman" w:hAnsi="Times New Roman" w:cs="Times New Roman"/>
      <w:lang w:eastAsia="en-GB"/>
    </w:rPr>
  </w:style>
  <w:style w:type="paragraph" w:customStyle="1" w:styleId="TableParagraph">
    <w:name w:val="Table Paragraph"/>
    <w:basedOn w:val="Normal"/>
    <w:uiPriority w:val="1"/>
    <w:qFormat/>
    <w:rsid w:val="00C9104C"/>
    <w:pPr>
      <w:widowControl w:val="0"/>
      <w:autoSpaceDE w:val="0"/>
      <w:autoSpaceDN w:val="0"/>
      <w:spacing w:after="0"/>
    </w:pPr>
    <w:rPr>
      <w:rFonts w:ascii="Verdana" w:eastAsia="Verdana" w:hAnsi="Verdana" w:cs="Verdana"/>
      <w:szCs w:val="22"/>
      <w:lang w:val="en-US"/>
    </w:rPr>
  </w:style>
  <w:style w:type="table" w:styleId="TableGrid">
    <w:name w:val="Table Grid"/>
    <w:basedOn w:val="TableNormal"/>
    <w:uiPriority w:val="39"/>
    <w:rsid w:val="00C9104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D68F1"/>
    <w:rPr>
      <w:color w:val="605E5C"/>
      <w:shd w:val="clear" w:color="auto" w:fill="E1DFDD"/>
    </w:rPr>
  </w:style>
  <w:style w:type="paragraph" w:customStyle="1" w:styleId="lead">
    <w:name w:val="lead"/>
    <w:basedOn w:val="Normal"/>
    <w:rsid w:val="000D68F1"/>
    <w:pPr>
      <w:spacing w:before="100" w:beforeAutospacing="1" w:after="100" w:afterAutospacing="1"/>
    </w:pPr>
    <w:rPr>
      <w:rFonts w:ascii="Times New Roman" w:eastAsia="Times New Roman" w:hAnsi="Times New Roman" w:cs="Times New Roman"/>
      <w:lang w:eastAsia="en-GB"/>
    </w:rPr>
  </w:style>
  <w:style w:type="paragraph" w:styleId="FootnoteText">
    <w:name w:val="footnote text"/>
    <w:basedOn w:val="Normal"/>
    <w:link w:val="FootnoteTextChar"/>
    <w:uiPriority w:val="99"/>
    <w:semiHidden/>
    <w:unhideWhenUsed/>
    <w:rsid w:val="000D68F1"/>
    <w:pPr>
      <w:spacing w:after="0"/>
    </w:pPr>
    <w:rPr>
      <w:rFonts w:eastAsiaTheme="minorHAnsi"/>
      <w:kern w:val="2"/>
      <w:sz w:val="20"/>
      <w:szCs w:val="20"/>
      <w14:ligatures w14:val="standardContextual"/>
    </w:rPr>
  </w:style>
  <w:style w:type="character" w:customStyle="1" w:styleId="FootnoteTextChar">
    <w:name w:val="Footnote Text Char"/>
    <w:basedOn w:val="DefaultParagraphFont"/>
    <w:link w:val="FootnoteText"/>
    <w:uiPriority w:val="99"/>
    <w:semiHidden/>
    <w:rsid w:val="000D68F1"/>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0D68F1"/>
    <w:rPr>
      <w:vertAlign w:val="superscript"/>
    </w:rPr>
  </w:style>
  <w:style w:type="character" w:customStyle="1" w:styleId="cf01">
    <w:name w:val="cf01"/>
    <w:basedOn w:val="DefaultParagraphFont"/>
    <w:rsid w:val="000D68F1"/>
    <w:rPr>
      <w:rFonts w:ascii="Segoe UI" w:hAnsi="Segoe UI" w:cs="Segoe UI" w:hint="default"/>
      <w:sz w:val="18"/>
      <w:szCs w:val="18"/>
    </w:rPr>
  </w:style>
  <w:style w:type="paragraph" w:customStyle="1" w:styleId="pf0">
    <w:name w:val="pf0"/>
    <w:basedOn w:val="Normal"/>
    <w:rsid w:val="000D68F1"/>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0D68F1"/>
  </w:style>
  <w:style w:type="character" w:customStyle="1" w:styleId="icon">
    <w:name w:val="icon"/>
    <w:basedOn w:val="DefaultParagraphFont"/>
    <w:rsid w:val="000D68F1"/>
  </w:style>
  <w:style w:type="character" w:customStyle="1" w:styleId="theme993">
    <w:name w:val="theme993"/>
    <w:basedOn w:val="DefaultParagraphFont"/>
    <w:rsid w:val="000D68F1"/>
  </w:style>
  <w:style w:type="paragraph" w:customStyle="1" w:styleId="pf2">
    <w:name w:val="pf2"/>
    <w:basedOn w:val="Normal"/>
    <w:rsid w:val="000D68F1"/>
    <w:pPr>
      <w:spacing w:before="100" w:beforeAutospacing="1" w:after="100" w:afterAutospacing="1"/>
      <w:ind w:left="980"/>
    </w:pPr>
    <w:rPr>
      <w:rFonts w:ascii="Times New Roman" w:eastAsia="Times New Roman" w:hAnsi="Times New Roman" w:cs="Times New Roman"/>
      <w:lang w:eastAsia="en-GB"/>
    </w:rPr>
  </w:style>
  <w:style w:type="character" w:customStyle="1" w:styleId="cf11">
    <w:name w:val="cf11"/>
    <w:basedOn w:val="DefaultParagraphFont"/>
    <w:rsid w:val="000D68F1"/>
    <w:rPr>
      <w:rFonts w:ascii="Segoe UI" w:hAnsi="Segoe UI" w:cs="Segoe UI" w:hint="default"/>
      <w:sz w:val="18"/>
      <w:szCs w:val="18"/>
      <w:shd w:val="clear" w:color="auto" w:fill="FFFFFF"/>
    </w:rPr>
  </w:style>
  <w:style w:type="paragraph" w:customStyle="1" w:styleId="pf1">
    <w:name w:val="pf1"/>
    <w:basedOn w:val="Normal"/>
    <w:rsid w:val="000D68F1"/>
    <w:pPr>
      <w:spacing w:before="100" w:beforeAutospacing="1" w:after="100" w:afterAutospacing="1"/>
    </w:pPr>
    <w:rPr>
      <w:rFonts w:ascii="Times New Roman" w:eastAsia="Times New Roman" w:hAnsi="Times New Roman" w:cs="Times New Roman"/>
      <w:lang w:eastAsia="en-GB"/>
    </w:rPr>
  </w:style>
  <w:style w:type="character" w:customStyle="1" w:styleId="ListParagraphChar">
    <w:name w:val="List Paragraph Char"/>
    <w:aliases w:val="List Bullet2 Char,F5 List Paragraph Char,List Paragraph1 Char,Dot pt Char,No Spacing1 Char,List Paragraph Char Char Char Char,Indicator Text Char,Colorful List - Accent 11 Char,Numbered Para 1 Char,Bullet 1 Char,Bullet Points Char"/>
    <w:basedOn w:val="DefaultParagraphFont"/>
    <w:link w:val="ListParagraph"/>
    <w:uiPriority w:val="34"/>
    <w:rsid w:val="00842B30"/>
    <w:rPr>
      <w:color w:val="193B45" w:themeColor="text2"/>
      <w:sz w:val="22"/>
    </w:rPr>
  </w:style>
  <w:style w:type="character" w:customStyle="1" w:styleId="ui-provider">
    <w:name w:val="ui-provider"/>
    <w:basedOn w:val="DefaultParagraphFont"/>
    <w:rsid w:val="000164D3"/>
  </w:style>
  <w:style w:type="paragraph" w:customStyle="1" w:styleId="paragraph">
    <w:name w:val="paragraph"/>
    <w:basedOn w:val="Normal"/>
    <w:rsid w:val="00C712D9"/>
    <w:pPr>
      <w:spacing w:before="100" w:beforeAutospacing="1" w:after="100" w:afterAutospacing="1"/>
    </w:pPr>
    <w:rPr>
      <w:rFonts w:ascii="Times New Roman" w:eastAsia="Times New Roman" w:hAnsi="Times New Roman" w:cs="Times New Roman"/>
      <w:lang w:eastAsia="en-GB"/>
    </w:rPr>
  </w:style>
  <w:style w:type="character" w:customStyle="1" w:styleId="eop">
    <w:name w:val="eop"/>
    <w:basedOn w:val="DefaultParagraphFont"/>
    <w:rsid w:val="00C712D9"/>
  </w:style>
  <w:style w:type="paragraph" w:customStyle="1" w:styleId="Bullet-Sub">
    <w:name w:val="Bullet - Sub"/>
    <w:basedOn w:val="ListParagraph"/>
    <w:link w:val="Bullet-SubChar"/>
    <w:rsid w:val="000F0FB1"/>
    <w:pPr>
      <w:numPr>
        <w:numId w:val="2"/>
      </w:numPr>
      <w:spacing w:before="0" w:after="200" w:line="288" w:lineRule="auto"/>
    </w:pPr>
    <w:rPr>
      <w:rFonts w:asciiTheme="minorHAnsi" w:hAnsiTheme="minorHAnsi" w:cstheme="minorBidi"/>
      <w:i/>
      <w:iCs/>
      <w:color w:val="193B45" w:themeColor="text2"/>
      <w:sz w:val="21"/>
      <w:szCs w:val="21"/>
    </w:rPr>
  </w:style>
  <w:style w:type="character" w:customStyle="1" w:styleId="Bullet-SubChar">
    <w:name w:val="Bullet - Sub Char"/>
    <w:basedOn w:val="ListParagraphChar"/>
    <w:link w:val="Bullet-Sub"/>
    <w:rsid w:val="000F0FB1"/>
    <w:rPr>
      <w:rFonts w:asciiTheme="minorHAnsi" w:hAnsiTheme="minorHAnsi"/>
      <w:i/>
      <w:iCs/>
      <w:color w:val="193B45" w:themeColor="text2"/>
      <w:sz w:val="21"/>
      <w:szCs w:val="21"/>
    </w:rPr>
  </w:style>
  <w:style w:type="table" w:styleId="GridTable1Light-Accent1">
    <w:name w:val="Grid Table 1 Light Accent 1"/>
    <w:basedOn w:val="TableNormal"/>
    <w:uiPriority w:val="46"/>
    <w:rsid w:val="000104BA"/>
    <w:tblPr>
      <w:tblStyleRowBandSize w:val="1"/>
      <w:tblStyleColBandSize w:val="1"/>
      <w:tblBorders>
        <w:top w:val="single" w:sz="4" w:space="0" w:color="C1D4DD" w:themeColor="accent1" w:themeTint="66"/>
        <w:left w:val="single" w:sz="4" w:space="0" w:color="C1D4DD" w:themeColor="accent1" w:themeTint="66"/>
        <w:bottom w:val="single" w:sz="4" w:space="0" w:color="C1D4DD" w:themeColor="accent1" w:themeTint="66"/>
        <w:right w:val="single" w:sz="4" w:space="0" w:color="C1D4DD" w:themeColor="accent1" w:themeTint="66"/>
        <w:insideH w:val="single" w:sz="4" w:space="0" w:color="C1D4DD" w:themeColor="accent1" w:themeTint="66"/>
        <w:insideV w:val="single" w:sz="4" w:space="0" w:color="C1D4DD" w:themeColor="accent1" w:themeTint="66"/>
      </w:tblBorders>
    </w:tblPr>
    <w:tblStylePr w:type="firstRow">
      <w:rPr>
        <w:b/>
        <w:bCs/>
      </w:rPr>
      <w:tblPr/>
      <w:tcPr>
        <w:tcBorders>
          <w:bottom w:val="single" w:sz="12" w:space="0" w:color="A3BECC" w:themeColor="accent1" w:themeTint="99"/>
        </w:tcBorders>
      </w:tcPr>
    </w:tblStylePr>
    <w:tblStylePr w:type="lastRow">
      <w:rPr>
        <w:b/>
        <w:bCs/>
      </w:rPr>
      <w:tblPr/>
      <w:tcPr>
        <w:tcBorders>
          <w:top w:val="double" w:sz="2" w:space="0" w:color="A3BECC" w:themeColor="accent1" w:themeTint="99"/>
        </w:tcBorders>
      </w:tcPr>
    </w:tblStylePr>
    <w:tblStylePr w:type="firstCol">
      <w:rPr>
        <w:b/>
        <w:bCs/>
      </w:rPr>
    </w:tblStylePr>
    <w:tblStylePr w:type="lastCol">
      <w:rPr>
        <w:b/>
        <w:bCs/>
      </w:rPr>
    </w:tblStylePr>
  </w:style>
  <w:style w:type="paragraph" w:styleId="ListBullet">
    <w:name w:val="List Bullet"/>
    <w:basedOn w:val="Normal"/>
    <w:uiPriority w:val="99"/>
    <w:unhideWhenUsed/>
    <w:rsid w:val="00D8644F"/>
    <w:pPr>
      <w:numPr>
        <w:numId w:val="3"/>
      </w:numPr>
      <w:spacing w:before="0" w:after="200" w:line="276" w:lineRule="auto"/>
      <w:contextualSpacing/>
    </w:pPr>
    <w:rPr>
      <w:rFonts w:ascii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70302">
      <w:bodyDiv w:val="1"/>
      <w:marLeft w:val="0"/>
      <w:marRight w:val="0"/>
      <w:marTop w:val="0"/>
      <w:marBottom w:val="0"/>
      <w:divBdr>
        <w:top w:val="none" w:sz="0" w:space="0" w:color="auto"/>
        <w:left w:val="none" w:sz="0" w:space="0" w:color="auto"/>
        <w:bottom w:val="none" w:sz="0" w:space="0" w:color="auto"/>
        <w:right w:val="none" w:sz="0" w:space="0" w:color="auto"/>
      </w:divBdr>
    </w:div>
    <w:div w:id="35200608">
      <w:bodyDiv w:val="1"/>
      <w:marLeft w:val="0"/>
      <w:marRight w:val="0"/>
      <w:marTop w:val="0"/>
      <w:marBottom w:val="0"/>
      <w:divBdr>
        <w:top w:val="none" w:sz="0" w:space="0" w:color="auto"/>
        <w:left w:val="none" w:sz="0" w:space="0" w:color="auto"/>
        <w:bottom w:val="none" w:sz="0" w:space="0" w:color="auto"/>
        <w:right w:val="none" w:sz="0" w:space="0" w:color="auto"/>
      </w:divBdr>
      <w:divsChild>
        <w:div w:id="80950339">
          <w:marLeft w:val="547"/>
          <w:marRight w:val="0"/>
          <w:marTop w:val="72"/>
          <w:marBottom w:val="0"/>
          <w:divBdr>
            <w:top w:val="none" w:sz="0" w:space="0" w:color="auto"/>
            <w:left w:val="none" w:sz="0" w:space="0" w:color="auto"/>
            <w:bottom w:val="none" w:sz="0" w:space="0" w:color="auto"/>
            <w:right w:val="none" w:sz="0" w:space="0" w:color="auto"/>
          </w:divBdr>
        </w:div>
        <w:div w:id="710884213">
          <w:marLeft w:val="547"/>
          <w:marRight w:val="0"/>
          <w:marTop w:val="72"/>
          <w:marBottom w:val="160"/>
          <w:divBdr>
            <w:top w:val="none" w:sz="0" w:space="0" w:color="auto"/>
            <w:left w:val="none" w:sz="0" w:space="0" w:color="auto"/>
            <w:bottom w:val="none" w:sz="0" w:space="0" w:color="auto"/>
            <w:right w:val="none" w:sz="0" w:space="0" w:color="auto"/>
          </w:divBdr>
        </w:div>
      </w:divsChild>
    </w:div>
    <w:div w:id="48497324">
      <w:bodyDiv w:val="1"/>
      <w:marLeft w:val="0"/>
      <w:marRight w:val="0"/>
      <w:marTop w:val="0"/>
      <w:marBottom w:val="0"/>
      <w:divBdr>
        <w:top w:val="none" w:sz="0" w:space="0" w:color="auto"/>
        <w:left w:val="none" w:sz="0" w:space="0" w:color="auto"/>
        <w:bottom w:val="none" w:sz="0" w:space="0" w:color="auto"/>
        <w:right w:val="none" w:sz="0" w:space="0" w:color="auto"/>
      </w:divBdr>
    </w:div>
    <w:div w:id="100495302">
      <w:bodyDiv w:val="1"/>
      <w:marLeft w:val="0"/>
      <w:marRight w:val="0"/>
      <w:marTop w:val="0"/>
      <w:marBottom w:val="0"/>
      <w:divBdr>
        <w:top w:val="none" w:sz="0" w:space="0" w:color="auto"/>
        <w:left w:val="none" w:sz="0" w:space="0" w:color="auto"/>
        <w:bottom w:val="none" w:sz="0" w:space="0" w:color="auto"/>
        <w:right w:val="none" w:sz="0" w:space="0" w:color="auto"/>
      </w:divBdr>
    </w:div>
    <w:div w:id="118425128">
      <w:bodyDiv w:val="1"/>
      <w:marLeft w:val="0"/>
      <w:marRight w:val="0"/>
      <w:marTop w:val="0"/>
      <w:marBottom w:val="0"/>
      <w:divBdr>
        <w:top w:val="none" w:sz="0" w:space="0" w:color="auto"/>
        <w:left w:val="none" w:sz="0" w:space="0" w:color="auto"/>
        <w:bottom w:val="none" w:sz="0" w:space="0" w:color="auto"/>
        <w:right w:val="none" w:sz="0" w:space="0" w:color="auto"/>
      </w:divBdr>
    </w:div>
    <w:div w:id="160464478">
      <w:bodyDiv w:val="1"/>
      <w:marLeft w:val="0"/>
      <w:marRight w:val="0"/>
      <w:marTop w:val="0"/>
      <w:marBottom w:val="0"/>
      <w:divBdr>
        <w:top w:val="none" w:sz="0" w:space="0" w:color="auto"/>
        <w:left w:val="none" w:sz="0" w:space="0" w:color="auto"/>
        <w:bottom w:val="none" w:sz="0" w:space="0" w:color="auto"/>
        <w:right w:val="none" w:sz="0" w:space="0" w:color="auto"/>
      </w:divBdr>
    </w:div>
    <w:div w:id="190535632">
      <w:bodyDiv w:val="1"/>
      <w:marLeft w:val="0"/>
      <w:marRight w:val="0"/>
      <w:marTop w:val="0"/>
      <w:marBottom w:val="0"/>
      <w:divBdr>
        <w:top w:val="none" w:sz="0" w:space="0" w:color="auto"/>
        <w:left w:val="none" w:sz="0" w:space="0" w:color="auto"/>
        <w:bottom w:val="none" w:sz="0" w:space="0" w:color="auto"/>
        <w:right w:val="none" w:sz="0" w:space="0" w:color="auto"/>
      </w:divBdr>
    </w:div>
    <w:div w:id="252084086">
      <w:bodyDiv w:val="1"/>
      <w:marLeft w:val="0"/>
      <w:marRight w:val="0"/>
      <w:marTop w:val="0"/>
      <w:marBottom w:val="0"/>
      <w:divBdr>
        <w:top w:val="none" w:sz="0" w:space="0" w:color="auto"/>
        <w:left w:val="none" w:sz="0" w:space="0" w:color="auto"/>
        <w:bottom w:val="none" w:sz="0" w:space="0" w:color="auto"/>
        <w:right w:val="none" w:sz="0" w:space="0" w:color="auto"/>
      </w:divBdr>
      <w:divsChild>
        <w:div w:id="22219011">
          <w:blockQuote w:val="1"/>
          <w:marLeft w:val="0"/>
          <w:marRight w:val="0"/>
          <w:marTop w:val="0"/>
          <w:marBottom w:val="0"/>
          <w:divBdr>
            <w:top w:val="none" w:sz="0" w:space="0" w:color="auto"/>
            <w:left w:val="single" w:sz="6" w:space="18" w:color="707070"/>
            <w:bottom w:val="none" w:sz="0" w:space="0" w:color="auto"/>
            <w:right w:val="none" w:sz="0" w:space="0" w:color="auto"/>
          </w:divBdr>
        </w:div>
        <w:div w:id="825705373">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269893653">
      <w:bodyDiv w:val="1"/>
      <w:marLeft w:val="0"/>
      <w:marRight w:val="0"/>
      <w:marTop w:val="0"/>
      <w:marBottom w:val="0"/>
      <w:divBdr>
        <w:top w:val="none" w:sz="0" w:space="0" w:color="auto"/>
        <w:left w:val="none" w:sz="0" w:space="0" w:color="auto"/>
        <w:bottom w:val="none" w:sz="0" w:space="0" w:color="auto"/>
        <w:right w:val="none" w:sz="0" w:space="0" w:color="auto"/>
      </w:divBdr>
    </w:div>
    <w:div w:id="270942876">
      <w:bodyDiv w:val="1"/>
      <w:marLeft w:val="0"/>
      <w:marRight w:val="0"/>
      <w:marTop w:val="0"/>
      <w:marBottom w:val="0"/>
      <w:divBdr>
        <w:top w:val="none" w:sz="0" w:space="0" w:color="auto"/>
        <w:left w:val="none" w:sz="0" w:space="0" w:color="auto"/>
        <w:bottom w:val="none" w:sz="0" w:space="0" w:color="auto"/>
        <w:right w:val="none" w:sz="0" w:space="0" w:color="auto"/>
      </w:divBdr>
    </w:div>
    <w:div w:id="272787193">
      <w:bodyDiv w:val="1"/>
      <w:marLeft w:val="0"/>
      <w:marRight w:val="0"/>
      <w:marTop w:val="0"/>
      <w:marBottom w:val="0"/>
      <w:divBdr>
        <w:top w:val="none" w:sz="0" w:space="0" w:color="auto"/>
        <w:left w:val="none" w:sz="0" w:space="0" w:color="auto"/>
        <w:bottom w:val="none" w:sz="0" w:space="0" w:color="auto"/>
        <w:right w:val="none" w:sz="0" w:space="0" w:color="auto"/>
      </w:divBdr>
      <w:divsChild>
        <w:div w:id="44110464">
          <w:marLeft w:val="0"/>
          <w:marRight w:val="0"/>
          <w:marTop w:val="120"/>
          <w:marBottom w:val="120"/>
          <w:divBdr>
            <w:top w:val="none" w:sz="0" w:space="0" w:color="auto"/>
            <w:left w:val="none" w:sz="0" w:space="0" w:color="auto"/>
            <w:bottom w:val="none" w:sz="0" w:space="0" w:color="auto"/>
            <w:right w:val="none" w:sz="0" w:space="0" w:color="auto"/>
          </w:divBdr>
        </w:div>
        <w:div w:id="1411001126">
          <w:marLeft w:val="0"/>
          <w:marRight w:val="0"/>
          <w:marTop w:val="120"/>
          <w:marBottom w:val="120"/>
          <w:divBdr>
            <w:top w:val="none" w:sz="0" w:space="0" w:color="auto"/>
            <w:left w:val="none" w:sz="0" w:space="0" w:color="auto"/>
            <w:bottom w:val="none" w:sz="0" w:space="0" w:color="auto"/>
            <w:right w:val="none" w:sz="0" w:space="0" w:color="auto"/>
          </w:divBdr>
        </w:div>
      </w:divsChild>
    </w:div>
    <w:div w:id="290940311">
      <w:bodyDiv w:val="1"/>
      <w:marLeft w:val="0"/>
      <w:marRight w:val="0"/>
      <w:marTop w:val="0"/>
      <w:marBottom w:val="0"/>
      <w:divBdr>
        <w:top w:val="none" w:sz="0" w:space="0" w:color="auto"/>
        <w:left w:val="none" w:sz="0" w:space="0" w:color="auto"/>
        <w:bottom w:val="none" w:sz="0" w:space="0" w:color="auto"/>
        <w:right w:val="none" w:sz="0" w:space="0" w:color="auto"/>
      </w:divBdr>
      <w:divsChild>
        <w:div w:id="1808204784">
          <w:marLeft w:val="0"/>
          <w:marRight w:val="0"/>
          <w:marTop w:val="0"/>
          <w:marBottom w:val="0"/>
          <w:divBdr>
            <w:top w:val="none" w:sz="0" w:space="0" w:color="auto"/>
            <w:left w:val="none" w:sz="0" w:space="0" w:color="auto"/>
            <w:bottom w:val="none" w:sz="0" w:space="0" w:color="auto"/>
            <w:right w:val="none" w:sz="0" w:space="0" w:color="auto"/>
          </w:divBdr>
          <w:divsChild>
            <w:div w:id="1388601667">
              <w:marLeft w:val="0"/>
              <w:marRight w:val="0"/>
              <w:marTop w:val="0"/>
              <w:marBottom w:val="0"/>
              <w:divBdr>
                <w:top w:val="none" w:sz="0" w:space="0" w:color="auto"/>
                <w:left w:val="none" w:sz="0" w:space="0" w:color="auto"/>
                <w:bottom w:val="none" w:sz="0" w:space="0" w:color="auto"/>
                <w:right w:val="none" w:sz="0" w:space="0" w:color="auto"/>
              </w:divBdr>
              <w:divsChild>
                <w:div w:id="80539239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35099444">
          <w:marLeft w:val="0"/>
          <w:marRight w:val="0"/>
          <w:marTop w:val="0"/>
          <w:marBottom w:val="0"/>
          <w:divBdr>
            <w:top w:val="none" w:sz="0" w:space="0" w:color="auto"/>
            <w:left w:val="none" w:sz="0" w:space="0" w:color="auto"/>
            <w:bottom w:val="none" w:sz="0" w:space="0" w:color="auto"/>
            <w:right w:val="none" w:sz="0" w:space="0" w:color="auto"/>
          </w:divBdr>
          <w:divsChild>
            <w:div w:id="1728912649">
              <w:marLeft w:val="0"/>
              <w:marRight w:val="0"/>
              <w:marTop w:val="0"/>
              <w:marBottom w:val="0"/>
              <w:divBdr>
                <w:top w:val="none" w:sz="0" w:space="0" w:color="auto"/>
                <w:left w:val="none" w:sz="0" w:space="0" w:color="auto"/>
                <w:bottom w:val="none" w:sz="0" w:space="0" w:color="auto"/>
                <w:right w:val="none" w:sz="0" w:space="0" w:color="auto"/>
              </w:divBdr>
              <w:divsChild>
                <w:div w:id="104911438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50875371">
          <w:marLeft w:val="0"/>
          <w:marRight w:val="0"/>
          <w:marTop w:val="0"/>
          <w:marBottom w:val="0"/>
          <w:divBdr>
            <w:top w:val="none" w:sz="0" w:space="0" w:color="auto"/>
            <w:left w:val="none" w:sz="0" w:space="0" w:color="auto"/>
            <w:bottom w:val="none" w:sz="0" w:space="0" w:color="auto"/>
            <w:right w:val="none" w:sz="0" w:space="0" w:color="auto"/>
          </w:divBdr>
          <w:divsChild>
            <w:div w:id="218981659">
              <w:marLeft w:val="0"/>
              <w:marRight w:val="0"/>
              <w:marTop w:val="0"/>
              <w:marBottom w:val="0"/>
              <w:divBdr>
                <w:top w:val="none" w:sz="0" w:space="0" w:color="auto"/>
                <w:left w:val="none" w:sz="0" w:space="0" w:color="auto"/>
                <w:bottom w:val="none" w:sz="0" w:space="0" w:color="auto"/>
                <w:right w:val="none" w:sz="0" w:space="0" w:color="auto"/>
              </w:divBdr>
              <w:divsChild>
                <w:div w:id="82997450">
                  <w:marLeft w:val="0"/>
                  <w:marRight w:val="0"/>
                  <w:marTop w:val="0"/>
                  <w:marBottom w:val="0"/>
                  <w:divBdr>
                    <w:top w:val="none" w:sz="0" w:space="0" w:color="auto"/>
                    <w:left w:val="none" w:sz="0" w:space="0" w:color="auto"/>
                    <w:bottom w:val="none" w:sz="0" w:space="0" w:color="auto"/>
                    <w:right w:val="none" w:sz="0" w:space="0" w:color="auto"/>
                  </w:divBdr>
                  <w:divsChild>
                    <w:div w:id="718240146">
                      <w:marLeft w:val="0"/>
                      <w:marRight w:val="0"/>
                      <w:marTop w:val="0"/>
                      <w:marBottom w:val="0"/>
                      <w:divBdr>
                        <w:top w:val="none" w:sz="0" w:space="0" w:color="auto"/>
                        <w:left w:val="none" w:sz="0" w:space="0" w:color="auto"/>
                        <w:bottom w:val="none" w:sz="0" w:space="0" w:color="auto"/>
                        <w:right w:val="none" w:sz="0" w:space="0" w:color="auto"/>
                      </w:divBdr>
                      <w:divsChild>
                        <w:div w:id="710542210">
                          <w:marLeft w:val="0"/>
                          <w:marRight w:val="0"/>
                          <w:marTop w:val="0"/>
                          <w:marBottom w:val="0"/>
                          <w:divBdr>
                            <w:top w:val="none" w:sz="0" w:space="0" w:color="auto"/>
                            <w:left w:val="none" w:sz="0" w:space="0" w:color="auto"/>
                            <w:bottom w:val="none" w:sz="0" w:space="0" w:color="auto"/>
                            <w:right w:val="none" w:sz="0" w:space="0" w:color="auto"/>
                          </w:divBdr>
                          <w:divsChild>
                            <w:div w:id="1308513609">
                              <w:marLeft w:val="0"/>
                              <w:marRight w:val="0"/>
                              <w:marTop w:val="0"/>
                              <w:marBottom w:val="0"/>
                              <w:divBdr>
                                <w:top w:val="none" w:sz="0" w:space="0" w:color="auto"/>
                                <w:left w:val="none" w:sz="0" w:space="0" w:color="auto"/>
                                <w:bottom w:val="none" w:sz="0" w:space="0" w:color="auto"/>
                                <w:right w:val="none" w:sz="0" w:space="0" w:color="auto"/>
                              </w:divBdr>
                            </w:div>
                            <w:div w:id="212680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778630">
                  <w:marLeft w:val="0"/>
                  <w:marRight w:val="0"/>
                  <w:marTop w:val="0"/>
                  <w:marBottom w:val="0"/>
                  <w:divBdr>
                    <w:top w:val="none" w:sz="0" w:space="0" w:color="auto"/>
                    <w:left w:val="none" w:sz="0" w:space="0" w:color="auto"/>
                    <w:bottom w:val="none" w:sz="0" w:space="0" w:color="auto"/>
                    <w:right w:val="none" w:sz="0" w:space="0" w:color="auto"/>
                  </w:divBdr>
                  <w:divsChild>
                    <w:div w:id="1204827974">
                      <w:marLeft w:val="0"/>
                      <w:marRight w:val="0"/>
                      <w:marTop w:val="0"/>
                      <w:marBottom w:val="0"/>
                      <w:divBdr>
                        <w:top w:val="none" w:sz="0" w:space="0" w:color="auto"/>
                        <w:left w:val="none" w:sz="0" w:space="0" w:color="auto"/>
                        <w:bottom w:val="none" w:sz="0" w:space="0" w:color="auto"/>
                        <w:right w:val="none" w:sz="0" w:space="0" w:color="auto"/>
                      </w:divBdr>
                      <w:divsChild>
                        <w:div w:id="1779059909">
                          <w:marLeft w:val="0"/>
                          <w:marRight w:val="0"/>
                          <w:marTop w:val="0"/>
                          <w:marBottom w:val="0"/>
                          <w:divBdr>
                            <w:top w:val="none" w:sz="0" w:space="0" w:color="auto"/>
                            <w:left w:val="none" w:sz="0" w:space="0" w:color="auto"/>
                            <w:bottom w:val="none" w:sz="0" w:space="0" w:color="auto"/>
                            <w:right w:val="none" w:sz="0" w:space="0" w:color="auto"/>
                          </w:divBdr>
                          <w:divsChild>
                            <w:div w:id="1543248637">
                              <w:marLeft w:val="0"/>
                              <w:marRight w:val="0"/>
                              <w:marTop w:val="0"/>
                              <w:marBottom w:val="0"/>
                              <w:divBdr>
                                <w:top w:val="none" w:sz="0" w:space="0" w:color="auto"/>
                                <w:left w:val="none" w:sz="0" w:space="0" w:color="auto"/>
                                <w:bottom w:val="none" w:sz="0" w:space="0" w:color="auto"/>
                                <w:right w:val="none" w:sz="0" w:space="0" w:color="auto"/>
                              </w:divBdr>
                            </w:div>
                            <w:div w:id="210410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65773">
                  <w:marLeft w:val="0"/>
                  <w:marRight w:val="0"/>
                  <w:marTop w:val="0"/>
                  <w:marBottom w:val="0"/>
                  <w:divBdr>
                    <w:top w:val="none" w:sz="0" w:space="0" w:color="auto"/>
                    <w:left w:val="none" w:sz="0" w:space="0" w:color="auto"/>
                    <w:bottom w:val="none" w:sz="0" w:space="0" w:color="auto"/>
                    <w:right w:val="none" w:sz="0" w:space="0" w:color="auto"/>
                  </w:divBdr>
                  <w:divsChild>
                    <w:div w:id="423696563">
                      <w:marLeft w:val="0"/>
                      <w:marRight w:val="0"/>
                      <w:marTop w:val="0"/>
                      <w:marBottom w:val="0"/>
                      <w:divBdr>
                        <w:top w:val="none" w:sz="0" w:space="0" w:color="auto"/>
                        <w:left w:val="none" w:sz="0" w:space="0" w:color="auto"/>
                        <w:bottom w:val="none" w:sz="0" w:space="0" w:color="auto"/>
                        <w:right w:val="none" w:sz="0" w:space="0" w:color="auto"/>
                      </w:divBdr>
                      <w:divsChild>
                        <w:div w:id="54620695">
                          <w:marLeft w:val="0"/>
                          <w:marRight w:val="0"/>
                          <w:marTop w:val="0"/>
                          <w:marBottom w:val="0"/>
                          <w:divBdr>
                            <w:top w:val="none" w:sz="0" w:space="0" w:color="auto"/>
                            <w:left w:val="none" w:sz="0" w:space="0" w:color="auto"/>
                            <w:bottom w:val="none" w:sz="0" w:space="0" w:color="auto"/>
                            <w:right w:val="none" w:sz="0" w:space="0" w:color="auto"/>
                          </w:divBdr>
                          <w:divsChild>
                            <w:div w:id="918640179">
                              <w:marLeft w:val="0"/>
                              <w:marRight w:val="0"/>
                              <w:marTop w:val="0"/>
                              <w:marBottom w:val="0"/>
                              <w:divBdr>
                                <w:top w:val="none" w:sz="0" w:space="0" w:color="auto"/>
                                <w:left w:val="none" w:sz="0" w:space="0" w:color="auto"/>
                                <w:bottom w:val="none" w:sz="0" w:space="0" w:color="auto"/>
                                <w:right w:val="none" w:sz="0" w:space="0" w:color="auto"/>
                              </w:divBdr>
                            </w:div>
                            <w:div w:id="179741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820322">
                  <w:marLeft w:val="0"/>
                  <w:marRight w:val="0"/>
                  <w:marTop w:val="0"/>
                  <w:marBottom w:val="0"/>
                  <w:divBdr>
                    <w:top w:val="none" w:sz="0" w:space="0" w:color="auto"/>
                    <w:left w:val="none" w:sz="0" w:space="0" w:color="auto"/>
                    <w:bottom w:val="none" w:sz="0" w:space="0" w:color="auto"/>
                    <w:right w:val="none" w:sz="0" w:space="0" w:color="auto"/>
                  </w:divBdr>
                  <w:divsChild>
                    <w:div w:id="2028293484">
                      <w:marLeft w:val="0"/>
                      <w:marRight w:val="0"/>
                      <w:marTop w:val="0"/>
                      <w:marBottom w:val="0"/>
                      <w:divBdr>
                        <w:top w:val="none" w:sz="0" w:space="0" w:color="auto"/>
                        <w:left w:val="none" w:sz="0" w:space="0" w:color="auto"/>
                        <w:bottom w:val="none" w:sz="0" w:space="0" w:color="auto"/>
                        <w:right w:val="none" w:sz="0" w:space="0" w:color="auto"/>
                      </w:divBdr>
                      <w:divsChild>
                        <w:div w:id="502086333">
                          <w:marLeft w:val="0"/>
                          <w:marRight w:val="0"/>
                          <w:marTop w:val="0"/>
                          <w:marBottom w:val="0"/>
                          <w:divBdr>
                            <w:top w:val="none" w:sz="0" w:space="0" w:color="auto"/>
                            <w:left w:val="none" w:sz="0" w:space="0" w:color="auto"/>
                            <w:bottom w:val="none" w:sz="0" w:space="0" w:color="auto"/>
                            <w:right w:val="none" w:sz="0" w:space="0" w:color="auto"/>
                          </w:divBdr>
                          <w:divsChild>
                            <w:div w:id="191724568">
                              <w:marLeft w:val="0"/>
                              <w:marRight w:val="0"/>
                              <w:marTop w:val="0"/>
                              <w:marBottom w:val="0"/>
                              <w:divBdr>
                                <w:top w:val="none" w:sz="0" w:space="0" w:color="auto"/>
                                <w:left w:val="none" w:sz="0" w:space="0" w:color="auto"/>
                                <w:bottom w:val="none" w:sz="0" w:space="0" w:color="auto"/>
                                <w:right w:val="none" w:sz="0" w:space="0" w:color="auto"/>
                              </w:divBdr>
                            </w:div>
                            <w:div w:id="12454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090653">
                  <w:marLeft w:val="0"/>
                  <w:marRight w:val="0"/>
                  <w:marTop w:val="0"/>
                  <w:marBottom w:val="0"/>
                  <w:divBdr>
                    <w:top w:val="none" w:sz="0" w:space="0" w:color="auto"/>
                    <w:left w:val="none" w:sz="0" w:space="0" w:color="auto"/>
                    <w:bottom w:val="none" w:sz="0" w:space="0" w:color="auto"/>
                    <w:right w:val="none" w:sz="0" w:space="0" w:color="auto"/>
                  </w:divBdr>
                  <w:divsChild>
                    <w:div w:id="1301305412">
                      <w:marLeft w:val="0"/>
                      <w:marRight w:val="0"/>
                      <w:marTop w:val="0"/>
                      <w:marBottom w:val="0"/>
                      <w:divBdr>
                        <w:top w:val="none" w:sz="0" w:space="0" w:color="auto"/>
                        <w:left w:val="none" w:sz="0" w:space="0" w:color="auto"/>
                        <w:bottom w:val="none" w:sz="0" w:space="0" w:color="auto"/>
                        <w:right w:val="none" w:sz="0" w:space="0" w:color="auto"/>
                      </w:divBdr>
                      <w:divsChild>
                        <w:div w:id="725646630">
                          <w:marLeft w:val="0"/>
                          <w:marRight w:val="0"/>
                          <w:marTop w:val="0"/>
                          <w:marBottom w:val="0"/>
                          <w:divBdr>
                            <w:top w:val="none" w:sz="0" w:space="0" w:color="auto"/>
                            <w:left w:val="none" w:sz="0" w:space="0" w:color="auto"/>
                            <w:bottom w:val="none" w:sz="0" w:space="0" w:color="auto"/>
                            <w:right w:val="none" w:sz="0" w:space="0" w:color="auto"/>
                          </w:divBdr>
                          <w:divsChild>
                            <w:div w:id="727145449">
                              <w:marLeft w:val="0"/>
                              <w:marRight w:val="0"/>
                              <w:marTop w:val="0"/>
                              <w:marBottom w:val="0"/>
                              <w:divBdr>
                                <w:top w:val="none" w:sz="0" w:space="0" w:color="auto"/>
                                <w:left w:val="none" w:sz="0" w:space="0" w:color="auto"/>
                                <w:bottom w:val="none" w:sz="0" w:space="0" w:color="auto"/>
                                <w:right w:val="none" w:sz="0" w:space="0" w:color="auto"/>
                              </w:divBdr>
                            </w:div>
                            <w:div w:id="135411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0443774">
      <w:bodyDiv w:val="1"/>
      <w:marLeft w:val="0"/>
      <w:marRight w:val="0"/>
      <w:marTop w:val="0"/>
      <w:marBottom w:val="0"/>
      <w:divBdr>
        <w:top w:val="none" w:sz="0" w:space="0" w:color="auto"/>
        <w:left w:val="none" w:sz="0" w:space="0" w:color="auto"/>
        <w:bottom w:val="none" w:sz="0" w:space="0" w:color="auto"/>
        <w:right w:val="none" w:sz="0" w:space="0" w:color="auto"/>
      </w:divBdr>
    </w:div>
    <w:div w:id="432868446">
      <w:bodyDiv w:val="1"/>
      <w:marLeft w:val="0"/>
      <w:marRight w:val="0"/>
      <w:marTop w:val="0"/>
      <w:marBottom w:val="0"/>
      <w:divBdr>
        <w:top w:val="none" w:sz="0" w:space="0" w:color="auto"/>
        <w:left w:val="none" w:sz="0" w:space="0" w:color="auto"/>
        <w:bottom w:val="none" w:sz="0" w:space="0" w:color="auto"/>
        <w:right w:val="none" w:sz="0" w:space="0" w:color="auto"/>
      </w:divBdr>
    </w:div>
    <w:div w:id="433599469">
      <w:bodyDiv w:val="1"/>
      <w:marLeft w:val="0"/>
      <w:marRight w:val="0"/>
      <w:marTop w:val="0"/>
      <w:marBottom w:val="0"/>
      <w:divBdr>
        <w:top w:val="none" w:sz="0" w:space="0" w:color="auto"/>
        <w:left w:val="none" w:sz="0" w:space="0" w:color="auto"/>
        <w:bottom w:val="none" w:sz="0" w:space="0" w:color="auto"/>
        <w:right w:val="none" w:sz="0" w:space="0" w:color="auto"/>
      </w:divBdr>
      <w:divsChild>
        <w:div w:id="101077414">
          <w:marLeft w:val="0"/>
          <w:marRight w:val="0"/>
          <w:marTop w:val="0"/>
          <w:marBottom w:val="0"/>
          <w:divBdr>
            <w:top w:val="none" w:sz="0" w:space="0" w:color="auto"/>
            <w:left w:val="none" w:sz="0" w:space="0" w:color="auto"/>
            <w:bottom w:val="none" w:sz="0" w:space="0" w:color="auto"/>
            <w:right w:val="none" w:sz="0" w:space="0" w:color="auto"/>
          </w:divBdr>
          <w:divsChild>
            <w:div w:id="1052928037">
              <w:marLeft w:val="0"/>
              <w:marRight w:val="0"/>
              <w:marTop w:val="0"/>
              <w:marBottom w:val="0"/>
              <w:divBdr>
                <w:top w:val="none" w:sz="0" w:space="0" w:color="auto"/>
                <w:left w:val="none" w:sz="0" w:space="0" w:color="auto"/>
                <w:bottom w:val="none" w:sz="0" w:space="0" w:color="auto"/>
                <w:right w:val="none" w:sz="0" w:space="0" w:color="auto"/>
              </w:divBdr>
              <w:divsChild>
                <w:div w:id="76831036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81716695">
          <w:marLeft w:val="0"/>
          <w:marRight w:val="0"/>
          <w:marTop w:val="0"/>
          <w:marBottom w:val="0"/>
          <w:divBdr>
            <w:top w:val="none" w:sz="0" w:space="0" w:color="auto"/>
            <w:left w:val="none" w:sz="0" w:space="0" w:color="auto"/>
            <w:bottom w:val="none" w:sz="0" w:space="0" w:color="auto"/>
            <w:right w:val="none" w:sz="0" w:space="0" w:color="auto"/>
          </w:divBdr>
          <w:divsChild>
            <w:div w:id="1097285063">
              <w:marLeft w:val="0"/>
              <w:marRight w:val="0"/>
              <w:marTop w:val="0"/>
              <w:marBottom w:val="0"/>
              <w:divBdr>
                <w:top w:val="none" w:sz="0" w:space="0" w:color="auto"/>
                <w:left w:val="none" w:sz="0" w:space="0" w:color="auto"/>
                <w:bottom w:val="none" w:sz="0" w:space="0" w:color="auto"/>
                <w:right w:val="none" w:sz="0" w:space="0" w:color="auto"/>
              </w:divBdr>
            </w:div>
          </w:divsChild>
        </w:div>
        <w:div w:id="809860291">
          <w:marLeft w:val="0"/>
          <w:marRight w:val="0"/>
          <w:marTop w:val="0"/>
          <w:marBottom w:val="0"/>
          <w:divBdr>
            <w:top w:val="none" w:sz="0" w:space="0" w:color="auto"/>
            <w:left w:val="none" w:sz="0" w:space="0" w:color="auto"/>
            <w:bottom w:val="none" w:sz="0" w:space="0" w:color="auto"/>
            <w:right w:val="none" w:sz="0" w:space="0" w:color="auto"/>
          </w:divBdr>
          <w:divsChild>
            <w:div w:id="1051340648">
              <w:marLeft w:val="0"/>
              <w:marRight w:val="0"/>
              <w:marTop w:val="0"/>
              <w:marBottom w:val="0"/>
              <w:divBdr>
                <w:top w:val="none" w:sz="0" w:space="0" w:color="auto"/>
                <w:left w:val="none" w:sz="0" w:space="0" w:color="auto"/>
                <w:bottom w:val="none" w:sz="0" w:space="0" w:color="auto"/>
                <w:right w:val="none" w:sz="0" w:space="0" w:color="auto"/>
              </w:divBdr>
              <w:divsChild>
                <w:div w:id="382754517">
                  <w:marLeft w:val="0"/>
                  <w:marRight w:val="0"/>
                  <w:marTop w:val="0"/>
                  <w:marBottom w:val="0"/>
                  <w:divBdr>
                    <w:top w:val="none" w:sz="0" w:space="0" w:color="auto"/>
                    <w:left w:val="none" w:sz="0" w:space="0" w:color="auto"/>
                    <w:bottom w:val="none" w:sz="0" w:space="0" w:color="auto"/>
                    <w:right w:val="none" w:sz="0" w:space="0" w:color="auto"/>
                  </w:divBdr>
                  <w:divsChild>
                    <w:div w:id="2031444913">
                      <w:marLeft w:val="0"/>
                      <w:marRight w:val="0"/>
                      <w:marTop w:val="0"/>
                      <w:marBottom w:val="0"/>
                      <w:divBdr>
                        <w:top w:val="none" w:sz="0" w:space="0" w:color="auto"/>
                        <w:left w:val="none" w:sz="0" w:space="0" w:color="auto"/>
                        <w:bottom w:val="none" w:sz="0" w:space="0" w:color="auto"/>
                        <w:right w:val="none" w:sz="0" w:space="0" w:color="auto"/>
                      </w:divBdr>
                      <w:divsChild>
                        <w:div w:id="137460521">
                          <w:marLeft w:val="0"/>
                          <w:marRight w:val="0"/>
                          <w:marTop w:val="0"/>
                          <w:marBottom w:val="0"/>
                          <w:divBdr>
                            <w:top w:val="none" w:sz="0" w:space="0" w:color="auto"/>
                            <w:left w:val="none" w:sz="0" w:space="0" w:color="auto"/>
                            <w:bottom w:val="none" w:sz="0" w:space="0" w:color="auto"/>
                            <w:right w:val="none" w:sz="0" w:space="0" w:color="auto"/>
                          </w:divBdr>
                          <w:divsChild>
                            <w:div w:id="158036306">
                              <w:marLeft w:val="0"/>
                              <w:marRight w:val="0"/>
                              <w:marTop w:val="0"/>
                              <w:marBottom w:val="0"/>
                              <w:divBdr>
                                <w:top w:val="none" w:sz="0" w:space="0" w:color="auto"/>
                                <w:left w:val="none" w:sz="0" w:space="0" w:color="auto"/>
                                <w:bottom w:val="none" w:sz="0" w:space="0" w:color="auto"/>
                                <w:right w:val="none" w:sz="0" w:space="0" w:color="auto"/>
                              </w:divBdr>
                            </w:div>
                            <w:div w:id="4419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406929">
                  <w:marLeft w:val="0"/>
                  <w:marRight w:val="0"/>
                  <w:marTop w:val="0"/>
                  <w:marBottom w:val="0"/>
                  <w:divBdr>
                    <w:top w:val="none" w:sz="0" w:space="0" w:color="auto"/>
                    <w:left w:val="none" w:sz="0" w:space="0" w:color="auto"/>
                    <w:bottom w:val="none" w:sz="0" w:space="0" w:color="auto"/>
                    <w:right w:val="none" w:sz="0" w:space="0" w:color="auto"/>
                  </w:divBdr>
                  <w:divsChild>
                    <w:div w:id="499002647">
                      <w:marLeft w:val="0"/>
                      <w:marRight w:val="0"/>
                      <w:marTop w:val="0"/>
                      <w:marBottom w:val="0"/>
                      <w:divBdr>
                        <w:top w:val="none" w:sz="0" w:space="0" w:color="auto"/>
                        <w:left w:val="none" w:sz="0" w:space="0" w:color="auto"/>
                        <w:bottom w:val="none" w:sz="0" w:space="0" w:color="auto"/>
                        <w:right w:val="none" w:sz="0" w:space="0" w:color="auto"/>
                      </w:divBdr>
                      <w:divsChild>
                        <w:div w:id="480462760">
                          <w:marLeft w:val="0"/>
                          <w:marRight w:val="0"/>
                          <w:marTop w:val="0"/>
                          <w:marBottom w:val="0"/>
                          <w:divBdr>
                            <w:top w:val="none" w:sz="0" w:space="0" w:color="auto"/>
                            <w:left w:val="none" w:sz="0" w:space="0" w:color="auto"/>
                            <w:bottom w:val="none" w:sz="0" w:space="0" w:color="auto"/>
                            <w:right w:val="none" w:sz="0" w:space="0" w:color="auto"/>
                          </w:divBdr>
                          <w:divsChild>
                            <w:div w:id="563950859">
                              <w:marLeft w:val="0"/>
                              <w:marRight w:val="0"/>
                              <w:marTop w:val="0"/>
                              <w:marBottom w:val="0"/>
                              <w:divBdr>
                                <w:top w:val="none" w:sz="0" w:space="0" w:color="auto"/>
                                <w:left w:val="none" w:sz="0" w:space="0" w:color="auto"/>
                                <w:bottom w:val="none" w:sz="0" w:space="0" w:color="auto"/>
                                <w:right w:val="none" w:sz="0" w:space="0" w:color="auto"/>
                              </w:divBdr>
                            </w:div>
                            <w:div w:id="207665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595586">
          <w:marLeft w:val="0"/>
          <w:marRight w:val="0"/>
          <w:marTop w:val="0"/>
          <w:marBottom w:val="0"/>
          <w:divBdr>
            <w:top w:val="none" w:sz="0" w:space="0" w:color="auto"/>
            <w:left w:val="none" w:sz="0" w:space="0" w:color="auto"/>
            <w:bottom w:val="none" w:sz="0" w:space="0" w:color="auto"/>
            <w:right w:val="none" w:sz="0" w:space="0" w:color="auto"/>
          </w:divBdr>
          <w:divsChild>
            <w:div w:id="1117217150">
              <w:marLeft w:val="0"/>
              <w:marRight w:val="0"/>
              <w:marTop w:val="0"/>
              <w:marBottom w:val="0"/>
              <w:divBdr>
                <w:top w:val="none" w:sz="0" w:space="0" w:color="auto"/>
                <w:left w:val="none" w:sz="0" w:space="0" w:color="auto"/>
                <w:bottom w:val="none" w:sz="0" w:space="0" w:color="auto"/>
                <w:right w:val="none" w:sz="0" w:space="0" w:color="auto"/>
              </w:divBdr>
            </w:div>
          </w:divsChild>
        </w:div>
        <w:div w:id="1667317916">
          <w:marLeft w:val="0"/>
          <w:marRight w:val="0"/>
          <w:marTop w:val="0"/>
          <w:marBottom w:val="0"/>
          <w:divBdr>
            <w:top w:val="none" w:sz="0" w:space="0" w:color="auto"/>
            <w:left w:val="none" w:sz="0" w:space="0" w:color="auto"/>
            <w:bottom w:val="none" w:sz="0" w:space="0" w:color="auto"/>
            <w:right w:val="none" w:sz="0" w:space="0" w:color="auto"/>
          </w:divBdr>
          <w:divsChild>
            <w:div w:id="837647158">
              <w:marLeft w:val="0"/>
              <w:marRight w:val="0"/>
              <w:marTop w:val="0"/>
              <w:marBottom w:val="0"/>
              <w:divBdr>
                <w:top w:val="none" w:sz="0" w:space="0" w:color="auto"/>
                <w:left w:val="none" w:sz="0" w:space="0" w:color="auto"/>
                <w:bottom w:val="none" w:sz="0" w:space="0" w:color="auto"/>
                <w:right w:val="none" w:sz="0" w:space="0" w:color="auto"/>
              </w:divBdr>
              <w:divsChild>
                <w:div w:id="205831394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4277527">
          <w:marLeft w:val="0"/>
          <w:marRight w:val="0"/>
          <w:marTop w:val="0"/>
          <w:marBottom w:val="0"/>
          <w:divBdr>
            <w:top w:val="none" w:sz="0" w:space="0" w:color="auto"/>
            <w:left w:val="none" w:sz="0" w:space="0" w:color="auto"/>
            <w:bottom w:val="none" w:sz="0" w:space="0" w:color="auto"/>
            <w:right w:val="none" w:sz="0" w:space="0" w:color="auto"/>
          </w:divBdr>
          <w:divsChild>
            <w:div w:id="1698508302">
              <w:marLeft w:val="0"/>
              <w:marRight w:val="0"/>
              <w:marTop w:val="0"/>
              <w:marBottom w:val="0"/>
              <w:divBdr>
                <w:top w:val="none" w:sz="0" w:space="0" w:color="auto"/>
                <w:left w:val="none" w:sz="0" w:space="0" w:color="auto"/>
                <w:bottom w:val="none" w:sz="0" w:space="0" w:color="auto"/>
                <w:right w:val="none" w:sz="0" w:space="0" w:color="auto"/>
              </w:divBdr>
              <w:divsChild>
                <w:div w:id="71559068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04829064">
          <w:marLeft w:val="0"/>
          <w:marRight w:val="0"/>
          <w:marTop w:val="0"/>
          <w:marBottom w:val="0"/>
          <w:divBdr>
            <w:top w:val="none" w:sz="0" w:space="0" w:color="auto"/>
            <w:left w:val="none" w:sz="0" w:space="0" w:color="auto"/>
            <w:bottom w:val="none" w:sz="0" w:space="0" w:color="auto"/>
            <w:right w:val="none" w:sz="0" w:space="0" w:color="auto"/>
          </w:divBdr>
          <w:divsChild>
            <w:div w:id="1784030107">
              <w:marLeft w:val="0"/>
              <w:marRight w:val="0"/>
              <w:marTop w:val="0"/>
              <w:marBottom w:val="0"/>
              <w:divBdr>
                <w:top w:val="none" w:sz="0" w:space="0" w:color="auto"/>
                <w:left w:val="none" w:sz="0" w:space="0" w:color="auto"/>
                <w:bottom w:val="none" w:sz="0" w:space="0" w:color="auto"/>
                <w:right w:val="none" w:sz="0" w:space="0" w:color="auto"/>
              </w:divBdr>
              <w:divsChild>
                <w:div w:id="73940320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436949014">
      <w:bodyDiv w:val="1"/>
      <w:marLeft w:val="0"/>
      <w:marRight w:val="0"/>
      <w:marTop w:val="0"/>
      <w:marBottom w:val="0"/>
      <w:divBdr>
        <w:top w:val="none" w:sz="0" w:space="0" w:color="auto"/>
        <w:left w:val="none" w:sz="0" w:space="0" w:color="auto"/>
        <w:bottom w:val="none" w:sz="0" w:space="0" w:color="auto"/>
        <w:right w:val="none" w:sz="0" w:space="0" w:color="auto"/>
      </w:divBdr>
      <w:divsChild>
        <w:div w:id="65883922">
          <w:marLeft w:val="0"/>
          <w:marRight w:val="0"/>
          <w:marTop w:val="0"/>
          <w:marBottom w:val="0"/>
          <w:divBdr>
            <w:top w:val="none" w:sz="0" w:space="0" w:color="auto"/>
            <w:left w:val="none" w:sz="0" w:space="0" w:color="auto"/>
            <w:bottom w:val="none" w:sz="0" w:space="0" w:color="auto"/>
            <w:right w:val="none" w:sz="0" w:space="0" w:color="auto"/>
          </w:divBdr>
        </w:div>
        <w:div w:id="65887240">
          <w:marLeft w:val="0"/>
          <w:marRight w:val="0"/>
          <w:marTop w:val="0"/>
          <w:marBottom w:val="0"/>
          <w:divBdr>
            <w:top w:val="none" w:sz="0" w:space="0" w:color="auto"/>
            <w:left w:val="none" w:sz="0" w:space="0" w:color="auto"/>
            <w:bottom w:val="none" w:sz="0" w:space="0" w:color="auto"/>
            <w:right w:val="none" w:sz="0" w:space="0" w:color="auto"/>
          </w:divBdr>
        </w:div>
        <w:div w:id="138303380">
          <w:marLeft w:val="0"/>
          <w:marRight w:val="0"/>
          <w:marTop w:val="0"/>
          <w:marBottom w:val="0"/>
          <w:divBdr>
            <w:top w:val="none" w:sz="0" w:space="0" w:color="auto"/>
            <w:left w:val="none" w:sz="0" w:space="0" w:color="auto"/>
            <w:bottom w:val="none" w:sz="0" w:space="0" w:color="auto"/>
            <w:right w:val="none" w:sz="0" w:space="0" w:color="auto"/>
          </w:divBdr>
        </w:div>
        <w:div w:id="1126240491">
          <w:marLeft w:val="0"/>
          <w:marRight w:val="0"/>
          <w:marTop w:val="0"/>
          <w:marBottom w:val="0"/>
          <w:divBdr>
            <w:top w:val="none" w:sz="0" w:space="0" w:color="auto"/>
            <w:left w:val="none" w:sz="0" w:space="0" w:color="auto"/>
            <w:bottom w:val="none" w:sz="0" w:space="0" w:color="auto"/>
            <w:right w:val="none" w:sz="0" w:space="0" w:color="auto"/>
          </w:divBdr>
        </w:div>
        <w:div w:id="1658875682">
          <w:marLeft w:val="0"/>
          <w:marRight w:val="0"/>
          <w:marTop w:val="0"/>
          <w:marBottom w:val="0"/>
          <w:divBdr>
            <w:top w:val="none" w:sz="0" w:space="0" w:color="auto"/>
            <w:left w:val="none" w:sz="0" w:space="0" w:color="auto"/>
            <w:bottom w:val="none" w:sz="0" w:space="0" w:color="auto"/>
            <w:right w:val="none" w:sz="0" w:space="0" w:color="auto"/>
          </w:divBdr>
          <w:divsChild>
            <w:div w:id="1877237312">
              <w:marLeft w:val="0"/>
              <w:marRight w:val="0"/>
              <w:marTop w:val="30"/>
              <w:marBottom w:val="30"/>
              <w:divBdr>
                <w:top w:val="none" w:sz="0" w:space="0" w:color="auto"/>
                <w:left w:val="none" w:sz="0" w:space="0" w:color="auto"/>
                <w:bottom w:val="none" w:sz="0" w:space="0" w:color="auto"/>
                <w:right w:val="none" w:sz="0" w:space="0" w:color="auto"/>
              </w:divBdr>
              <w:divsChild>
                <w:div w:id="487945673">
                  <w:marLeft w:val="0"/>
                  <w:marRight w:val="0"/>
                  <w:marTop w:val="0"/>
                  <w:marBottom w:val="0"/>
                  <w:divBdr>
                    <w:top w:val="none" w:sz="0" w:space="0" w:color="auto"/>
                    <w:left w:val="none" w:sz="0" w:space="0" w:color="auto"/>
                    <w:bottom w:val="none" w:sz="0" w:space="0" w:color="auto"/>
                    <w:right w:val="none" w:sz="0" w:space="0" w:color="auto"/>
                  </w:divBdr>
                  <w:divsChild>
                    <w:div w:id="312757217">
                      <w:marLeft w:val="0"/>
                      <w:marRight w:val="0"/>
                      <w:marTop w:val="0"/>
                      <w:marBottom w:val="0"/>
                      <w:divBdr>
                        <w:top w:val="none" w:sz="0" w:space="0" w:color="auto"/>
                        <w:left w:val="none" w:sz="0" w:space="0" w:color="auto"/>
                        <w:bottom w:val="none" w:sz="0" w:space="0" w:color="auto"/>
                        <w:right w:val="none" w:sz="0" w:space="0" w:color="auto"/>
                      </w:divBdr>
                    </w:div>
                    <w:div w:id="1074819898">
                      <w:marLeft w:val="0"/>
                      <w:marRight w:val="0"/>
                      <w:marTop w:val="0"/>
                      <w:marBottom w:val="0"/>
                      <w:divBdr>
                        <w:top w:val="none" w:sz="0" w:space="0" w:color="auto"/>
                        <w:left w:val="none" w:sz="0" w:space="0" w:color="auto"/>
                        <w:bottom w:val="none" w:sz="0" w:space="0" w:color="auto"/>
                        <w:right w:val="none" w:sz="0" w:space="0" w:color="auto"/>
                      </w:divBdr>
                    </w:div>
                  </w:divsChild>
                </w:div>
                <w:div w:id="895432233">
                  <w:marLeft w:val="0"/>
                  <w:marRight w:val="0"/>
                  <w:marTop w:val="0"/>
                  <w:marBottom w:val="0"/>
                  <w:divBdr>
                    <w:top w:val="none" w:sz="0" w:space="0" w:color="auto"/>
                    <w:left w:val="none" w:sz="0" w:space="0" w:color="auto"/>
                    <w:bottom w:val="none" w:sz="0" w:space="0" w:color="auto"/>
                    <w:right w:val="none" w:sz="0" w:space="0" w:color="auto"/>
                  </w:divBdr>
                  <w:divsChild>
                    <w:div w:id="1235166938">
                      <w:marLeft w:val="0"/>
                      <w:marRight w:val="0"/>
                      <w:marTop w:val="0"/>
                      <w:marBottom w:val="0"/>
                      <w:divBdr>
                        <w:top w:val="none" w:sz="0" w:space="0" w:color="auto"/>
                        <w:left w:val="none" w:sz="0" w:space="0" w:color="auto"/>
                        <w:bottom w:val="none" w:sz="0" w:space="0" w:color="auto"/>
                        <w:right w:val="none" w:sz="0" w:space="0" w:color="auto"/>
                      </w:divBdr>
                    </w:div>
                    <w:div w:id="2052923849">
                      <w:marLeft w:val="0"/>
                      <w:marRight w:val="0"/>
                      <w:marTop w:val="0"/>
                      <w:marBottom w:val="0"/>
                      <w:divBdr>
                        <w:top w:val="none" w:sz="0" w:space="0" w:color="auto"/>
                        <w:left w:val="none" w:sz="0" w:space="0" w:color="auto"/>
                        <w:bottom w:val="none" w:sz="0" w:space="0" w:color="auto"/>
                        <w:right w:val="none" w:sz="0" w:space="0" w:color="auto"/>
                      </w:divBdr>
                    </w:div>
                  </w:divsChild>
                </w:div>
                <w:div w:id="1283461863">
                  <w:marLeft w:val="0"/>
                  <w:marRight w:val="0"/>
                  <w:marTop w:val="0"/>
                  <w:marBottom w:val="0"/>
                  <w:divBdr>
                    <w:top w:val="none" w:sz="0" w:space="0" w:color="auto"/>
                    <w:left w:val="none" w:sz="0" w:space="0" w:color="auto"/>
                    <w:bottom w:val="none" w:sz="0" w:space="0" w:color="auto"/>
                    <w:right w:val="none" w:sz="0" w:space="0" w:color="auto"/>
                  </w:divBdr>
                  <w:divsChild>
                    <w:div w:id="648171728">
                      <w:marLeft w:val="0"/>
                      <w:marRight w:val="0"/>
                      <w:marTop w:val="0"/>
                      <w:marBottom w:val="0"/>
                      <w:divBdr>
                        <w:top w:val="none" w:sz="0" w:space="0" w:color="auto"/>
                        <w:left w:val="none" w:sz="0" w:space="0" w:color="auto"/>
                        <w:bottom w:val="none" w:sz="0" w:space="0" w:color="auto"/>
                        <w:right w:val="none" w:sz="0" w:space="0" w:color="auto"/>
                      </w:divBdr>
                    </w:div>
                    <w:div w:id="1311717568">
                      <w:marLeft w:val="0"/>
                      <w:marRight w:val="0"/>
                      <w:marTop w:val="0"/>
                      <w:marBottom w:val="0"/>
                      <w:divBdr>
                        <w:top w:val="none" w:sz="0" w:space="0" w:color="auto"/>
                        <w:left w:val="none" w:sz="0" w:space="0" w:color="auto"/>
                        <w:bottom w:val="none" w:sz="0" w:space="0" w:color="auto"/>
                        <w:right w:val="none" w:sz="0" w:space="0" w:color="auto"/>
                      </w:divBdr>
                    </w:div>
                  </w:divsChild>
                </w:div>
                <w:div w:id="1470904338">
                  <w:marLeft w:val="0"/>
                  <w:marRight w:val="0"/>
                  <w:marTop w:val="0"/>
                  <w:marBottom w:val="0"/>
                  <w:divBdr>
                    <w:top w:val="none" w:sz="0" w:space="0" w:color="auto"/>
                    <w:left w:val="none" w:sz="0" w:space="0" w:color="auto"/>
                    <w:bottom w:val="none" w:sz="0" w:space="0" w:color="auto"/>
                    <w:right w:val="none" w:sz="0" w:space="0" w:color="auto"/>
                  </w:divBdr>
                  <w:divsChild>
                    <w:div w:id="1088229850">
                      <w:marLeft w:val="0"/>
                      <w:marRight w:val="0"/>
                      <w:marTop w:val="0"/>
                      <w:marBottom w:val="0"/>
                      <w:divBdr>
                        <w:top w:val="none" w:sz="0" w:space="0" w:color="auto"/>
                        <w:left w:val="none" w:sz="0" w:space="0" w:color="auto"/>
                        <w:bottom w:val="none" w:sz="0" w:space="0" w:color="auto"/>
                        <w:right w:val="none" w:sz="0" w:space="0" w:color="auto"/>
                      </w:divBdr>
                    </w:div>
                    <w:div w:id="1923444889">
                      <w:marLeft w:val="0"/>
                      <w:marRight w:val="0"/>
                      <w:marTop w:val="0"/>
                      <w:marBottom w:val="0"/>
                      <w:divBdr>
                        <w:top w:val="none" w:sz="0" w:space="0" w:color="auto"/>
                        <w:left w:val="none" w:sz="0" w:space="0" w:color="auto"/>
                        <w:bottom w:val="none" w:sz="0" w:space="0" w:color="auto"/>
                        <w:right w:val="none" w:sz="0" w:space="0" w:color="auto"/>
                      </w:divBdr>
                    </w:div>
                  </w:divsChild>
                </w:div>
                <w:div w:id="1626887385">
                  <w:marLeft w:val="0"/>
                  <w:marRight w:val="0"/>
                  <w:marTop w:val="0"/>
                  <w:marBottom w:val="0"/>
                  <w:divBdr>
                    <w:top w:val="none" w:sz="0" w:space="0" w:color="auto"/>
                    <w:left w:val="none" w:sz="0" w:space="0" w:color="auto"/>
                    <w:bottom w:val="none" w:sz="0" w:space="0" w:color="auto"/>
                    <w:right w:val="none" w:sz="0" w:space="0" w:color="auto"/>
                  </w:divBdr>
                  <w:divsChild>
                    <w:div w:id="1037971842">
                      <w:marLeft w:val="0"/>
                      <w:marRight w:val="0"/>
                      <w:marTop w:val="0"/>
                      <w:marBottom w:val="0"/>
                      <w:divBdr>
                        <w:top w:val="none" w:sz="0" w:space="0" w:color="auto"/>
                        <w:left w:val="none" w:sz="0" w:space="0" w:color="auto"/>
                        <w:bottom w:val="none" w:sz="0" w:space="0" w:color="auto"/>
                        <w:right w:val="none" w:sz="0" w:space="0" w:color="auto"/>
                      </w:divBdr>
                    </w:div>
                    <w:div w:id="1248922016">
                      <w:marLeft w:val="0"/>
                      <w:marRight w:val="0"/>
                      <w:marTop w:val="0"/>
                      <w:marBottom w:val="0"/>
                      <w:divBdr>
                        <w:top w:val="none" w:sz="0" w:space="0" w:color="auto"/>
                        <w:left w:val="none" w:sz="0" w:space="0" w:color="auto"/>
                        <w:bottom w:val="none" w:sz="0" w:space="0" w:color="auto"/>
                        <w:right w:val="none" w:sz="0" w:space="0" w:color="auto"/>
                      </w:divBdr>
                    </w:div>
                    <w:div w:id="1489593050">
                      <w:marLeft w:val="0"/>
                      <w:marRight w:val="0"/>
                      <w:marTop w:val="0"/>
                      <w:marBottom w:val="0"/>
                      <w:divBdr>
                        <w:top w:val="none" w:sz="0" w:space="0" w:color="auto"/>
                        <w:left w:val="none" w:sz="0" w:space="0" w:color="auto"/>
                        <w:bottom w:val="none" w:sz="0" w:space="0" w:color="auto"/>
                        <w:right w:val="none" w:sz="0" w:space="0" w:color="auto"/>
                      </w:divBdr>
                    </w:div>
                    <w:div w:id="1735860391">
                      <w:marLeft w:val="0"/>
                      <w:marRight w:val="0"/>
                      <w:marTop w:val="0"/>
                      <w:marBottom w:val="0"/>
                      <w:divBdr>
                        <w:top w:val="none" w:sz="0" w:space="0" w:color="auto"/>
                        <w:left w:val="none" w:sz="0" w:space="0" w:color="auto"/>
                        <w:bottom w:val="none" w:sz="0" w:space="0" w:color="auto"/>
                        <w:right w:val="none" w:sz="0" w:space="0" w:color="auto"/>
                      </w:divBdr>
                    </w:div>
                  </w:divsChild>
                </w:div>
                <w:div w:id="1749303142">
                  <w:marLeft w:val="0"/>
                  <w:marRight w:val="0"/>
                  <w:marTop w:val="0"/>
                  <w:marBottom w:val="0"/>
                  <w:divBdr>
                    <w:top w:val="none" w:sz="0" w:space="0" w:color="auto"/>
                    <w:left w:val="none" w:sz="0" w:space="0" w:color="auto"/>
                    <w:bottom w:val="none" w:sz="0" w:space="0" w:color="auto"/>
                    <w:right w:val="none" w:sz="0" w:space="0" w:color="auto"/>
                  </w:divBdr>
                  <w:divsChild>
                    <w:div w:id="904680939">
                      <w:marLeft w:val="0"/>
                      <w:marRight w:val="0"/>
                      <w:marTop w:val="0"/>
                      <w:marBottom w:val="0"/>
                      <w:divBdr>
                        <w:top w:val="none" w:sz="0" w:space="0" w:color="auto"/>
                        <w:left w:val="none" w:sz="0" w:space="0" w:color="auto"/>
                        <w:bottom w:val="none" w:sz="0" w:space="0" w:color="auto"/>
                        <w:right w:val="none" w:sz="0" w:space="0" w:color="auto"/>
                      </w:divBdr>
                    </w:div>
                    <w:div w:id="1078747589">
                      <w:marLeft w:val="0"/>
                      <w:marRight w:val="0"/>
                      <w:marTop w:val="0"/>
                      <w:marBottom w:val="0"/>
                      <w:divBdr>
                        <w:top w:val="none" w:sz="0" w:space="0" w:color="auto"/>
                        <w:left w:val="none" w:sz="0" w:space="0" w:color="auto"/>
                        <w:bottom w:val="none" w:sz="0" w:space="0" w:color="auto"/>
                        <w:right w:val="none" w:sz="0" w:space="0" w:color="auto"/>
                      </w:divBdr>
                    </w:div>
                  </w:divsChild>
                </w:div>
                <w:div w:id="1895046443">
                  <w:marLeft w:val="0"/>
                  <w:marRight w:val="0"/>
                  <w:marTop w:val="0"/>
                  <w:marBottom w:val="0"/>
                  <w:divBdr>
                    <w:top w:val="none" w:sz="0" w:space="0" w:color="auto"/>
                    <w:left w:val="none" w:sz="0" w:space="0" w:color="auto"/>
                    <w:bottom w:val="none" w:sz="0" w:space="0" w:color="auto"/>
                    <w:right w:val="none" w:sz="0" w:space="0" w:color="auto"/>
                  </w:divBdr>
                  <w:divsChild>
                    <w:div w:id="913322110">
                      <w:marLeft w:val="0"/>
                      <w:marRight w:val="0"/>
                      <w:marTop w:val="0"/>
                      <w:marBottom w:val="0"/>
                      <w:divBdr>
                        <w:top w:val="none" w:sz="0" w:space="0" w:color="auto"/>
                        <w:left w:val="none" w:sz="0" w:space="0" w:color="auto"/>
                        <w:bottom w:val="none" w:sz="0" w:space="0" w:color="auto"/>
                        <w:right w:val="none" w:sz="0" w:space="0" w:color="auto"/>
                      </w:divBdr>
                    </w:div>
                    <w:div w:id="1992899668">
                      <w:marLeft w:val="0"/>
                      <w:marRight w:val="0"/>
                      <w:marTop w:val="0"/>
                      <w:marBottom w:val="0"/>
                      <w:divBdr>
                        <w:top w:val="none" w:sz="0" w:space="0" w:color="auto"/>
                        <w:left w:val="none" w:sz="0" w:space="0" w:color="auto"/>
                        <w:bottom w:val="none" w:sz="0" w:space="0" w:color="auto"/>
                        <w:right w:val="none" w:sz="0" w:space="0" w:color="auto"/>
                      </w:divBdr>
                    </w:div>
                    <w:div w:id="2059666132">
                      <w:marLeft w:val="0"/>
                      <w:marRight w:val="0"/>
                      <w:marTop w:val="0"/>
                      <w:marBottom w:val="0"/>
                      <w:divBdr>
                        <w:top w:val="none" w:sz="0" w:space="0" w:color="auto"/>
                        <w:left w:val="none" w:sz="0" w:space="0" w:color="auto"/>
                        <w:bottom w:val="none" w:sz="0" w:space="0" w:color="auto"/>
                        <w:right w:val="none" w:sz="0" w:space="0" w:color="auto"/>
                      </w:divBdr>
                    </w:div>
                  </w:divsChild>
                </w:div>
                <w:div w:id="1921786820">
                  <w:marLeft w:val="0"/>
                  <w:marRight w:val="0"/>
                  <w:marTop w:val="0"/>
                  <w:marBottom w:val="0"/>
                  <w:divBdr>
                    <w:top w:val="none" w:sz="0" w:space="0" w:color="auto"/>
                    <w:left w:val="none" w:sz="0" w:space="0" w:color="auto"/>
                    <w:bottom w:val="none" w:sz="0" w:space="0" w:color="auto"/>
                    <w:right w:val="none" w:sz="0" w:space="0" w:color="auto"/>
                  </w:divBdr>
                  <w:divsChild>
                    <w:div w:id="701638641">
                      <w:marLeft w:val="0"/>
                      <w:marRight w:val="0"/>
                      <w:marTop w:val="0"/>
                      <w:marBottom w:val="0"/>
                      <w:divBdr>
                        <w:top w:val="none" w:sz="0" w:space="0" w:color="auto"/>
                        <w:left w:val="none" w:sz="0" w:space="0" w:color="auto"/>
                        <w:bottom w:val="none" w:sz="0" w:space="0" w:color="auto"/>
                        <w:right w:val="none" w:sz="0" w:space="0" w:color="auto"/>
                      </w:divBdr>
                    </w:div>
                    <w:div w:id="1241987806">
                      <w:marLeft w:val="0"/>
                      <w:marRight w:val="0"/>
                      <w:marTop w:val="0"/>
                      <w:marBottom w:val="0"/>
                      <w:divBdr>
                        <w:top w:val="none" w:sz="0" w:space="0" w:color="auto"/>
                        <w:left w:val="none" w:sz="0" w:space="0" w:color="auto"/>
                        <w:bottom w:val="none" w:sz="0" w:space="0" w:color="auto"/>
                        <w:right w:val="none" w:sz="0" w:space="0" w:color="auto"/>
                      </w:divBdr>
                    </w:div>
                    <w:div w:id="165806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475132">
          <w:marLeft w:val="0"/>
          <w:marRight w:val="0"/>
          <w:marTop w:val="0"/>
          <w:marBottom w:val="0"/>
          <w:divBdr>
            <w:top w:val="none" w:sz="0" w:space="0" w:color="auto"/>
            <w:left w:val="none" w:sz="0" w:space="0" w:color="auto"/>
            <w:bottom w:val="none" w:sz="0" w:space="0" w:color="auto"/>
            <w:right w:val="none" w:sz="0" w:space="0" w:color="auto"/>
          </w:divBdr>
        </w:div>
      </w:divsChild>
    </w:div>
    <w:div w:id="483357714">
      <w:bodyDiv w:val="1"/>
      <w:marLeft w:val="0"/>
      <w:marRight w:val="0"/>
      <w:marTop w:val="0"/>
      <w:marBottom w:val="0"/>
      <w:divBdr>
        <w:top w:val="none" w:sz="0" w:space="0" w:color="auto"/>
        <w:left w:val="none" w:sz="0" w:space="0" w:color="auto"/>
        <w:bottom w:val="none" w:sz="0" w:space="0" w:color="auto"/>
        <w:right w:val="none" w:sz="0" w:space="0" w:color="auto"/>
      </w:divBdr>
    </w:div>
    <w:div w:id="484666197">
      <w:bodyDiv w:val="1"/>
      <w:marLeft w:val="0"/>
      <w:marRight w:val="0"/>
      <w:marTop w:val="0"/>
      <w:marBottom w:val="0"/>
      <w:divBdr>
        <w:top w:val="none" w:sz="0" w:space="0" w:color="auto"/>
        <w:left w:val="none" w:sz="0" w:space="0" w:color="auto"/>
        <w:bottom w:val="none" w:sz="0" w:space="0" w:color="auto"/>
        <w:right w:val="none" w:sz="0" w:space="0" w:color="auto"/>
      </w:divBdr>
    </w:div>
    <w:div w:id="484862349">
      <w:bodyDiv w:val="1"/>
      <w:marLeft w:val="0"/>
      <w:marRight w:val="0"/>
      <w:marTop w:val="0"/>
      <w:marBottom w:val="0"/>
      <w:divBdr>
        <w:top w:val="none" w:sz="0" w:space="0" w:color="auto"/>
        <w:left w:val="none" w:sz="0" w:space="0" w:color="auto"/>
        <w:bottom w:val="none" w:sz="0" w:space="0" w:color="auto"/>
        <w:right w:val="none" w:sz="0" w:space="0" w:color="auto"/>
      </w:divBdr>
    </w:div>
    <w:div w:id="518855923">
      <w:bodyDiv w:val="1"/>
      <w:marLeft w:val="0"/>
      <w:marRight w:val="0"/>
      <w:marTop w:val="0"/>
      <w:marBottom w:val="0"/>
      <w:divBdr>
        <w:top w:val="none" w:sz="0" w:space="0" w:color="auto"/>
        <w:left w:val="none" w:sz="0" w:space="0" w:color="auto"/>
        <w:bottom w:val="none" w:sz="0" w:space="0" w:color="auto"/>
        <w:right w:val="none" w:sz="0" w:space="0" w:color="auto"/>
      </w:divBdr>
    </w:div>
    <w:div w:id="543828978">
      <w:bodyDiv w:val="1"/>
      <w:marLeft w:val="0"/>
      <w:marRight w:val="0"/>
      <w:marTop w:val="0"/>
      <w:marBottom w:val="0"/>
      <w:divBdr>
        <w:top w:val="none" w:sz="0" w:space="0" w:color="auto"/>
        <w:left w:val="none" w:sz="0" w:space="0" w:color="auto"/>
        <w:bottom w:val="none" w:sz="0" w:space="0" w:color="auto"/>
        <w:right w:val="none" w:sz="0" w:space="0" w:color="auto"/>
      </w:divBdr>
      <w:divsChild>
        <w:div w:id="228536778">
          <w:marLeft w:val="0"/>
          <w:marRight w:val="0"/>
          <w:marTop w:val="0"/>
          <w:marBottom w:val="0"/>
          <w:divBdr>
            <w:top w:val="none" w:sz="0" w:space="0" w:color="auto"/>
            <w:left w:val="none" w:sz="0" w:space="0" w:color="auto"/>
            <w:bottom w:val="none" w:sz="0" w:space="0" w:color="auto"/>
            <w:right w:val="none" w:sz="0" w:space="0" w:color="auto"/>
          </w:divBdr>
          <w:divsChild>
            <w:div w:id="66810598">
              <w:marLeft w:val="0"/>
              <w:marRight w:val="0"/>
              <w:marTop w:val="0"/>
              <w:marBottom w:val="0"/>
              <w:divBdr>
                <w:top w:val="none" w:sz="0" w:space="0" w:color="auto"/>
                <w:left w:val="none" w:sz="0" w:space="0" w:color="auto"/>
                <w:bottom w:val="none" w:sz="0" w:space="0" w:color="auto"/>
                <w:right w:val="none" w:sz="0" w:space="0" w:color="auto"/>
              </w:divBdr>
            </w:div>
            <w:div w:id="1715960233">
              <w:marLeft w:val="0"/>
              <w:marRight w:val="0"/>
              <w:marTop w:val="0"/>
              <w:marBottom w:val="0"/>
              <w:divBdr>
                <w:top w:val="none" w:sz="0" w:space="0" w:color="auto"/>
                <w:left w:val="none" w:sz="0" w:space="0" w:color="auto"/>
                <w:bottom w:val="none" w:sz="0" w:space="0" w:color="auto"/>
                <w:right w:val="none" w:sz="0" w:space="0" w:color="auto"/>
              </w:divBdr>
            </w:div>
          </w:divsChild>
        </w:div>
        <w:div w:id="533229808">
          <w:marLeft w:val="0"/>
          <w:marRight w:val="0"/>
          <w:marTop w:val="0"/>
          <w:marBottom w:val="0"/>
          <w:divBdr>
            <w:top w:val="none" w:sz="0" w:space="0" w:color="auto"/>
            <w:left w:val="none" w:sz="0" w:space="0" w:color="auto"/>
            <w:bottom w:val="none" w:sz="0" w:space="0" w:color="auto"/>
            <w:right w:val="none" w:sz="0" w:space="0" w:color="auto"/>
          </w:divBdr>
          <w:divsChild>
            <w:div w:id="805002606">
              <w:marLeft w:val="0"/>
              <w:marRight w:val="0"/>
              <w:marTop w:val="0"/>
              <w:marBottom w:val="0"/>
              <w:divBdr>
                <w:top w:val="none" w:sz="0" w:space="0" w:color="auto"/>
                <w:left w:val="none" w:sz="0" w:space="0" w:color="auto"/>
                <w:bottom w:val="none" w:sz="0" w:space="0" w:color="auto"/>
                <w:right w:val="none" w:sz="0" w:space="0" w:color="auto"/>
              </w:divBdr>
            </w:div>
            <w:div w:id="1569415199">
              <w:marLeft w:val="0"/>
              <w:marRight w:val="0"/>
              <w:marTop w:val="0"/>
              <w:marBottom w:val="0"/>
              <w:divBdr>
                <w:top w:val="none" w:sz="0" w:space="0" w:color="auto"/>
                <w:left w:val="none" w:sz="0" w:space="0" w:color="auto"/>
                <w:bottom w:val="none" w:sz="0" w:space="0" w:color="auto"/>
                <w:right w:val="none" w:sz="0" w:space="0" w:color="auto"/>
              </w:divBdr>
            </w:div>
            <w:div w:id="1982074938">
              <w:marLeft w:val="0"/>
              <w:marRight w:val="0"/>
              <w:marTop w:val="0"/>
              <w:marBottom w:val="0"/>
              <w:divBdr>
                <w:top w:val="none" w:sz="0" w:space="0" w:color="auto"/>
                <w:left w:val="none" w:sz="0" w:space="0" w:color="auto"/>
                <w:bottom w:val="none" w:sz="0" w:space="0" w:color="auto"/>
                <w:right w:val="none" w:sz="0" w:space="0" w:color="auto"/>
              </w:divBdr>
            </w:div>
          </w:divsChild>
        </w:div>
        <w:div w:id="629482062">
          <w:marLeft w:val="0"/>
          <w:marRight w:val="0"/>
          <w:marTop w:val="0"/>
          <w:marBottom w:val="0"/>
          <w:divBdr>
            <w:top w:val="none" w:sz="0" w:space="0" w:color="auto"/>
            <w:left w:val="none" w:sz="0" w:space="0" w:color="auto"/>
            <w:bottom w:val="none" w:sz="0" w:space="0" w:color="auto"/>
            <w:right w:val="none" w:sz="0" w:space="0" w:color="auto"/>
          </w:divBdr>
          <w:divsChild>
            <w:div w:id="828788117">
              <w:marLeft w:val="0"/>
              <w:marRight w:val="0"/>
              <w:marTop w:val="0"/>
              <w:marBottom w:val="0"/>
              <w:divBdr>
                <w:top w:val="none" w:sz="0" w:space="0" w:color="auto"/>
                <w:left w:val="none" w:sz="0" w:space="0" w:color="auto"/>
                <w:bottom w:val="none" w:sz="0" w:space="0" w:color="auto"/>
                <w:right w:val="none" w:sz="0" w:space="0" w:color="auto"/>
              </w:divBdr>
            </w:div>
            <w:div w:id="2115513948">
              <w:marLeft w:val="0"/>
              <w:marRight w:val="0"/>
              <w:marTop w:val="0"/>
              <w:marBottom w:val="0"/>
              <w:divBdr>
                <w:top w:val="none" w:sz="0" w:space="0" w:color="auto"/>
                <w:left w:val="none" w:sz="0" w:space="0" w:color="auto"/>
                <w:bottom w:val="none" w:sz="0" w:space="0" w:color="auto"/>
                <w:right w:val="none" w:sz="0" w:space="0" w:color="auto"/>
              </w:divBdr>
            </w:div>
          </w:divsChild>
        </w:div>
        <w:div w:id="753626628">
          <w:marLeft w:val="0"/>
          <w:marRight w:val="0"/>
          <w:marTop w:val="0"/>
          <w:marBottom w:val="0"/>
          <w:divBdr>
            <w:top w:val="none" w:sz="0" w:space="0" w:color="auto"/>
            <w:left w:val="none" w:sz="0" w:space="0" w:color="auto"/>
            <w:bottom w:val="none" w:sz="0" w:space="0" w:color="auto"/>
            <w:right w:val="none" w:sz="0" w:space="0" w:color="auto"/>
          </w:divBdr>
          <w:divsChild>
            <w:div w:id="427625035">
              <w:marLeft w:val="0"/>
              <w:marRight w:val="0"/>
              <w:marTop w:val="0"/>
              <w:marBottom w:val="0"/>
              <w:divBdr>
                <w:top w:val="none" w:sz="0" w:space="0" w:color="auto"/>
                <w:left w:val="none" w:sz="0" w:space="0" w:color="auto"/>
                <w:bottom w:val="none" w:sz="0" w:space="0" w:color="auto"/>
                <w:right w:val="none" w:sz="0" w:space="0" w:color="auto"/>
              </w:divBdr>
            </w:div>
            <w:div w:id="1983732760">
              <w:marLeft w:val="0"/>
              <w:marRight w:val="0"/>
              <w:marTop w:val="0"/>
              <w:marBottom w:val="0"/>
              <w:divBdr>
                <w:top w:val="none" w:sz="0" w:space="0" w:color="auto"/>
                <w:left w:val="none" w:sz="0" w:space="0" w:color="auto"/>
                <w:bottom w:val="none" w:sz="0" w:space="0" w:color="auto"/>
                <w:right w:val="none" w:sz="0" w:space="0" w:color="auto"/>
              </w:divBdr>
            </w:div>
          </w:divsChild>
        </w:div>
        <w:div w:id="870800397">
          <w:marLeft w:val="0"/>
          <w:marRight w:val="0"/>
          <w:marTop w:val="0"/>
          <w:marBottom w:val="0"/>
          <w:divBdr>
            <w:top w:val="none" w:sz="0" w:space="0" w:color="auto"/>
            <w:left w:val="none" w:sz="0" w:space="0" w:color="auto"/>
            <w:bottom w:val="none" w:sz="0" w:space="0" w:color="auto"/>
            <w:right w:val="none" w:sz="0" w:space="0" w:color="auto"/>
          </w:divBdr>
          <w:divsChild>
            <w:div w:id="1029179581">
              <w:marLeft w:val="0"/>
              <w:marRight w:val="0"/>
              <w:marTop w:val="0"/>
              <w:marBottom w:val="0"/>
              <w:divBdr>
                <w:top w:val="none" w:sz="0" w:space="0" w:color="auto"/>
                <w:left w:val="none" w:sz="0" w:space="0" w:color="auto"/>
                <w:bottom w:val="none" w:sz="0" w:space="0" w:color="auto"/>
                <w:right w:val="none" w:sz="0" w:space="0" w:color="auto"/>
              </w:divBdr>
            </w:div>
            <w:div w:id="1409381827">
              <w:marLeft w:val="0"/>
              <w:marRight w:val="0"/>
              <w:marTop w:val="0"/>
              <w:marBottom w:val="0"/>
              <w:divBdr>
                <w:top w:val="none" w:sz="0" w:space="0" w:color="auto"/>
                <w:left w:val="none" w:sz="0" w:space="0" w:color="auto"/>
                <w:bottom w:val="none" w:sz="0" w:space="0" w:color="auto"/>
                <w:right w:val="none" w:sz="0" w:space="0" w:color="auto"/>
              </w:divBdr>
            </w:div>
            <w:div w:id="1792699870">
              <w:marLeft w:val="0"/>
              <w:marRight w:val="0"/>
              <w:marTop w:val="0"/>
              <w:marBottom w:val="0"/>
              <w:divBdr>
                <w:top w:val="none" w:sz="0" w:space="0" w:color="auto"/>
                <w:left w:val="none" w:sz="0" w:space="0" w:color="auto"/>
                <w:bottom w:val="none" w:sz="0" w:space="0" w:color="auto"/>
                <w:right w:val="none" w:sz="0" w:space="0" w:color="auto"/>
              </w:divBdr>
            </w:div>
            <w:div w:id="2025084108">
              <w:marLeft w:val="0"/>
              <w:marRight w:val="0"/>
              <w:marTop w:val="0"/>
              <w:marBottom w:val="0"/>
              <w:divBdr>
                <w:top w:val="none" w:sz="0" w:space="0" w:color="auto"/>
                <w:left w:val="none" w:sz="0" w:space="0" w:color="auto"/>
                <w:bottom w:val="none" w:sz="0" w:space="0" w:color="auto"/>
                <w:right w:val="none" w:sz="0" w:space="0" w:color="auto"/>
              </w:divBdr>
            </w:div>
          </w:divsChild>
        </w:div>
        <w:div w:id="1508131949">
          <w:marLeft w:val="0"/>
          <w:marRight w:val="0"/>
          <w:marTop w:val="0"/>
          <w:marBottom w:val="0"/>
          <w:divBdr>
            <w:top w:val="none" w:sz="0" w:space="0" w:color="auto"/>
            <w:left w:val="none" w:sz="0" w:space="0" w:color="auto"/>
            <w:bottom w:val="none" w:sz="0" w:space="0" w:color="auto"/>
            <w:right w:val="none" w:sz="0" w:space="0" w:color="auto"/>
          </w:divBdr>
          <w:divsChild>
            <w:div w:id="756752154">
              <w:marLeft w:val="0"/>
              <w:marRight w:val="0"/>
              <w:marTop w:val="0"/>
              <w:marBottom w:val="0"/>
              <w:divBdr>
                <w:top w:val="none" w:sz="0" w:space="0" w:color="auto"/>
                <w:left w:val="none" w:sz="0" w:space="0" w:color="auto"/>
                <w:bottom w:val="none" w:sz="0" w:space="0" w:color="auto"/>
                <w:right w:val="none" w:sz="0" w:space="0" w:color="auto"/>
              </w:divBdr>
            </w:div>
            <w:div w:id="1061906441">
              <w:marLeft w:val="0"/>
              <w:marRight w:val="0"/>
              <w:marTop w:val="0"/>
              <w:marBottom w:val="0"/>
              <w:divBdr>
                <w:top w:val="none" w:sz="0" w:space="0" w:color="auto"/>
                <w:left w:val="none" w:sz="0" w:space="0" w:color="auto"/>
                <w:bottom w:val="none" w:sz="0" w:space="0" w:color="auto"/>
                <w:right w:val="none" w:sz="0" w:space="0" w:color="auto"/>
              </w:divBdr>
            </w:div>
          </w:divsChild>
        </w:div>
        <w:div w:id="1811894597">
          <w:marLeft w:val="0"/>
          <w:marRight w:val="0"/>
          <w:marTop w:val="0"/>
          <w:marBottom w:val="0"/>
          <w:divBdr>
            <w:top w:val="none" w:sz="0" w:space="0" w:color="auto"/>
            <w:left w:val="none" w:sz="0" w:space="0" w:color="auto"/>
            <w:bottom w:val="none" w:sz="0" w:space="0" w:color="auto"/>
            <w:right w:val="none" w:sz="0" w:space="0" w:color="auto"/>
          </w:divBdr>
          <w:divsChild>
            <w:div w:id="346447846">
              <w:marLeft w:val="0"/>
              <w:marRight w:val="0"/>
              <w:marTop w:val="0"/>
              <w:marBottom w:val="0"/>
              <w:divBdr>
                <w:top w:val="none" w:sz="0" w:space="0" w:color="auto"/>
                <w:left w:val="none" w:sz="0" w:space="0" w:color="auto"/>
                <w:bottom w:val="none" w:sz="0" w:space="0" w:color="auto"/>
                <w:right w:val="none" w:sz="0" w:space="0" w:color="auto"/>
              </w:divBdr>
            </w:div>
            <w:div w:id="395279432">
              <w:marLeft w:val="0"/>
              <w:marRight w:val="0"/>
              <w:marTop w:val="0"/>
              <w:marBottom w:val="0"/>
              <w:divBdr>
                <w:top w:val="none" w:sz="0" w:space="0" w:color="auto"/>
                <w:left w:val="none" w:sz="0" w:space="0" w:color="auto"/>
                <w:bottom w:val="none" w:sz="0" w:space="0" w:color="auto"/>
                <w:right w:val="none" w:sz="0" w:space="0" w:color="auto"/>
              </w:divBdr>
            </w:div>
            <w:div w:id="1913923403">
              <w:marLeft w:val="0"/>
              <w:marRight w:val="0"/>
              <w:marTop w:val="0"/>
              <w:marBottom w:val="0"/>
              <w:divBdr>
                <w:top w:val="none" w:sz="0" w:space="0" w:color="auto"/>
                <w:left w:val="none" w:sz="0" w:space="0" w:color="auto"/>
                <w:bottom w:val="none" w:sz="0" w:space="0" w:color="auto"/>
                <w:right w:val="none" w:sz="0" w:space="0" w:color="auto"/>
              </w:divBdr>
            </w:div>
          </w:divsChild>
        </w:div>
        <w:div w:id="2107849865">
          <w:marLeft w:val="0"/>
          <w:marRight w:val="0"/>
          <w:marTop w:val="0"/>
          <w:marBottom w:val="0"/>
          <w:divBdr>
            <w:top w:val="none" w:sz="0" w:space="0" w:color="auto"/>
            <w:left w:val="none" w:sz="0" w:space="0" w:color="auto"/>
            <w:bottom w:val="none" w:sz="0" w:space="0" w:color="auto"/>
            <w:right w:val="none" w:sz="0" w:space="0" w:color="auto"/>
          </w:divBdr>
          <w:divsChild>
            <w:div w:id="1191381965">
              <w:marLeft w:val="0"/>
              <w:marRight w:val="0"/>
              <w:marTop w:val="0"/>
              <w:marBottom w:val="0"/>
              <w:divBdr>
                <w:top w:val="none" w:sz="0" w:space="0" w:color="auto"/>
                <w:left w:val="none" w:sz="0" w:space="0" w:color="auto"/>
                <w:bottom w:val="none" w:sz="0" w:space="0" w:color="auto"/>
                <w:right w:val="none" w:sz="0" w:space="0" w:color="auto"/>
              </w:divBdr>
            </w:div>
            <w:div w:id="123254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454382">
      <w:bodyDiv w:val="1"/>
      <w:marLeft w:val="0"/>
      <w:marRight w:val="0"/>
      <w:marTop w:val="0"/>
      <w:marBottom w:val="0"/>
      <w:divBdr>
        <w:top w:val="none" w:sz="0" w:space="0" w:color="auto"/>
        <w:left w:val="none" w:sz="0" w:space="0" w:color="auto"/>
        <w:bottom w:val="none" w:sz="0" w:space="0" w:color="auto"/>
        <w:right w:val="none" w:sz="0" w:space="0" w:color="auto"/>
      </w:divBdr>
    </w:div>
    <w:div w:id="572861069">
      <w:bodyDiv w:val="1"/>
      <w:marLeft w:val="0"/>
      <w:marRight w:val="0"/>
      <w:marTop w:val="0"/>
      <w:marBottom w:val="0"/>
      <w:divBdr>
        <w:top w:val="none" w:sz="0" w:space="0" w:color="auto"/>
        <w:left w:val="none" w:sz="0" w:space="0" w:color="auto"/>
        <w:bottom w:val="none" w:sz="0" w:space="0" w:color="auto"/>
        <w:right w:val="none" w:sz="0" w:space="0" w:color="auto"/>
      </w:divBdr>
    </w:div>
    <w:div w:id="588317183">
      <w:bodyDiv w:val="1"/>
      <w:marLeft w:val="0"/>
      <w:marRight w:val="0"/>
      <w:marTop w:val="0"/>
      <w:marBottom w:val="0"/>
      <w:divBdr>
        <w:top w:val="none" w:sz="0" w:space="0" w:color="auto"/>
        <w:left w:val="none" w:sz="0" w:space="0" w:color="auto"/>
        <w:bottom w:val="none" w:sz="0" w:space="0" w:color="auto"/>
        <w:right w:val="none" w:sz="0" w:space="0" w:color="auto"/>
      </w:divBdr>
      <w:divsChild>
        <w:div w:id="119611615">
          <w:marLeft w:val="0"/>
          <w:marRight w:val="0"/>
          <w:marTop w:val="120"/>
          <w:marBottom w:val="120"/>
          <w:divBdr>
            <w:top w:val="none" w:sz="0" w:space="0" w:color="auto"/>
            <w:left w:val="none" w:sz="0" w:space="0" w:color="auto"/>
            <w:bottom w:val="none" w:sz="0" w:space="0" w:color="auto"/>
            <w:right w:val="none" w:sz="0" w:space="0" w:color="auto"/>
          </w:divBdr>
        </w:div>
        <w:div w:id="313266251">
          <w:marLeft w:val="0"/>
          <w:marRight w:val="0"/>
          <w:marTop w:val="120"/>
          <w:marBottom w:val="120"/>
          <w:divBdr>
            <w:top w:val="none" w:sz="0" w:space="0" w:color="auto"/>
            <w:left w:val="none" w:sz="0" w:space="0" w:color="auto"/>
            <w:bottom w:val="none" w:sz="0" w:space="0" w:color="auto"/>
            <w:right w:val="none" w:sz="0" w:space="0" w:color="auto"/>
          </w:divBdr>
        </w:div>
      </w:divsChild>
    </w:div>
    <w:div w:id="639766118">
      <w:bodyDiv w:val="1"/>
      <w:marLeft w:val="0"/>
      <w:marRight w:val="0"/>
      <w:marTop w:val="0"/>
      <w:marBottom w:val="0"/>
      <w:divBdr>
        <w:top w:val="none" w:sz="0" w:space="0" w:color="auto"/>
        <w:left w:val="none" w:sz="0" w:space="0" w:color="auto"/>
        <w:bottom w:val="none" w:sz="0" w:space="0" w:color="auto"/>
        <w:right w:val="none" w:sz="0" w:space="0" w:color="auto"/>
      </w:divBdr>
    </w:div>
    <w:div w:id="660041283">
      <w:bodyDiv w:val="1"/>
      <w:marLeft w:val="0"/>
      <w:marRight w:val="0"/>
      <w:marTop w:val="0"/>
      <w:marBottom w:val="0"/>
      <w:divBdr>
        <w:top w:val="none" w:sz="0" w:space="0" w:color="auto"/>
        <w:left w:val="none" w:sz="0" w:space="0" w:color="auto"/>
        <w:bottom w:val="none" w:sz="0" w:space="0" w:color="auto"/>
        <w:right w:val="none" w:sz="0" w:space="0" w:color="auto"/>
      </w:divBdr>
    </w:div>
    <w:div w:id="665523958">
      <w:bodyDiv w:val="1"/>
      <w:marLeft w:val="0"/>
      <w:marRight w:val="0"/>
      <w:marTop w:val="0"/>
      <w:marBottom w:val="0"/>
      <w:divBdr>
        <w:top w:val="none" w:sz="0" w:space="0" w:color="auto"/>
        <w:left w:val="none" w:sz="0" w:space="0" w:color="auto"/>
        <w:bottom w:val="none" w:sz="0" w:space="0" w:color="auto"/>
        <w:right w:val="none" w:sz="0" w:space="0" w:color="auto"/>
      </w:divBdr>
      <w:divsChild>
        <w:div w:id="96869468">
          <w:marLeft w:val="0"/>
          <w:marRight w:val="0"/>
          <w:marTop w:val="0"/>
          <w:marBottom w:val="0"/>
          <w:divBdr>
            <w:top w:val="none" w:sz="0" w:space="0" w:color="auto"/>
            <w:left w:val="none" w:sz="0" w:space="0" w:color="auto"/>
            <w:bottom w:val="none" w:sz="0" w:space="0" w:color="auto"/>
            <w:right w:val="none" w:sz="0" w:space="0" w:color="auto"/>
          </w:divBdr>
          <w:divsChild>
            <w:div w:id="1686440594">
              <w:marLeft w:val="0"/>
              <w:marRight w:val="0"/>
              <w:marTop w:val="0"/>
              <w:marBottom w:val="0"/>
              <w:divBdr>
                <w:top w:val="none" w:sz="0" w:space="0" w:color="auto"/>
                <w:left w:val="none" w:sz="0" w:space="0" w:color="auto"/>
                <w:bottom w:val="none" w:sz="0" w:space="0" w:color="auto"/>
                <w:right w:val="none" w:sz="0" w:space="0" w:color="auto"/>
              </w:divBdr>
              <w:divsChild>
                <w:div w:id="253051294">
                  <w:marLeft w:val="0"/>
                  <w:marRight w:val="0"/>
                  <w:marTop w:val="0"/>
                  <w:marBottom w:val="0"/>
                  <w:divBdr>
                    <w:top w:val="none" w:sz="0" w:space="0" w:color="auto"/>
                    <w:left w:val="none" w:sz="0" w:space="0" w:color="auto"/>
                    <w:bottom w:val="none" w:sz="0" w:space="0" w:color="auto"/>
                    <w:right w:val="none" w:sz="0" w:space="0" w:color="auto"/>
                  </w:divBdr>
                  <w:divsChild>
                    <w:div w:id="847407482">
                      <w:marLeft w:val="0"/>
                      <w:marRight w:val="0"/>
                      <w:marTop w:val="0"/>
                      <w:marBottom w:val="0"/>
                      <w:divBdr>
                        <w:top w:val="none" w:sz="0" w:space="0" w:color="auto"/>
                        <w:left w:val="none" w:sz="0" w:space="0" w:color="auto"/>
                        <w:bottom w:val="none" w:sz="0" w:space="0" w:color="auto"/>
                        <w:right w:val="none" w:sz="0" w:space="0" w:color="auto"/>
                      </w:divBdr>
                      <w:divsChild>
                        <w:div w:id="1974863407">
                          <w:marLeft w:val="0"/>
                          <w:marRight w:val="0"/>
                          <w:marTop w:val="0"/>
                          <w:marBottom w:val="0"/>
                          <w:divBdr>
                            <w:top w:val="none" w:sz="0" w:space="0" w:color="auto"/>
                            <w:left w:val="none" w:sz="0" w:space="0" w:color="auto"/>
                            <w:bottom w:val="none" w:sz="0" w:space="0" w:color="auto"/>
                            <w:right w:val="none" w:sz="0" w:space="0" w:color="auto"/>
                          </w:divBdr>
                          <w:divsChild>
                            <w:div w:id="1174607573">
                              <w:marLeft w:val="0"/>
                              <w:marRight w:val="0"/>
                              <w:marTop w:val="0"/>
                              <w:marBottom w:val="0"/>
                              <w:divBdr>
                                <w:top w:val="none" w:sz="0" w:space="0" w:color="auto"/>
                                <w:left w:val="none" w:sz="0" w:space="0" w:color="auto"/>
                                <w:bottom w:val="none" w:sz="0" w:space="0" w:color="auto"/>
                                <w:right w:val="none" w:sz="0" w:space="0" w:color="auto"/>
                              </w:divBdr>
                            </w:div>
                            <w:div w:id="197486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31430">
                  <w:marLeft w:val="0"/>
                  <w:marRight w:val="0"/>
                  <w:marTop w:val="0"/>
                  <w:marBottom w:val="0"/>
                  <w:divBdr>
                    <w:top w:val="none" w:sz="0" w:space="0" w:color="auto"/>
                    <w:left w:val="none" w:sz="0" w:space="0" w:color="auto"/>
                    <w:bottom w:val="none" w:sz="0" w:space="0" w:color="auto"/>
                    <w:right w:val="none" w:sz="0" w:space="0" w:color="auto"/>
                  </w:divBdr>
                  <w:divsChild>
                    <w:div w:id="5326962">
                      <w:marLeft w:val="0"/>
                      <w:marRight w:val="0"/>
                      <w:marTop w:val="0"/>
                      <w:marBottom w:val="0"/>
                      <w:divBdr>
                        <w:top w:val="none" w:sz="0" w:space="0" w:color="auto"/>
                        <w:left w:val="none" w:sz="0" w:space="0" w:color="auto"/>
                        <w:bottom w:val="none" w:sz="0" w:space="0" w:color="auto"/>
                        <w:right w:val="none" w:sz="0" w:space="0" w:color="auto"/>
                      </w:divBdr>
                      <w:divsChild>
                        <w:div w:id="598677596">
                          <w:marLeft w:val="0"/>
                          <w:marRight w:val="0"/>
                          <w:marTop w:val="0"/>
                          <w:marBottom w:val="0"/>
                          <w:divBdr>
                            <w:top w:val="none" w:sz="0" w:space="0" w:color="auto"/>
                            <w:left w:val="none" w:sz="0" w:space="0" w:color="auto"/>
                            <w:bottom w:val="none" w:sz="0" w:space="0" w:color="auto"/>
                            <w:right w:val="none" w:sz="0" w:space="0" w:color="auto"/>
                          </w:divBdr>
                          <w:divsChild>
                            <w:div w:id="61217891">
                              <w:marLeft w:val="0"/>
                              <w:marRight w:val="0"/>
                              <w:marTop w:val="0"/>
                              <w:marBottom w:val="0"/>
                              <w:divBdr>
                                <w:top w:val="none" w:sz="0" w:space="0" w:color="auto"/>
                                <w:left w:val="none" w:sz="0" w:space="0" w:color="auto"/>
                                <w:bottom w:val="none" w:sz="0" w:space="0" w:color="auto"/>
                                <w:right w:val="none" w:sz="0" w:space="0" w:color="auto"/>
                              </w:divBdr>
                            </w:div>
                            <w:div w:id="209080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906013">
          <w:marLeft w:val="0"/>
          <w:marRight w:val="0"/>
          <w:marTop w:val="0"/>
          <w:marBottom w:val="0"/>
          <w:divBdr>
            <w:top w:val="none" w:sz="0" w:space="0" w:color="auto"/>
            <w:left w:val="none" w:sz="0" w:space="0" w:color="auto"/>
            <w:bottom w:val="none" w:sz="0" w:space="0" w:color="auto"/>
            <w:right w:val="none" w:sz="0" w:space="0" w:color="auto"/>
          </w:divBdr>
          <w:divsChild>
            <w:div w:id="58797303">
              <w:marLeft w:val="0"/>
              <w:marRight w:val="0"/>
              <w:marTop w:val="0"/>
              <w:marBottom w:val="0"/>
              <w:divBdr>
                <w:top w:val="none" w:sz="0" w:space="0" w:color="auto"/>
                <w:left w:val="none" w:sz="0" w:space="0" w:color="auto"/>
                <w:bottom w:val="none" w:sz="0" w:space="0" w:color="auto"/>
                <w:right w:val="none" w:sz="0" w:space="0" w:color="auto"/>
              </w:divBdr>
              <w:divsChild>
                <w:div w:id="148439655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49700786">
          <w:marLeft w:val="0"/>
          <w:marRight w:val="0"/>
          <w:marTop w:val="0"/>
          <w:marBottom w:val="0"/>
          <w:divBdr>
            <w:top w:val="none" w:sz="0" w:space="0" w:color="auto"/>
            <w:left w:val="none" w:sz="0" w:space="0" w:color="auto"/>
            <w:bottom w:val="none" w:sz="0" w:space="0" w:color="auto"/>
            <w:right w:val="none" w:sz="0" w:space="0" w:color="auto"/>
          </w:divBdr>
          <w:divsChild>
            <w:div w:id="727606470">
              <w:marLeft w:val="0"/>
              <w:marRight w:val="0"/>
              <w:marTop w:val="0"/>
              <w:marBottom w:val="0"/>
              <w:divBdr>
                <w:top w:val="none" w:sz="0" w:space="0" w:color="auto"/>
                <w:left w:val="none" w:sz="0" w:space="0" w:color="auto"/>
                <w:bottom w:val="none" w:sz="0" w:space="0" w:color="auto"/>
                <w:right w:val="none" w:sz="0" w:space="0" w:color="auto"/>
              </w:divBdr>
              <w:divsChild>
                <w:div w:id="113378644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84117158">
          <w:marLeft w:val="0"/>
          <w:marRight w:val="0"/>
          <w:marTop w:val="0"/>
          <w:marBottom w:val="0"/>
          <w:divBdr>
            <w:top w:val="none" w:sz="0" w:space="0" w:color="auto"/>
            <w:left w:val="none" w:sz="0" w:space="0" w:color="auto"/>
            <w:bottom w:val="none" w:sz="0" w:space="0" w:color="auto"/>
            <w:right w:val="none" w:sz="0" w:space="0" w:color="auto"/>
          </w:divBdr>
          <w:divsChild>
            <w:div w:id="244262032">
              <w:marLeft w:val="0"/>
              <w:marRight w:val="0"/>
              <w:marTop w:val="0"/>
              <w:marBottom w:val="0"/>
              <w:divBdr>
                <w:top w:val="none" w:sz="0" w:space="0" w:color="auto"/>
                <w:left w:val="none" w:sz="0" w:space="0" w:color="auto"/>
                <w:bottom w:val="none" w:sz="0" w:space="0" w:color="auto"/>
                <w:right w:val="none" w:sz="0" w:space="0" w:color="auto"/>
              </w:divBdr>
            </w:div>
          </w:divsChild>
        </w:div>
        <w:div w:id="1285691133">
          <w:marLeft w:val="0"/>
          <w:marRight w:val="0"/>
          <w:marTop w:val="0"/>
          <w:marBottom w:val="0"/>
          <w:divBdr>
            <w:top w:val="none" w:sz="0" w:space="0" w:color="auto"/>
            <w:left w:val="none" w:sz="0" w:space="0" w:color="auto"/>
            <w:bottom w:val="none" w:sz="0" w:space="0" w:color="auto"/>
            <w:right w:val="none" w:sz="0" w:space="0" w:color="auto"/>
          </w:divBdr>
          <w:divsChild>
            <w:div w:id="632641190">
              <w:marLeft w:val="0"/>
              <w:marRight w:val="0"/>
              <w:marTop w:val="0"/>
              <w:marBottom w:val="0"/>
              <w:divBdr>
                <w:top w:val="none" w:sz="0" w:space="0" w:color="auto"/>
                <w:left w:val="none" w:sz="0" w:space="0" w:color="auto"/>
                <w:bottom w:val="none" w:sz="0" w:space="0" w:color="auto"/>
                <w:right w:val="none" w:sz="0" w:space="0" w:color="auto"/>
              </w:divBdr>
              <w:divsChild>
                <w:div w:id="209350024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06266503">
          <w:marLeft w:val="0"/>
          <w:marRight w:val="0"/>
          <w:marTop w:val="0"/>
          <w:marBottom w:val="0"/>
          <w:divBdr>
            <w:top w:val="none" w:sz="0" w:space="0" w:color="auto"/>
            <w:left w:val="none" w:sz="0" w:space="0" w:color="auto"/>
            <w:bottom w:val="none" w:sz="0" w:space="0" w:color="auto"/>
            <w:right w:val="none" w:sz="0" w:space="0" w:color="auto"/>
          </w:divBdr>
          <w:divsChild>
            <w:div w:id="2109302300">
              <w:marLeft w:val="0"/>
              <w:marRight w:val="0"/>
              <w:marTop w:val="0"/>
              <w:marBottom w:val="0"/>
              <w:divBdr>
                <w:top w:val="none" w:sz="0" w:space="0" w:color="auto"/>
                <w:left w:val="none" w:sz="0" w:space="0" w:color="auto"/>
                <w:bottom w:val="none" w:sz="0" w:space="0" w:color="auto"/>
                <w:right w:val="none" w:sz="0" w:space="0" w:color="auto"/>
              </w:divBdr>
              <w:divsChild>
                <w:div w:id="15630540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74544496">
          <w:marLeft w:val="0"/>
          <w:marRight w:val="0"/>
          <w:marTop w:val="0"/>
          <w:marBottom w:val="0"/>
          <w:divBdr>
            <w:top w:val="none" w:sz="0" w:space="0" w:color="auto"/>
            <w:left w:val="none" w:sz="0" w:space="0" w:color="auto"/>
            <w:bottom w:val="none" w:sz="0" w:space="0" w:color="auto"/>
            <w:right w:val="none" w:sz="0" w:space="0" w:color="auto"/>
          </w:divBdr>
          <w:divsChild>
            <w:div w:id="222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076680">
      <w:bodyDiv w:val="1"/>
      <w:marLeft w:val="0"/>
      <w:marRight w:val="0"/>
      <w:marTop w:val="0"/>
      <w:marBottom w:val="0"/>
      <w:divBdr>
        <w:top w:val="none" w:sz="0" w:space="0" w:color="auto"/>
        <w:left w:val="none" w:sz="0" w:space="0" w:color="auto"/>
        <w:bottom w:val="none" w:sz="0" w:space="0" w:color="auto"/>
        <w:right w:val="none" w:sz="0" w:space="0" w:color="auto"/>
      </w:divBdr>
    </w:div>
    <w:div w:id="716394537">
      <w:bodyDiv w:val="1"/>
      <w:marLeft w:val="0"/>
      <w:marRight w:val="0"/>
      <w:marTop w:val="0"/>
      <w:marBottom w:val="0"/>
      <w:divBdr>
        <w:top w:val="none" w:sz="0" w:space="0" w:color="auto"/>
        <w:left w:val="none" w:sz="0" w:space="0" w:color="auto"/>
        <w:bottom w:val="none" w:sz="0" w:space="0" w:color="auto"/>
        <w:right w:val="none" w:sz="0" w:space="0" w:color="auto"/>
      </w:divBdr>
    </w:div>
    <w:div w:id="719479056">
      <w:bodyDiv w:val="1"/>
      <w:marLeft w:val="0"/>
      <w:marRight w:val="0"/>
      <w:marTop w:val="0"/>
      <w:marBottom w:val="0"/>
      <w:divBdr>
        <w:top w:val="none" w:sz="0" w:space="0" w:color="auto"/>
        <w:left w:val="none" w:sz="0" w:space="0" w:color="auto"/>
        <w:bottom w:val="none" w:sz="0" w:space="0" w:color="auto"/>
        <w:right w:val="none" w:sz="0" w:space="0" w:color="auto"/>
      </w:divBdr>
    </w:div>
    <w:div w:id="750081822">
      <w:bodyDiv w:val="1"/>
      <w:marLeft w:val="0"/>
      <w:marRight w:val="0"/>
      <w:marTop w:val="0"/>
      <w:marBottom w:val="0"/>
      <w:divBdr>
        <w:top w:val="none" w:sz="0" w:space="0" w:color="auto"/>
        <w:left w:val="none" w:sz="0" w:space="0" w:color="auto"/>
        <w:bottom w:val="none" w:sz="0" w:space="0" w:color="auto"/>
        <w:right w:val="none" w:sz="0" w:space="0" w:color="auto"/>
      </w:divBdr>
    </w:div>
    <w:div w:id="759763460">
      <w:bodyDiv w:val="1"/>
      <w:marLeft w:val="0"/>
      <w:marRight w:val="0"/>
      <w:marTop w:val="0"/>
      <w:marBottom w:val="0"/>
      <w:divBdr>
        <w:top w:val="none" w:sz="0" w:space="0" w:color="auto"/>
        <w:left w:val="none" w:sz="0" w:space="0" w:color="auto"/>
        <w:bottom w:val="none" w:sz="0" w:space="0" w:color="auto"/>
        <w:right w:val="none" w:sz="0" w:space="0" w:color="auto"/>
      </w:divBdr>
    </w:div>
    <w:div w:id="768088996">
      <w:bodyDiv w:val="1"/>
      <w:marLeft w:val="0"/>
      <w:marRight w:val="0"/>
      <w:marTop w:val="0"/>
      <w:marBottom w:val="0"/>
      <w:divBdr>
        <w:top w:val="none" w:sz="0" w:space="0" w:color="auto"/>
        <w:left w:val="none" w:sz="0" w:space="0" w:color="auto"/>
        <w:bottom w:val="none" w:sz="0" w:space="0" w:color="auto"/>
        <w:right w:val="none" w:sz="0" w:space="0" w:color="auto"/>
      </w:divBdr>
    </w:div>
    <w:div w:id="777915179">
      <w:bodyDiv w:val="1"/>
      <w:marLeft w:val="0"/>
      <w:marRight w:val="0"/>
      <w:marTop w:val="0"/>
      <w:marBottom w:val="0"/>
      <w:divBdr>
        <w:top w:val="none" w:sz="0" w:space="0" w:color="auto"/>
        <w:left w:val="none" w:sz="0" w:space="0" w:color="auto"/>
        <w:bottom w:val="none" w:sz="0" w:space="0" w:color="auto"/>
        <w:right w:val="none" w:sz="0" w:space="0" w:color="auto"/>
      </w:divBdr>
    </w:div>
    <w:div w:id="800264515">
      <w:bodyDiv w:val="1"/>
      <w:marLeft w:val="0"/>
      <w:marRight w:val="0"/>
      <w:marTop w:val="0"/>
      <w:marBottom w:val="0"/>
      <w:divBdr>
        <w:top w:val="none" w:sz="0" w:space="0" w:color="auto"/>
        <w:left w:val="none" w:sz="0" w:space="0" w:color="auto"/>
        <w:bottom w:val="none" w:sz="0" w:space="0" w:color="auto"/>
        <w:right w:val="none" w:sz="0" w:space="0" w:color="auto"/>
      </w:divBdr>
    </w:div>
    <w:div w:id="809906632">
      <w:bodyDiv w:val="1"/>
      <w:marLeft w:val="0"/>
      <w:marRight w:val="0"/>
      <w:marTop w:val="0"/>
      <w:marBottom w:val="0"/>
      <w:divBdr>
        <w:top w:val="none" w:sz="0" w:space="0" w:color="auto"/>
        <w:left w:val="none" w:sz="0" w:space="0" w:color="auto"/>
        <w:bottom w:val="none" w:sz="0" w:space="0" w:color="auto"/>
        <w:right w:val="none" w:sz="0" w:space="0" w:color="auto"/>
      </w:divBdr>
    </w:div>
    <w:div w:id="812333892">
      <w:bodyDiv w:val="1"/>
      <w:marLeft w:val="0"/>
      <w:marRight w:val="0"/>
      <w:marTop w:val="0"/>
      <w:marBottom w:val="0"/>
      <w:divBdr>
        <w:top w:val="none" w:sz="0" w:space="0" w:color="auto"/>
        <w:left w:val="none" w:sz="0" w:space="0" w:color="auto"/>
        <w:bottom w:val="none" w:sz="0" w:space="0" w:color="auto"/>
        <w:right w:val="none" w:sz="0" w:space="0" w:color="auto"/>
      </w:divBdr>
    </w:div>
    <w:div w:id="818033496">
      <w:bodyDiv w:val="1"/>
      <w:marLeft w:val="0"/>
      <w:marRight w:val="0"/>
      <w:marTop w:val="0"/>
      <w:marBottom w:val="0"/>
      <w:divBdr>
        <w:top w:val="none" w:sz="0" w:space="0" w:color="auto"/>
        <w:left w:val="none" w:sz="0" w:space="0" w:color="auto"/>
        <w:bottom w:val="none" w:sz="0" w:space="0" w:color="auto"/>
        <w:right w:val="none" w:sz="0" w:space="0" w:color="auto"/>
      </w:divBdr>
      <w:divsChild>
        <w:div w:id="582375025">
          <w:marLeft w:val="0"/>
          <w:marRight w:val="0"/>
          <w:marTop w:val="120"/>
          <w:marBottom w:val="120"/>
          <w:divBdr>
            <w:top w:val="none" w:sz="0" w:space="0" w:color="auto"/>
            <w:left w:val="none" w:sz="0" w:space="0" w:color="auto"/>
            <w:bottom w:val="none" w:sz="0" w:space="0" w:color="auto"/>
            <w:right w:val="none" w:sz="0" w:space="0" w:color="auto"/>
          </w:divBdr>
        </w:div>
        <w:div w:id="1953706740">
          <w:marLeft w:val="0"/>
          <w:marRight w:val="0"/>
          <w:marTop w:val="120"/>
          <w:marBottom w:val="120"/>
          <w:divBdr>
            <w:top w:val="none" w:sz="0" w:space="0" w:color="auto"/>
            <w:left w:val="none" w:sz="0" w:space="0" w:color="auto"/>
            <w:bottom w:val="none" w:sz="0" w:space="0" w:color="auto"/>
            <w:right w:val="none" w:sz="0" w:space="0" w:color="auto"/>
          </w:divBdr>
        </w:div>
      </w:divsChild>
    </w:div>
    <w:div w:id="879439535">
      <w:bodyDiv w:val="1"/>
      <w:marLeft w:val="0"/>
      <w:marRight w:val="0"/>
      <w:marTop w:val="0"/>
      <w:marBottom w:val="0"/>
      <w:divBdr>
        <w:top w:val="none" w:sz="0" w:space="0" w:color="auto"/>
        <w:left w:val="none" w:sz="0" w:space="0" w:color="auto"/>
        <w:bottom w:val="none" w:sz="0" w:space="0" w:color="auto"/>
        <w:right w:val="none" w:sz="0" w:space="0" w:color="auto"/>
      </w:divBdr>
      <w:divsChild>
        <w:div w:id="889415618">
          <w:marLeft w:val="0"/>
          <w:marRight w:val="0"/>
          <w:marTop w:val="0"/>
          <w:marBottom w:val="0"/>
          <w:divBdr>
            <w:top w:val="none" w:sz="0" w:space="0" w:color="auto"/>
            <w:left w:val="none" w:sz="0" w:space="0" w:color="auto"/>
            <w:bottom w:val="none" w:sz="0" w:space="0" w:color="auto"/>
            <w:right w:val="none" w:sz="0" w:space="0" w:color="auto"/>
          </w:divBdr>
          <w:divsChild>
            <w:div w:id="1596327604">
              <w:marLeft w:val="0"/>
              <w:marRight w:val="0"/>
              <w:marTop w:val="30"/>
              <w:marBottom w:val="30"/>
              <w:divBdr>
                <w:top w:val="none" w:sz="0" w:space="0" w:color="auto"/>
                <w:left w:val="none" w:sz="0" w:space="0" w:color="auto"/>
                <w:bottom w:val="none" w:sz="0" w:space="0" w:color="auto"/>
                <w:right w:val="none" w:sz="0" w:space="0" w:color="auto"/>
              </w:divBdr>
              <w:divsChild>
                <w:div w:id="93133716">
                  <w:marLeft w:val="0"/>
                  <w:marRight w:val="0"/>
                  <w:marTop w:val="0"/>
                  <w:marBottom w:val="0"/>
                  <w:divBdr>
                    <w:top w:val="none" w:sz="0" w:space="0" w:color="auto"/>
                    <w:left w:val="none" w:sz="0" w:space="0" w:color="auto"/>
                    <w:bottom w:val="none" w:sz="0" w:space="0" w:color="auto"/>
                    <w:right w:val="none" w:sz="0" w:space="0" w:color="auto"/>
                  </w:divBdr>
                  <w:divsChild>
                    <w:div w:id="153961750">
                      <w:marLeft w:val="0"/>
                      <w:marRight w:val="0"/>
                      <w:marTop w:val="0"/>
                      <w:marBottom w:val="0"/>
                      <w:divBdr>
                        <w:top w:val="none" w:sz="0" w:space="0" w:color="auto"/>
                        <w:left w:val="none" w:sz="0" w:space="0" w:color="auto"/>
                        <w:bottom w:val="none" w:sz="0" w:space="0" w:color="auto"/>
                        <w:right w:val="none" w:sz="0" w:space="0" w:color="auto"/>
                      </w:divBdr>
                    </w:div>
                    <w:div w:id="2094890850">
                      <w:marLeft w:val="0"/>
                      <w:marRight w:val="0"/>
                      <w:marTop w:val="0"/>
                      <w:marBottom w:val="0"/>
                      <w:divBdr>
                        <w:top w:val="none" w:sz="0" w:space="0" w:color="auto"/>
                        <w:left w:val="none" w:sz="0" w:space="0" w:color="auto"/>
                        <w:bottom w:val="none" w:sz="0" w:space="0" w:color="auto"/>
                        <w:right w:val="none" w:sz="0" w:space="0" w:color="auto"/>
                      </w:divBdr>
                    </w:div>
                  </w:divsChild>
                </w:div>
                <w:div w:id="354844506">
                  <w:marLeft w:val="0"/>
                  <w:marRight w:val="0"/>
                  <w:marTop w:val="0"/>
                  <w:marBottom w:val="0"/>
                  <w:divBdr>
                    <w:top w:val="none" w:sz="0" w:space="0" w:color="auto"/>
                    <w:left w:val="none" w:sz="0" w:space="0" w:color="auto"/>
                    <w:bottom w:val="none" w:sz="0" w:space="0" w:color="auto"/>
                    <w:right w:val="none" w:sz="0" w:space="0" w:color="auto"/>
                  </w:divBdr>
                  <w:divsChild>
                    <w:div w:id="634333878">
                      <w:marLeft w:val="0"/>
                      <w:marRight w:val="0"/>
                      <w:marTop w:val="0"/>
                      <w:marBottom w:val="0"/>
                      <w:divBdr>
                        <w:top w:val="none" w:sz="0" w:space="0" w:color="auto"/>
                        <w:left w:val="none" w:sz="0" w:space="0" w:color="auto"/>
                        <w:bottom w:val="none" w:sz="0" w:space="0" w:color="auto"/>
                        <w:right w:val="none" w:sz="0" w:space="0" w:color="auto"/>
                      </w:divBdr>
                    </w:div>
                    <w:div w:id="1440949125">
                      <w:marLeft w:val="0"/>
                      <w:marRight w:val="0"/>
                      <w:marTop w:val="0"/>
                      <w:marBottom w:val="0"/>
                      <w:divBdr>
                        <w:top w:val="none" w:sz="0" w:space="0" w:color="auto"/>
                        <w:left w:val="none" w:sz="0" w:space="0" w:color="auto"/>
                        <w:bottom w:val="none" w:sz="0" w:space="0" w:color="auto"/>
                        <w:right w:val="none" w:sz="0" w:space="0" w:color="auto"/>
                      </w:divBdr>
                    </w:div>
                  </w:divsChild>
                </w:div>
                <w:div w:id="381173266">
                  <w:marLeft w:val="0"/>
                  <w:marRight w:val="0"/>
                  <w:marTop w:val="0"/>
                  <w:marBottom w:val="0"/>
                  <w:divBdr>
                    <w:top w:val="none" w:sz="0" w:space="0" w:color="auto"/>
                    <w:left w:val="none" w:sz="0" w:space="0" w:color="auto"/>
                    <w:bottom w:val="none" w:sz="0" w:space="0" w:color="auto"/>
                    <w:right w:val="none" w:sz="0" w:space="0" w:color="auto"/>
                  </w:divBdr>
                  <w:divsChild>
                    <w:div w:id="1520703252">
                      <w:marLeft w:val="0"/>
                      <w:marRight w:val="0"/>
                      <w:marTop w:val="0"/>
                      <w:marBottom w:val="0"/>
                      <w:divBdr>
                        <w:top w:val="none" w:sz="0" w:space="0" w:color="auto"/>
                        <w:left w:val="none" w:sz="0" w:space="0" w:color="auto"/>
                        <w:bottom w:val="none" w:sz="0" w:space="0" w:color="auto"/>
                        <w:right w:val="none" w:sz="0" w:space="0" w:color="auto"/>
                      </w:divBdr>
                    </w:div>
                    <w:div w:id="1963342566">
                      <w:marLeft w:val="0"/>
                      <w:marRight w:val="0"/>
                      <w:marTop w:val="0"/>
                      <w:marBottom w:val="0"/>
                      <w:divBdr>
                        <w:top w:val="none" w:sz="0" w:space="0" w:color="auto"/>
                        <w:left w:val="none" w:sz="0" w:space="0" w:color="auto"/>
                        <w:bottom w:val="none" w:sz="0" w:space="0" w:color="auto"/>
                        <w:right w:val="none" w:sz="0" w:space="0" w:color="auto"/>
                      </w:divBdr>
                    </w:div>
                  </w:divsChild>
                </w:div>
                <w:div w:id="992097721">
                  <w:marLeft w:val="0"/>
                  <w:marRight w:val="0"/>
                  <w:marTop w:val="0"/>
                  <w:marBottom w:val="0"/>
                  <w:divBdr>
                    <w:top w:val="none" w:sz="0" w:space="0" w:color="auto"/>
                    <w:left w:val="none" w:sz="0" w:space="0" w:color="auto"/>
                    <w:bottom w:val="none" w:sz="0" w:space="0" w:color="auto"/>
                    <w:right w:val="none" w:sz="0" w:space="0" w:color="auto"/>
                  </w:divBdr>
                  <w:divsChild>
                    <w:div w:id="1039011435">
                      <w:marLeft w:val="0"/>
                      <w:marRight w:val="0"/>
                      <w:marTop w:val="0"/>
                      <w:marBottom w:val="0"/>
                      <w:divBdr>
                        <w:top w:val="none" w:sz="0" w:space="0" w:color="auto"/>
                        <w:left w:val="none" w:sz="0" w:space="0" w:color="auto"/>
                        <w:bottom w:val="none" w:sz="0" w:space="0" w:color="auto"/>
                        <w:right w:val="none" w:sz="0" w:space="0" w:color="auto"/>
                      </w:divBdr>
                    </w:div>
                    <w:div w:id="1697386442">
                      <w:marLeft w:val="0"/>
                      <w:marRight w:val="0"/>
                      <w:marTop w:val="0"/>
                      <w:marBottom w:val="0"/>
                      <w:divBdr>
                        <w:top w:val="none" w:sz="0" w:space="0" w:color="auto"/>
                        <w:left w:val="none" w:sz="0" w:space="0" w:color="auto"/>
                        <w:bottom w:val="none" w:sz="0" w:space="0" w:color="auto"/>
                        <w:right w:val="none" w:sz="0" w:space="0" w:color="auto"/>
                      </w:divBdr>
                    </w:div>
                  </w:divsChild>
                </w:div>
                <w:div w:id="1184171282">
                  <w:marLeft w:val="0"/>
                  <w:marRight w:val="0"/>
                  <w:marTop w:val="0"/>
                  <w:marBottom w:val="0"/>
                  <w:divBdr>
                    <w:top w:val="none" w:sz="0" w:space="0" w:color="auto"/>
                    <w:left w:val="none" w:sz="0" w:space="0" w:color="auto"/>
                    <w:bottom w:val="none" w:sz="0" w:space="0" w:color="auto"/>
                    <w:right w:val="none" w:sz="0" w:space="0" w:color="auto"/>
                  </w:divBdr>
                  <w:divsChild>
                    <w:div w:id="288054904">
                      <w:marLeft w:val="0"/>
                      <w:marRight w:val="0"/>
                      <w:marTop w:val="0"/>
                      <w:marBottom w:val="0"/>
                      <w:divBdr>
                        <w:top w:val="none" w:sz="0" w:space="0" w:color="auto"/>
                        <w:left w:val="none" w:sz="0" w:space="0" w:color="auto"/>
                        <w:bottom w:val="none" w:sz="0" w:space="0" w:color="auto"/>
                        <w:right w:val="none" w:sz="0" w:space="0" w:color="auto"/>
                      </w:divBdr>
                    </w:div>
                    <w:div w:id="785856131">
                      <w:marLeft w:val="0"/>
                      <w:marRight w:val="0"/>
                      <w:marTop w:val="0"/>
                      <w:marBottom w:val="0"/>
                      <w:divBdr>
                        <w:top w:val="none" w:sz="0" w:space="0" w:color="auto"/>
                        <w:left w:val="none" w:sz="0" w:space="0" w:color="auto"/>
                        <w:bottom w:val="none" w:sz="0" w:space="0" w:color="auto"/>
                        <w:right w:val="none" w:sz="0" w:space="0" w:color="auto"/>
                      </w:divBdr>
                    </w:div>
                    <w:div w:id="1174958342">
                      <w:marLeft w:val="0"/>
                      <w:marRight w:val="0"/>
                      <w:marTop w:val="0"/>
                      <w:marBottom w:val="0"/>
                      <w:divBdr>
                        <w:top w:val="none" w:sz="0" w:space="0" w:color="auto"/>
                        <w:left w:val="none" w:sz="0" w:space="0" w:color="auto"/>
                        <w:bottom w:val="none" w:sz="0" w:space="0" w:color="auto"/>
                        <w:right w:val="none" w:sz="0" w:space="0" w:color="auto"/>
                      </w:divBdr>
                    </w:div>
                    <w:div w:id="2115978886">
                      <w:marLeft w:val="0"/>
                      <w:marRight w:val="0"/>
                      <w:marTop w:val="0"/>
                      <w:marBottom w:val="0"/>
                      <w:divBdr>
                        <w:top w:val="none" w:sz="0" w:space="0" w:color="auto"/>
                        <w:left w:val="none" w:sz="0" w:space="0" w:color="auto"/>
                        <w:bottom w:val="none" w:sz="0" w:space="0" w:color="auto"/>
                        <w:right w:val="none" w:sz="0" w:space="0" w:color="auto"/>
                      </w:divBdr>
                    </w:div>
                  </w:divsChild>
                </w:div>
                <w:div w:id="1424764579">
                  <w:marLeft w:val="0"/>
                  <w:marRight w:val="0"/>
                  <w:marTop w:val="0"/>
                  <w:marBottom w:val="0"/>
                  <w:divBdr>
                    <w:top w:val="none" w:sz="0" w:space="0" w:color="auto"/>
                    <w:left w:val="none" w:sz="0" w:space="0" w:color="auto"/>
                    <w:bottom w:val="none" w:sz="0" w:space="0" w:color="auto"/>
                    <w:right w:val="none" w:sz="0" w:space="0" w:color="auto"/>
                  </w:divBdr>
                  <w:divsChild>
                    <w:div w:id="37706248">
                      <w:marLeft w:val="0"/>
                      <w:marRight w:val="0"/>
                      <w:marTop w:val="0"/>
                      <w:marBottom w:val="0"/>
                      <w:divBdr>
                        <w:top w:val="none" w:sz="0" w:space="0" w:color="auto"/>
                        <w:left w:val="none" w:sz="0" w:space="0" w:color="auto"/>
                        <w:bottom w:val="none" w:sz="0" w:space="0" w:color="auto"/>
                        <w:right w:val="none" w:sz="0" w:space="0" w:color="auto"/>
                      </w:divBdr>
                    </w:div>
                    <w:div w:id="421335216">
                      <w:marLeft w:val="0"/>
                      <w:marRight w:val="0"/>
                      <w:marTop w:val="0"/>
                      <w:marBottom w:val="0"/>
                      <w:divBdr>
                        <w:top w:val="none" w:sz="0" w:space="0" w:color="auto"/>
                        <w:left w:val="none" w:sz="0" w:space="0" w:color="auto"/>
                        <w:bottom w:val="none" w:sz="0" w:space="0" w:color="auto"/>
                        <w:right w:val="none" w:sz="0" w:space="0" w:color="auto"/>
                      </w:divBdr>
                    </w:div>
                    <w:div w:id="1131554961">
                      <w:marLeft w:val="0"/>
                      <w:marRight w:val="0"/>
                      <w:marTop w:val="0"/>
                      <w:marBottom w:val="0"/>
                      <w:divBdr>
                        <w:top w:val="none" w:sz="0" w:space="0" w:color="auto"/>
                        <w:left w:val="none" w:sz="0" w:space="0" w:color="auto"/>
                        <w:bottom w:val="none" w:sz="0" w:space="0" w:color="auto"/>
                        <w:right w:val="none" w:sz="0" w:space="0" w:color="auto"/>
                      </w:divBdr>
                    </w:div>
                  </w:divsChild>
                </w:div>
                <w:div w:id="1441758479">
                  <w:marLeft w:val="0"/>
                  <w:marRight w:val="0"/>
                  <w:marTop w:val="0"/>
                  <w:marBottom w:val="0"/>
                  <w:divBdr>
                    <w:top w:val="none" w:sz="0" w:space="0" w:color="auto"/>
                    <w:left w:val="none" w:sz="0" w:space="0" w:color="auto"/>
                    <w:bottom w:val="none" w:sz="0" w:space="0" w:color="auto"/>
                    <w:right w:val="none" w:sz="0" w:space="0" w:color="auto"/>
                  </w:divBdr>
                  <w:divsChild>
                    <w:div w:id="1022440250">
                      <w:marLeft w:val="0"/>
                      <w:marRight w:val="0"/>
                      <w:marTop w:val="0"/>
                      <w:marBottom w:val="0"/>
                      <w:divBdr>
                        <w:top w:val="none" w:sz="0" w:space="0" w:color="auto"/>
                        <w:left w:val="none" w:sz="0" w:space="0" w:color="auto"/>
                        <w:bottom w:val="none" w:sz="0" w:space="0" w:color="auto"/>
                        <w:right w:val="none" w:sz="0" w:space="0" w:color="auto"/>
                      </w:divBdr>
                    </w:div>
                    <w:div w:id="1177235217">
                      <w:marLeft w:val="0"/>
                      <w:marRight w:val="0"/>
                      <w:marTop w:val="0"/>
                      <w:marBottom w:val="0"/>
                      <w:divBdr>
                        <w:top w:val="none" w:sz="0" w:space="0" w:color="auto"/>
                        <w:left w:val="none" w:sz="0" w:space="0" w:color="auto"/>
                        <w:bottom w:val="none" w:sz="0" w:space="0" w:color="auto"/>
                        <w:right w:val="none" w:sz="0" w:space="0" w:color="auto"/>
                      </w:divBdr>
                    </w:div>
                  </w:divsChild>
                </w:div>
                <w:div w:id="1547832814">
                  <w:marLeft w:val="0"/>
                  <w:marRight w:val="0"/>
                  <w:marTop w:val="0"/>
                  <w:marBottom w:val="0"/>
                  <w:divBdr>
                    <w:top w:val="none" w:sz="0" w:space="0" w:color="auto"/>
                    <w:left w:val="none" w:sz="0" w:space="0" w:color="auto"/>
                    <w:bottom w:val="none" w:sz="0" w:space="0" w:color="auto"/>
                    <w:right w:val="none" w:sz="0" w:space="0" w:color="auto"/>
                  </w:divBdr>
                  <w:divsChild>
                    <w:div w:id="473453166">
                      <w:marLeft w:val="0"/>
                      <w:marRight w:val="0"/>
                      <w:marTop w:val="0"/>
                      <w:marBottom w:val="0"/>
                      <w:divBdr>
                        <w:top w:val="none" w:sz="0" w:space="0" w:color="auto"/>
                        <w:left w:val="none" w:sz="0" w:space="0" w:color="auto"/>
                        <w:bottom w:val="none" w:sz="0" w:space="0" w:color="auto"/>
                        <w:right w:val="none" w:sz="0" w:space="0" w:color="auto"/>
                      </w:divBdr>
                    </w:div>
                    <w:div w:id="1214121111">
                      <w:marLeft w:val="0"/>
                      <w:marRight w:val="0"/>
                      <w:marTop w:val="0"/>
                      <w:marBottom w:val="0"/>
                      <w:divBdr>
                        <w:top w:val="none" w:sz="0" w:space="0" w:color="auto"/>
                        <w:left w:val="none" w:sz="0" w:space="0" w:color="auto"/>
                        <w:bottom w:val="none" w:sz="0" w:space="0" w:color="auto"/>
                        <w:right w:val="none" w:sz="0" w:space="0" w:color="auto"/>
                      </w:divBdr>
                    </w:div>
                    <w:div w:id="154579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292368">
          <w:marLeft w:val="0"/>
          <w:marRight w:val="0"/>
          <w:marTop w:val="0"/>
          <w:marBottom w:val="0"/>
          <w:divBdr>
            <w:top w:val="none" w:sz="0" w:space="0" w:color="auto"/>
            <w:left w:val="none" w:sz="0" w:space="0" w:color="auto"/>
            <w:bottom w:val="none" w:sz="0" w:space="0" w:color="auto"/>
            <w:right w:val="none" w:sz="0" w:space="0" w:color="auto"/>
          </w:divBdr>
        </w:div>
        <w:div w:id="1511992673">
          <w:marLeft w:val="0"/>
          <w:marRight w:val="0"/>
          <w:marTop w:val="0"/>
          <w:marBottom w:val="0"/>
          <w:divBdr>
            <w:top w:val="none" w:sz="0" w:space="0" w:color="auto"/>
            <w:left w:val="none" w:sz="0" w:space="0" w:color="auto"/>
            <w:bottom w:val="none" w:sz="0" w:space="0" w:color="auto"/>
            <w:right w:val="none" w:sz="0" w:space="0" w:color="auto"/>
          </w:divBdr>
        </w:div>
        <w:div w:id="1812164888">
          <w:marLeft w:val="0"/>
          <w:marRight w:val="0"/>
          <w:marTop w:val="0"/>
          <w:marBottom w:val="0"/>
          <w:divBdr>
            <w:top w:val="none" w:sz="0" w:space="0" w:color="auto"/>
            <w:left w:val="none" w:sz="0" w:space="0" w:color="auto"/>
            <w:bottom w:val="none" w:sz="0" w:space="0" w:color="auto"/>
            <w:right w:val="none" w:sz="0" w:space="0" w:color="auto"/>
          </w:divBdr>
        </w:div>
        <w:div w:id="1897161583">
          <w:marLeft w:val="0"/>
          <w:marRight w:val="0"/>
          <w:marTop w:val="0"/>
          <w:marBottom w:val="0"/>
          <w:divBdr>
            <w:top w:val="none" w:sz="0" w:space="0" w:color="auto"/>
            <w:left w:val="none" w:sz="0" w:space="0" w:color="auto"/>
            <w:bottom w:val="none" w:sz="0" w:space="0" w:color="auto"/>
            <w:right w:val="none" w:sz="0" w:space="0" w:color="auto"/>
          </w:divBdr>
        </w:div>
        <w:div w:id="2126382614">
          <w:marLeft w:val="0"/>
          <w:marRight w:val="0"/>
          <w:marTop w:val="0"/>
          <w:marBottom w:val="0"/>
          <w:divBdr>
            <w:top w:val="none" w:sz="0" w:space="0" w:color="auto"/>
            <w:left w:val="none" w:sz="0" w:space="0" w:color="auto"/>
            <w:bottom w:val="none" w:sz="0" w:space="0" w:color="auto"/>
            <w:right w:val="none" w:sz="0" w:space="0" w:color="auto"/>
          </w:divBdr>
        </w:div>
      </w:divsChild>
    </w:div>
    <w:div w:id="892083392">
      <w:bodyDiv w:val="1"/>
      <w:marLeft w:val="0"/>
      <w:marRight w:val="0"/>
      <w:marTop w:val="0"/>
      <w:marBottom w:val="0"/>
      <w:divBdr>
        <w:top w:val="none" w:sz="0" w:space="0" w:color="auto"/>
        <w:left w:val="none" w:sz="0" w:space="0" w:color="auto"/>
        <w:bottom w:val="none" w:sz="0" w:space="0" w:color="auto"/>
        <w:right w:val="none" w:sz="0" w:space="0" w:color="auto"/>
      </w:divBdr>
    </w:div>
    <w:div w:id="894312856">
      <w:bodyDiv w:val="1"/>
      <w:marLeft w:val="0"/>
      <w:marRight w:val="0"/>
      <w:marTop w:val="0"/>
      <w:marBottom w:val="0"/>
      <w:divBdr>
        <w:top w:val="none" w:sz="0" w:space="0" w:color="auto"/>
        <w:left w:val="none" w:sz="0" w:space="0" w:color="auto"/>
        <w:bottom w:val="none" w:sz="0" w:space="0" w:color="auto"/>
        <w:right w:val="none" w:sz="0" w:space="0" w:color="auto"/>
      </w:divBdr>
    </w:div>
    <w:div w:id="902832176">
      <w:bodyDiv w:val="1"/>
      <w:marLeft w:val="0"/>
      <w:marRight w:val="0"/>
      <w:marTop w:val="0"/>
      <w:marBottom w:val="0"/>
      <w:divBdr>
        <w:top w:val="none" w:sz="0" w:space="0" w:color="auto"/>
        <w:left w:val="none" w:sz="0" w:space="0" w:color="auto"/>
        <w:bottom w:val="none" w:sz="0" w:space="0" w:color="auto"/>
        <w:right w:val="none" w:sz="0" w:space="0" w:color="auto"/>
      </w:divBdr>
    </w:div>
    <w:div w:id="911503838">
      <w:bodyDiv w:val="1"/>
      <w:marLeft w:val="0"/>
      <w:marRight w:val="0"/>
      <w:marTop w:val="0"/>
      <w:marBottom w:val="0"/>
      <w:divBdr>
        <w:top w:val="none" w:sz="0" w:space="0" w:color="auto"/>
        <w:left w:val="none" w:sz="0" w:space="0" w:color="auto"/>
        <w:bottom w:val="none" w:sz="0" w:space="0" w:color="auto"/>
        <w:right w:val="none" w:sz="0" w:space="0" w:color="auto"/>
      </w:divBdr>
    </w:div>
    <w:div w:id="956528421">
      <w:bodyDiv w:val="1"/>
      <w:marLeft w:val="0"/>
      <w:marRight w:val="0"/>
      <w:marTop w:val="0"/>
      <w:marBottom w:val="0"/>
      <w:divBdr>
        <w:top w:val="none" w:sz="0" w:space="0" w:color="auto"/>
        <w:left w:val="none" w:sz="0" w:space="0" w:color="auto"/>
        <w:bottom w:val="none" w:sz="0" w:space="0" w:color="auto"/>
        <w:right w:val="none" w:sz="0" w:space="0" w:color="auto"/>
      </w:divBdr>
    </w:div>
    <w:div w:id="965887509">
      <w:bodyDiv w:val="1"/>
      <w:marLeft w:val="0"/>
      <w:marRight w:val="0"/>
      <w:marTop w:val="0"/>
      <w:marBottom w:val="0"/>
      <w:divBdr>
        <w:top w:val="none" w:sz="0" w:space="0" w:color="auto"/>
        <w:left w:val="none" w:sz="0" w:space="0" w:color="auto"/>
        <w:bottom w:val="none" w:sz="0" w:space="0" w:color="auto"/>
        <w:right w:val="none" w:sz="0" w:space="0" w:color="auto"/>
      </w:divBdr>
    </w:div>
    <w:div w:id="984235677">
      <w:bodyDiv w:val="1"/>
      <w:marLeft w:val="0"/>
      <w:marRight w:val="0"/>
      <w:marTop w:val="0"/>
      <w:marBottom w:val="0"/>
      <w:divBdr>
        <w:top w:val="none" w:sz="0" w:space="0" w:color="auto"/>
        <w:left w:val="none" w:sz="0" w:space="0" w:color="auto"/>
        <w:bottom w:val="none" w:sz="0" w:space="0" w:color="auto"/>
        <w:right w:val="none" w:sz="0" w:space="0" w:color="auto"/>
      </w:divBdr>
      <w:divsChild>
        <w:div w:id="499123139">
          <w:marLeft w:val="0"/>
          <w:marRight w:val="0"/>
          <w:marTop w:val="0"/>
          <w:marBottom w:val="0"/>
          <w:divBdr>
            <w:top w:val="none" w:sz="0" w:space="0" w:color="auto"/>
            <w:left w:val="none" w:sz="0" w:space="0" w:color="auto"/>
            <w:bottom w:val="none" w:sz="0" w:space="0" w:color="auto"/>
            <w:right w:val="none" w:sz="0" w:space="0" w:color="auto"/>
          </w:divBdr>
        </w:div>
        <w:div w:id="499320987">
          <w:marLeft w:val="0"/>
          <w:marRight w:val="0"/>
          <w:marTop w:val="0"/>
          <w:marBottom w:val="0"/>
          <w:divBdr>
            <w:top w:val="none" w:sz="0" w:space="0" w:color="auto"/>
            <w:left w:val="none" w:sz="0" w:space="0" w:color="auto"/>
            <w:bottom w:val="none" w:sz="0" w:space="0" w:color="auto"/>
            <w:right w:val="none" w:sz="0" w:space="0" w:color="auto"/>
          </w:divBdr>
          <w:divsChild>
            <w:div w:id="655644031">
              <w:marLeft w:val="0"/>
              <w:marRight w:val="0"/>
              <w:marTop w:val="30"/>
              <w:marBottom w:val="30"/>
              <w:divBdr>
                <w:top w:val="none" w:sz="0" w:space="0" w:color="auto"/>
                <w:left w:val="none" w:sz="0" w:space="0" w:color="auto"/>
                <w:bottom w:val="none" w:sz="0" w:space="0" w:color="auto"/>
                <w:right w:val="none" w:sz="0" w:space="0" w:color="auto"/>
              </w:divBdr>
              <w:divsChild>
                <w:div w:id="201017034">
                  <w:marLeft w:val="0"/>
                  <w:marRight w:val="0"/>
                  <w:marTop w:val="0"/>
                  <w:marBottom w:val="0"/>
                  <w:divBdr>
                    <w:top w:val="none" w:sz="0" w:space="0" w:color="auto"/>
                    <w:left w:val="none" w:sz="0" w:space="0" w:color="auto"/>
                    <w:bottom w:val="none" w:sz="0" w:space="0" w:color="auto"/>
                    <w:right w:val="none" w:sz="0" w:space="0" w:color="auto"/>
                  </w:divBdr>
                  <w:divsChild>
                    <w:div w:id="863903782">
                      <w:marLeft w:val="0"/>
                      <w:marRight w:val="0"/>
                      <w:marTop w:val="0"/>
                      <w:marBottom w:val="0"/>
                      <w:divBdr>
                        <w:top w:val="none" w:sz="0" w:space="0" w:color="auto"/>
                        <w:left w:val="none" w:sz="0" w:space="0" w:color="auto"/>
                        <w:bottom w:val="none" w:sz="0" w:space="0" w:color="auto"/>
                        <w:right w:val="none" w:sz="0" w:space="0" w:color="auto"/>
                      </w:divBdr>
                    </w:div>
                    <w:div w:id="1558084666">
                      <w:marLeft w:val="0"/>
                      <w:marRight w:val="0"/>
                      <w:marTop w:val="0"/>
                      <w:marBottom w:val="0"/>
                      <w:divBdr>
                        <w:top w:val="none" w:sz="0" w:space="0" w:color="auto"/>
                        <w:left w:val="none" w:sz="0" w:space="0" w:color="auto"/>
                        <w:bottom w:val="none" w:sz="0" w:space="0" w:color="auto"/>
                        <w:right w:val="none" w:sz="0" w:space="0" w:color="auto"/>
                      </w:divBdr>
                    </w:div>
                    <w:div w:id="1593199144">
                      <w:marLeft w:val="0"/>
                      <w:marRight w:val="0"/>
                      <w:marTop w:val="0"/>
                      <w:marBottom w:val="0"/>
                      <w:divBdr>
                        <w:top w:val="none" w:sz="0" w:space="0" w:color="auto"/>
                        <w:left w:val="none" w:sz="0" w:space="0" w:color="auto"/>
                        <w:bottom w:val="none" w:sz="0" w:space="0" w:color="auto"/>
                        <w:right w:val="none" w:sz="0" w:space="0" w:color="auto"/>
                      </w:divBdr>
                    </w:div>
                  </w:divsChild>
                </w:div>
                <w:div w:id="429156627">
                  <w:marLeft w:val="0"/>
                  <w:marRight w:val="0"/>
                  <w:marTop w:val="0"/>
                  <w:marBottom w:val="0"/>
                  <w:divBdr>
                    <w:top w:val="none" w:sz="0" w:space="0" w:color="auto"/>
                    <w:left w:val="none" w:sz="0" w:space="0" w:color="auto"/>
                    <w:bottom w:val="none" w:sz="0" w:space="0" w:color="auto"/>
                    <w:right w:val="none" w:sz="0" w:space="0" w:color="auto"/>
                  </w:divBdr>
                  <w:divsChild>
                    <w:div w:id="144324903">
                      <w:marLeft w:val="0"/>
                      <w:marRight w:val="0"/>
                      <w:marTop w:val="0"/>
                      <w:marBottom w:val="0"/>
                      <w:divBdr>
                        <w:top w:val="none" w:sz="0" w:space="0" w:color="auto"/>
                        <w:left w:val="none" w:sz="0" w:space="0" w:color="auto"/>
                        <w:bottom w:val="none" w:sz="0" w:space="0" w:color="auto"/>
                        <w:right w:val="none" w:sz="0" w:space="0" w:color="auto"/>
                      </w:divBdr>
                    </w:div>
                    <w:div w:id="2012171623">
                      <w:marLeft w:val="0"/>
                      <w:marRight w:val="0"/>
                      <w:marTop w:val="0"/>
                      <w:marBottom w:val="0"/>
                      <w:divBdr>
                        <w:top w:val="none" w:sz="0" w:space="0" w:color="auto"/>
                        <w:left w:val="none" w:sz="0" w:space="0" w:color="auto"/>
                        <w:bottom w:val="none" w:sz="0" w:space="0" w:color="auto"/>
                        <w:right w:val="none" w:sz="0" w:space="0" w:color="auto"/>
                      </w:divBdr>
                    </w:div>
                  </w:divsChild>
                </w:div>
                <w:div w:id="851576825">
                  <w:marLeft w:val="0"/>
                  <w:marRight w:val="0"/>
                  <w:marTop w:val="0"/>
                  <w:marBottom w:val="0"/>
                  <w:divBdr>
                    <w:top w:val="none" w:sz="0" w:space="0" w:color="auto"/>
                    <w:left w:val="none" w:sz="0" w:space="0" w:color="auto"/>
                    <w:bottom w:val="none" w:sz="0" w:space="0" w:color="auto"/>
                    <w:right w:val="none" w:sz="0" w:space="0" w:color="auto"/>
                  </w:divBdr>
                  <w:divsChild>
                    <w:div w:id="969212986">
                      <w:marLeft w:val="0"/>
                      <w:marRight w:val="0"/>
                      <w:marTop w:val="0"/>
                      <w:marBottom w:val="0"/>
                      <w:divBdr>
                        <w:top w:val="none" w:sz="0" w:space="0" w:color="auto"/>
                        <w:left w:val="none" w:sz="0" w:space="0" w:color="auto"/>
                        <w:bottom w:val="none" w:sz="0" w:space="0" w:color="auto"/>
                        <w:right w:val="none" w:sz="0" w:space="0" w:color="auto"/>
                      </w:divBdr>
                    </w:div>
                    <w:div w:id="2073695728">
                      <w:marLeft w:val="0"/>
                      <w:marRight w:val="0"/>
                      <w:marTop w:val="0"/>
                      <w:marBottom w:val="0"/>
                      <w:divBdr>
                        <w:top w:val="none" w:sz="0" w:space="0" w:color="auto"/>
                        <w:left w:val="none" w:sz="0" w:space="0" w:color="auto"/>
                        <w:bottom w:val="none" w:sz="0" w:space="0" w:color="auto"/>
                        <w:right w:val="none" w:sz="0" w:space="0" w:color="auto"/>
                      </w:divBdr>
                    </w:div>
                  </w:divsChild>
                </w:div>
                <w:div w:id="895823651">
                  <w:marLeft w:val="0"/>
                  <w:marRight w:val="0"/>
                  <w:marTop w:val="0"/>
                  <w:marBottom w:val="0"/>
                  <w:divBdr>
                    <w:top w:val="none" w:sz="0" w:space="0" w:color="auto"/>
                    <w:left w:val="none" w:sz="0" w:space="0" w:color="auto"/>
                    <w:bottom w:val="none" w:sz="0" w:space="0" w:color="auto"/>
                    <w:right w:val="none" w:sz="0" w:space="0" w:color="auto"/>
                  </w:divBdr>
                  <w:divsChild>
                    <w:div w:id="724068671">
                      <w:marLeft w:val="0"/>
                      <w:marRight w:val="0"/>
                      <w:marTop w:val="0"/>
                      <w:marBottom w:val="0"/>
                      <w:divBdr>
                        <w:top w:val="none" w:sz="0" w:space="0" w:color="auto"/>
                        <w:left w:val="none" w:sz="0" w:space="0" w:color="auto"/>
                        <w:bottom w:val="none" w:sz="0" w:space="0" w:color="auto"/>
                        <w:right w:val="none" w:sz="0" w:space="0" w:color="auto"/>
                      </w:divBdr>
                    </w:div>
                    <w:div w:id="1058439118">
                      <w:marLeft w:val="0"/>
                      <w:marRight w:val="0"/>
                      <w:marTop w:val="0"/>
                      <w:marBottom w:val="0"/>
                      <w:divBdr>
                        <w:top w:val="none" w:sz="0" w:space="0" w:color="auto"/>
                        <w:left w:val="none" w:sz="0" w:space="0" w:color="auto"/>
                        <w:bottom w:val="none" w:sz="0" w:space="0" w:color="auto"/>
                        <w:right w:val="none" w:sz="0" w:space="0" w:color="auto"/>
                      </w:divBdr>
                    </w:div>
                  </w:divsChild>
                </w:div>
                <w:div w:id="962662005">
                  <w:marLeft w:val="0"/>
                  <w:marRight w:val="0"/>
                  <w:marTop w:val="0"/>
                  <w:marBottom w:val="0"/>
                  <w:divBdr>
                    <w:top w:val="none" w:sz="0" w:space="0" w:color="auto"/>
                    <w:left w:val="none" w:sz="0" w:space="0" w:color="auto"/>
                    <w:bottom w:val="none" w:sz="0" w:space="0" w:color="auto"/>
                    <w:right w:val="none" w:sz="0" w:space="0" w:color="auto"/>
                  </w:divBdr>
                  <w:divsChild>
                    <w:div w:id="595331932">
                      <w:marLeft w:val="0"/>
                      <w:marRight w:val="0"/>
                      <w:marTop w:val="0"/>
                      <w:marBottom w:val="0"/>
                      <w:divBdr>
                        <w:top w:val="none" w:sz="0" w:space="0" w:color="auto"/>
                        <w:left w:val="none" w:sz="0" w:space="0" w:color="auto"/>
                        <w:bottom w:val="none" w:sz="0" w:space="0" w:color="auto"/>
                        <w:right w:val="none" w:sz="0" w:space="0" w:color="auto"/>
                      </w:divBdr>
                    </w:div>
                    <w:div w:id="1220943839">
                      <w:marLeft w:val="0"/>
                      <w:marRight w:val="0"/>
                      <w:marTop w:val="0"/>
                      <w:marBottom w:val="0"/>
                      <w:divBdr>
                        <w:top w:val="none" w:sz="0" w:space="0" w:color="auto"/>
                        <w:left w:val="none" w:sz="0" w:space="0" w:color="auto"/>
                        <w:bottom w:val="none" w:sz="0" w:space="0" w:color="auto"/>
                        <w:right w:val="none" w:sz="0" w:space="0" w:color="auto"/>
                      </w:divBdr>
                    </w:div>
                    <w:div w:id="1584679255">
                      <w:marLeft w:val="0"/>
                      <w:marRight w:val="0"/>
                      <w:marTop w:val="0"/>
                      <w:marBottom w:val="0"/>
                      <w:divBdr>
                        <w:top w:val="none" w:sz="0" w:space="0" w:color="auto"/>
                        <w:left w:val="none" w:sz="0" w:space="0" w:color="auto"/>
                        <w:bottom w:val="none" w:sz="0" w:space="0" w:color="auto"/>
                        <w:right w:val="none" w:sz="0" w:space="0" w:color="auto"/>
                      </w:divBdr>
                    </w:div>
                  </w:divsChild>
                </w:div>
                <w:div w:id="1341544675">
                  <w:marLeft w:val="0"/>
                  <w:marRight w:val="0"/>
                  <w:marTop w:val="0"/>
                  <w:marBottom w:val="0"/>
                  <w:divBdr>
                    <w:top w:val="none" w:sz="0" w:space="0" w:color="auto"/>
                    <w:left w:val="none" w:sz="0" w:space="0" w:color="auto"/>
                    <w:bottom w:val="none" w:sz="0" w:space="0" w:color="auto"/>
                    <w:right w:val="none" w:sz="0" w:space="0" w:color="auto"/>
                  </w:divBdr>
                  <w:divsChild>
                    <w:div w:id="1867985363">
                      <w:marLeft w:val="0"/>
                      <w:marRight w:val="0"/>
                      <w:marTop w:val="0"/>
                      <w:marBottom w:val="0"/>
                      <w:divBdr>
                        <w:top w:val="none" w:sz="0" w:space="0" w:color="auto"/>
                        <w:left w:val="none" w:sz="0" w:space="0" w:color="auto"/>
                        <w:bottom w:val="none" w:sz="0" w:space="0" w:color="auto"/>
                        <w:right w:val="none" w:sz="0" w:space="0" w:color="auto"/>
                      </w:divBdr>
                    </w:div>
                    <w:div w:id="2065059387">
                      <w:marLeft w:val="0"/>
                      <w:marRight w:val="0"/>
                      <w:marTop w:val="0"/>
                      <w:marBottom w:val="0"/>
                      <w:divBdr>
                        <w:top w:val="none" w:sz="0" w:space="0" w:color="auto"/>
                        <w:left w:val="none" w:sz="0" w:space="0" w:color="auto"/>
                        <w:bottom w:val="none" w:sz="0" w:space="0" w:color="auto"/>
                        <w:right w:val="none" w:sz="0" w:space="0" w:color="auto"/>
                      </w:divBdr>
                    </w:div>
                  </w:divsChild>
                </w:div>
                <w:div w:id="1528639508">
                  <w:marLeft w:val="0"/>
                  <w:marRight w:val="0"/>
                  <w:marTop w:val="0"/>
                  <w:marBottom w:val="0"/>
                  <w:divBdr>
                    <w:top w:val="none" w:sz="0" w:space="0" w:color="auto"/>
                    <w:left w:val="none" w:sz="0" w:space="0" w:color="auto"/>
                    <w:bottom w:val="none" w:sz="0" w:space="0" w:color="auto"/>
                    <w:right w:val="none" w:sz="0" w:space="0" w:color="auto"/>
                  </w:divBdr>
                  <w:divsChild>
                    <w:div w:id="1568615253">
                      <w:marLeft w:val="0"/>
                      <w:marRight w:val="0"/>
                      <w:marTop w:val="0"/>
                      <w:marBottom w:val="0"/>
                      <w:divBdr>
                        <w:top w:val="none" w:sz="0" w:space="0" w:color="auto"/>
                        <w:left w:val="none" w:sz="0" w:space="0" w:color="auto"/>
                        <w:bottom w:val="none" w:sz="0" w:space="0" w:color="auto"/>
                        <w:right w:val="none" w:sz="0" w:space="0" w:color="auto"/>
                      </w:divBdr>
                    </w:div>
                    <w:div w:id="2027826892">
                      <w:marLeft w:val="0"/>
                      <w:marRight w:val="0"/>
                      <w:marTop w:val="0"/>
                      <w:marBottom w:val="0"/>
                      <w:divBdr>
                        <w:top w:val="none" w:sz="0" w:space="0" w:color="auto"/>
                        <w:left w:val="none" w:sz="0" w:space="0" w:color="auto"/>
                        <w:bottom w:val="none" w:sz="0" w:space="0" w:color="auto"/>
                        <w:right w:val="none" w:sz="0" w:space="0" w:color="auto"/>
                      </w:divBdr>
                    </w:div>
                  </w:divsChild>
                </w:div>
                <w:div w:id="1921138094">
                  <w:marLeft w:val="0"/>
                  <w:marRight w:val="0"/>
                  <w:marTop w:val="0"/>
                  <w:marBottom w:val="0"/>
                  <w:divBdr>
                    <w:top w:val="none" w:sz="0" w:space="0" w:color="auto"/>
                    <w:left w:val="none" w:sz="0" w:space="0" w:color="auto"/>
                    <w:bottom w:val="none" w:sz="0" w:space="0" w:color="auto"/>
                    <w:right w:val="none" w:sz="0" w:space="0" w:color="auto"/>
                  </w:divBdr>
                  <w:divsChild>
                    <w:div w:id="667557552">
                      <w:marLeft w:val="0"/>
                      <w:marRight w:val="0"/>
                      <w:marTop w:val="0"/>
                      <w:marBottom w:val="0"/>
                      <w:divBdr>
                        <w:top w:val="none" w:sz="0" w:space="0" w:color="auto"/>
                        <w:left w:val="none" w:sz="0" w:space="0" w:color="auto"/>
                        <w:bottom w:val="none" w:sz="0" w:space="0" w:color="auto"/>
                        <w:right w:val="none" w:sz="0" w:space="0" w:color="auto"/>
                      </w:divBdr>
                    </w:div>
                    <w:div w:id="774986247">
                      <w:marLeft w:val="0"/>
                      <w:marRight w:val="0"/>
                      <w:marTop w:val="0"/>
                      <w:marBottom w:val="0"/>
                      <w:divBdr>
                        <w:top w:val="none" w:sz="0" w:space="0" w:color="auto"/>
                        <w:left w:val="none" w:sz="0" w:space="0" w:color="auto"/>
                        <w:bottom w:val="none" w:sz="0" w:space="0" w:color="auto"/>
                        <w:right w:val="none" w:sz="0" w:space="0" w:color="auto"/>
                      </w:divBdr>
                    </w:div>
                    <w:div w:id="1251618874">
                      <w:marLeft w:val="0"/>
                      <w:marRight w:val="0"/>
                      <w:marTop w:val="0"/>
                      <w:marBottom w:val="0"/>
                      <w:divBdr>
                        <w:top w:val="none" w:sz="0" w:space="0" w:color="auto"/>
                        <w:left w:val="none" w:sz="0" w:space="0" w:color="auto"/>
                        <w:bottom w:val="none" w:sz="0" w:space="0" w:color="auto"/>
                        <w:right w:val="none" w:sz="0" w:space="0" w:color="auto"/>
                      </w:divBdr>
                    </w:div>
                    <w:div w:id="137416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120010">
          <w:marLeft w:val="0"/>
          <w:marRight w:val="0"/>
          <w:marTop w:val="0"/>
          <w:marBottom w:val="0"/>
          <w:divBdr>
            <w:top w:val="none" w:sz="0" w:space="0" w:color="auto"/>
            <w:left w:val="none" w:sz="0" w:space="0" w:color="auto"/>
            <w:bottom w:val="none" w:sz="0" w:space="0" w:color="auto"/>
            <w:right w:val="none" w:sz="0" w:space="0" w:color="auto"/>
          </w:divBdr>
        </w:div>
        <w:div w:id="1677729123">
          <w:marLeft w:val="0"/>
          <w:marRight w:val="0"/>
          <w:marTop w:val="0"/>
          <w:marBottom w:val="0"/>
          <w:divBdr>
            <w:top w:val="none" w:sz="0" w:space="0" w:color="auto"/>
            <w:left w:val="none" w:sz="0" w:space="0" w:color="auto"/>
            <w:bottom w:val="none" w:sz="0" w:space="0" w:color="auto"/>
            <w:right w:val="none" w:sz="0" w:space="0" w:color="auto"/>
          </w:divBdr>
        </w:div>
        <w:div w:id="1715621939">
          <w:marLeft w:val="0"/>
          <w:marRight w:val="0"/>
          <w:marTop w:val="0"/>
          <w:marBottom w:val="0"/>
          <w:divBdr>
            <w:top w:val="none" w:sz="0" w:space="0" w:color="auto"/>
            <w:left w:val="none" w:sz="0" w:space="0" w:color="auto"/>
            <w:bottom w:val="none" w:sz="0" w:space="0" w:color="auto"/>
            <w:right w:val="none" w:sz="0" w:space="0" w:color="auto"/>
          </w:divBdr>
        </w:div>
        <w:div w:id="2084913519">
          <w:marLeft w:val="0"/>
          <w:marRight w:val="0"/>
          <w:marTop w:val="0"/>
          <w:marBottom w:val="0"/>
          <w:divBdr>
            <w:top w:val="none" w:sz="0" w:space="0" w:color="auto"/>
            <w:left w:val="none" w:sz="0" w:space="0" w:color="auto"/>
            <w:bottom w:val="none" w:sz="0" w:space="0" w:color="auto"/>
            <w:right w:val="none" w:sz="0" w:space="0" w:color="auto"/>
          </w:divBdr>
        </w:div>
      </w:divsChild>
    </w:div>
    <w:div w:id="993029735">
      <w:bodyDiv w:val="1"/>
      <w:marLeft w:val="0"/>
      <w:marRight w:val="0"/>
      <w:marTop w:val="0"/>
      <w:marBottom w:val="0"/>
      <w:divBdr>
        <w:top w:val="none" w:sz="0" w:space="0" w:color="auto"/>
        <w:left w:val="none" w:sz="0" w:space="0" w:color="auto"/>
        <w:bottom w:val="none" w:sz="0" w:space="0" w:color="auto"/>
        <w:right w:val="none" w:sz="0" w:space="0" w:color="auto"/>
      </w:divBdr>
    </w:div>
    <w:div w:id="997341482">
      <w:bodyDiv w:val="1"/>
      <w:marLeft w:val="0"/>
      <w:marRight w:val="0"/>
      <w:marTop w:val="0"/>
      <w:marBottom w:val="0"/>
      <w:divBdr>
        <w:top w:val="none" w:sz="0" w:space="0" w:color="auto"/>
        <w:left w:val="none" w:sz="0" w:space="0" w:color="auto"/>
        <w:bottom w:val="none" w:sz="0" w:space="0" w:color="auto"/>
        <w:right w:val="none" w:sz="0" w:space="0" w:color="auto"/>
      </w:divBdr>
    </w:div>
    <w:div w:id="1004281324">
      <w:bodyDiv w:val="1"/>
      <w:marLeft w:val="0"/>
      <w:marRight w:val="0"/>
      <w:marTop w:val="0"/>
      <w:marBottom w:val="0"/>
      <w:divBdr>
        <w:top w:val="none" w:sz="0" w:space="0" w:color="auto"/>
        <w:left w:val="none" w:sz="0" w:space="0" w:color="auto"/>
        <w:bottom w:val="none" w:sz="0" w:space="0" w:color="auto"/>
        <w:right w:val="none" w:sz="0" w:space="0" w:color="auto"/>
      </w:divBdr>
    </w:div>
    <w:div w:id="1025179901">
      <w:bodyDiv w:val="1"/>
      <w:marLeft w:val="0"/>
      <w:marRight w:val="0"/>
      <w:marTop w:val="0"/>
      <w:marBottom w:val="0"/>
      <w:divBdr>
        <w:top w:val="none" w:sz="0" w:space="0" w:color="auto"/>
        <w:left w:val="none" w:sz="0" w:space="0" w:color="auto"/>
        <w:bottom w:val="none" w:sz="0" w:space="0" w:color="auto"/>
        <w:right w:val="none" w:sz="0" w:space="0" w:color="auto"/>
      </w:divBdr>
    </w:div>
    <w:div w:id="1029603205">
      <w:bodyDiv w:val="1"/>
      <w:marLeft w:val="0"/>
      <w:marRight w:val="0"/>
      <w:marTop w:val="0"/>
      <w:marBottom w:val="0"/>
      <w:divBdr>
        <w:top w:val="none" w:sz="0" w:space="0" w:color="auto"/>
        <w:left w:val="none" w:sz="0" w:space="0" w:color="auto"/>
        <w:bottom w:val="none" w:sz="0" w:space="0" w:color="auto"/>
        <w:right w:val="none" w:sz="0" w:space="0" w:color="auto"/>
      </w:divBdr>
    </w:div>
    <w:div w:id="1035229177">
      <w:bodyDiv w:val="1"/>
      <w:marLeft w:val="0"/>
      <w:marRight w:val="0"/>
      <w:marTop w:val="0"/>
      <w:marBottom w:val="0"/>
      <w:divBdr>
        <w:top w:val="none" w:sz="0" w:space="0" w:color="auto"/>
        <w:left w:val="none" w:sz="0" w:space="0" w:color="auto"/>
        <w:bottom w:val="none" w:sz="0" w:space="0" w:color="auto"/>
        <w:right w:val="none" w:sz="0" w:space="0" w:color="auto"/>
      </w:divBdr>
      <w:divsChild>
        <w:div w:id="599337490">
          <w:marLeft w:val="0"/>
          <w:marRight w:val="0"/>
          <w:marTop w:val="0"/>
          <w:marBottom w:val="0"/>
          <w:divBdr>
            <w:top w:val="none" w:sz="0" w:space="0" w:color="auto"/>
            <w:left w:val="none" w:sz="0" w:space="0" w:color="auto"/>
            <w:bottom w:val="none" w:sz="0" w:space="0" w:color="auto"/>
            <w:right w:val="none" w:sz="0" w:space="0" w:color="auto"/>
          </w:divBdr>
          <w:divsChild>
            <w:div w:id="2138644850">
              <w:marLeft w:val="0"/>
              <w:marRight w:val="0"/>
              <w:marTop w:val="0"/>
              <w:marBottom w:val="0"/>
              <w:divBdr>
                <w:top w:val="none" w:sz="0" w:space="0" w:color="auto"/>
                <w:left w:val="none" w:sz="0" w:space="0" w:color="auto"/>
                <w:bottom w:val="none" w:sz="0" w:space="0" w:color="auto"/>
                <w:right w:val="none" w:sz="0" w:space="0" w:color="auto"/>
              </w:divBdr>
              <w:divsChild>
                <w:div w:id="528564625">
                  <w:marLeft w:val="0"/>
                  <w:marRight w:val="0"/>
                  <w:marTop w:val="0"/>
                  <w:marBottom w:val="0"/>
                  <w:divBdr>
                    <w:top w:val="none" w:sz="0" w:space="0" w:color="auto"/>
                    <w:left w:val="none" w:sz="0" w:space="0" w:color="auto"/>
                    <w:bottom w:val="none" w:sz="0" w:space="0" w:color="auto"/>
                    <w:right w:val="none" w:sz="0" w:space="0" w:color="auto"/>
                  </w:divBdr>
                  <w:divsChild>
                    <w:div w:id="1678773953">
                      <w:marLeft w:val="0"/>
                      <w:marRight w:val="0"/>
                      <w:marTop w:val="0"/>
                      <w:marBottom w:val="0"/>
                      <w:divBdr>
                        <w:top w:val="none" w:sz="0" w:space="0" w:color="auto"/>
                        <w:left w:val="none" w:sz="0" w:space="0" w:color="auto"/>
                        <w:bottom w:val="none" w:sz="0" w:space="0" w:color="auto"/>
                        <w:right w:val="none" w:sz="0" w:space="0" w:color="auto"/>
                      </w:divBdr>
                      <w:divsChild>
                        <w:div w:id="776291772">
                          <w:marLeft w:val="0"/>
                          <w:marRight w:val="0"/>
                          <w:marTop w:val="0"/>
                          <w:marBottom w:val="0"/>
                          <w:divBdr>
                            <w:top w:val="none" w:sz="0" w:space="0" w:color="auto"/>
                            <w:left w:val="none" w:sz="0" w:space="0" w:color="auto"/>
                            <w:bottom w:val="none" w:sz="0" w:space="0" w:color="auto"/>
                            <w:right w:val="none" w:sz="0" w:space="0" w:color="auto"/>
                          </w:divBdr>
                          <w:divsChild>
                            <w:div w:id="137232782">
                              <w:marLeft w:val="0"/>
                              <w:marRight w:val="0"/>
                              <w:marTop w:val="0"/>
                              <w:marBottom w:val="0"/>
                              <w:divBdr>
                                <w:top w:val="none" w:sz="0" w:space="0" w:color="auto"/>
                                <w:left w:val="none" w:sz="0" w:space="0" w:color="auto"/>
                                <w:bottom w:val="none" w:sz="0" w:space="0" w:color="auto"/>
                                <w:right w:val="none" w:sz="0" w:space="0" w:color="auto"/>
                              </w:divBdr>
                            </w:div>
                            <w:div w:id="182565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98991">
                  <w:marLeft w:val="0"/>
                  <w:marRight w:val="0"/>
                  <w:marTop w:val="0"/>
                  <w:marBottom w:val="0"/>
                  <w:divBdr>
                    <w:top w:val="none" w:sz="0" w:space="0" w:color="auto"/>
                    <w:left w:val="none" w:sz="0" w:space="0" w:color="auto"/>
                    <w:bottom w:val="none" w:sz="0" w:space="0" w:color="auto"/>
                    <w:right w:val="none" w:sz="0" w:space="0" w:color="auto"/>
                  </w:divBdr>
                  <w:divsChild>
                    <w:div w:id="1834492008">
                      <w:marLeft w:val="0"/>
                      <w:marRight w:val="0"/>
                      <w:marTop w:val="0"/>
                      <w:marBottom w:val="0"/>
                      <w:divBdr>
                        <w:top w:val="none" w:sz="0" w:space="0" w:color="auto"/>
                        <w:left w:val="none" w:sz="0" w:space="0" w:color="auto"/>
                        <w:bottom w:val="none" w:sz="0" w:space="0" w:color="auto"/>
                        <w:right w:val="none" w:sz="0" w:space="0" w:color="auto"/>
                      </w:divBdr>
                      <w:divsChild>
                        <w:div w:id="393479174">
                          <w:marLeft w:val="0"/>
                          <w:marRight w:val="0"/>
                          <w:marTop w:val="0"/>
                          <w:marBottom w:val="0"/>
                          <w:divBdr>
                            <w:top w:val="none" w:sz="0" w:space="0" w:color="auto"/>
                            <w:left w:val="none" w:sz="0" w:space="0" w:color="auto"/>
                            <w:bottom w:val="none" w:sz="0" w:space="0" w:color="auto"/>
                            <w:right w:val="none" w:sz="0" w:space="0" w:color="auto"/>
                          </w:divBdr>
                          <w:divsChild>
                            <w:div w:id="1067532095">
                              <w:marLeft w:val="0"/>
                              <w:marRight w:val="0"/>
                              <w:marTop w:val="0"/>
                              <w:marBottom w:val="0"/>
                              <w:divBdr>
                                <w:top w:val="none" w:sz="0" w:space="0" w:color="auto"/>
                                <w:left w:val="none" w:sz="0" w:space="0" w:color="auto"/>
                                <w:bottom w:val="none" w:sz="0" w:space="0" w:color="auto"/>
                                <w:right w:val="none" w:sz="0" w:space="0" w:color="auto"/>
                              </w:divBdr>
                            </w:div>
                            <w:div w:id="207477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738032">
                  <w:marLeft w:val="0"/>
                  <w:marRight w:val="0"/>
                  <w:marTop w:val="0"/>
                  <w:marBottom w:val="0"/>
                  <w:divBdr>
                    <w:top w:val="none" w:sz="0" w:space="0" w:color="auto"/>
                    <w:left w:val="none" w:sz="0" w:space="0" w:color="auto"/>
                    <w:bottom w:val="none" w:sz="0" w:space="0" w:color="auto"/>
                    <w:right w:val="none" w:sz="0" w:space="0" w:color="auto"/>
                  </w:divBdr>
                  <w:divsChild>
                    <w:div w:id="1225026996">
                      <w:marLeft w:val="0"/>
                      <w:marRight w:val="0"/>
                      <w:marTop w:val="0"/>
                      <w:marBottom w:val="0"/>
                      <w:divBdr>
                        <w:top w:val="none" w:sz="0" w:space="0" w:color="auto"/>
                        <w:left w:val="none" w:sz="0" w:space="0" w:color="auto"/>
                        <w:bottom w:val="none" w:sz="0" w:space="0" w:color="auto"/>
                        <w:right w:val="none" w:sz="0" w:space="0" w:color="auto"/>
                      </w:divBdr>
                      <w:divsChild>
                        <w:div w:id="671303540">
                          <w:marLeft w:val="0"/>
                          <w:marRight w:val="0"/>
                          <w:marTop w:val="0"/>
                          <w:marBottom w:val="0"/>
                          <w:divBdr>
                            <w:top w:val="none" w:sz="0" w:space="0" w:color="auto"/>
                            <w:left w:val="none" w:sz="0" w:space="0" w:color="auto"/>
                            <w:bottom w:val="none" w:sz="0" w:space="0" w:color="auto"/>
                            <w:right w:val="none" w:sz="0" w:space="0" w:color="auto"/>
                          </w:divBdr>
                          <w:divsChild>
                            <w:div w:id="200748199">
                              <w:marLeft w:val="0"/>
                              <w:marRight w:val="0"/>
                              <w:marTop w:val="0"/>
                              <w:marBottom w:val="0"/>
                              <w:divBdr>
                                <w:top w:val="none" w:sz="0" w:space="0" w:color="auto"/>
                                <w:left w:val="none" w:sz="0" w:space="0" w:color="auto"/>
                                <w:bottom w:val="none" w:sz="0" w:space="0" w:color="auto"/>
                                <w:right w:val="none" w:sz="0" w:space="0" w:color="auto"/>
                              </w:divBdr>
                            </w:div>
                            <w:div w:id="172074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121225">
                  <w:marLeft w:val="0"/>
                  <w:marRight w:val="0"/>
                  <w:marTop w:val="0"/>
                  <w:marBottom w:val="0"/>
                  <w:divBdr>
                    <w:top w:val="none" w:sz="0" w:space="0" w:color="auto"/>
                    <w:left w:val="none" w:sz="0" w:space="0" w:color="auto"/>
                    <w:bottom w:val="none" w:sz="0" w:space="0" w:color="auto"/>
                    <w:right w:val="none" w:sz="0" w:space="0" w:color="auto"/>
                  </w:divBdr>
                  <w:divsChild>
                    <w:div w:id="22556053">
                      <w:marLeft w:val="0"/>
                      <w:marRight w:val="0"/>
                      <w:marTop w:val="0"/>
                      <w:marBottom w:val="0"/>
                      <w:divBdr>
                        <w:top w:val="none" w:sz="0" w:space="0" w:color="auto"/>
                        <w:left w:val="none" w:sz="0" w:space="0" w:color="auto"/>
                        <w:bottom w:val="none" w:sz="0" w:space="0" w:color="auto"/>
                        <w:right w:val="none" w:sz="0" w:space="0" w:color="auto"/>
                      </w:divBdr>
                      <w:divsChild>
                        <w:div w:id="1335690053">
                          <w:marLeft w:val="0"/>
                          <w:marRight w:val="0"/>
                          <w:marTop w:val="0"/>
                          <w:marBottom w:val="0"/>
                          <w:divBdr>
                            <w:top w:val="none" w:sz="0" w:space="0" w:color="auto"/>
                            <w:left w:val="none" w:sz="0" w:space="0" w:color="auto"/>
                            <w:bottom w:val="none" w:sz="0" w:space="0" w:color="auto"/>
                            <w:right w:val="none" w:sz="0" w:space="0" w:color="auto"/>
                          </w:divBdr>
                          <w:divsChild>
                            <w:div w:id="40447339">
                              <w:marLeft w:val="0"/>
                              <w:marRight w:val="0"/>
                              <w:marTop w:val="0"/>
                              <w:marBottom w:val="0"/>
                              <w:divBdr>
                                <w:top w:val="none" w:sz="0" w:space="0" w:color="auto"/>
                                <w:left w:val="none" w:sz="0" w:space="0" w:color="auto"/>
                                <w:bottom w:val="none" w:sz="0" w:space="0" w:color="auto"/>
                                <w:right w:val="none" w:sz="0" w:space="0" w:color="auto"/>
                              </w:divBdr>
                            </w:div>
                            <w:div w:id="195016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954294">
                  <w:marLeft w:val="0"/>
                  <w:marRight w:val="0"/>
                  <w:marTop w:val="0"/>
                  <w:marBottom w:val="0"/>
                  <w:divBdr>
                    <w:top w:val="none" w:sz="0" w:space="0" w:color="auto"/>
                    <w:left w:val="none" w:sz="0" w:space="0" w:color="auto"/>
                    <w:bottom w:val="none" w:sz="0" w:space="0" w:color="auto"/>
                    <w:right w:val="none" w:sz="0" w:space="0" w:color="auto"/>
                  </w:divBdr>
                  <w:divsChild>
                    <w:div w:id="444888698">
                      <w:marLeft w:val="0"/>
                      <w:marRight w:val="0"/>
                      <w:marTop w:val="0"/>
                      <w:marBottom w:val="0"/>
                      <w:divBdr>
                        <w:top w:val="none" w:sz="0" w:space="0" w:color="auto"/>
                        <w:left w:val="none" w:sz="0" w:space="0" w:color="auto"/>
                        <w:bottom w:val="none" w:sz="0" w:space="0" w:color="auto"/>
                        <w:right w:val="none" w:sz="0" w:space="0" w:color="auto"/>
                      </w:divBdr>
                      <w:divsChild>
                        <w:div w:id="762186333">
                          <w:marLeft w:val="0"/>
                          <w:marRight w:val="0"/>
                          <w:marTop w:val="0"/>
                          <w:marBottom w:val="0"/>
                          <w:divBdr>
                            <w:top w:val="none" w:sz="0" w:space="0" w:color="auto"/>
                            <w:left w:val="none" w:sz="0" w:space="0" w:color="auto"/>
                            <w:bottom w:val="none" w:sz="0" w:space="0" w:color="auto"/>
                            <w:right w:val="none" w:sz="0" w:space="0" w:color="auto"/>
                          </w:divBdr>
                          <w:divsChild>
                            <w:div w:id="816609299">
                              <w:marLeft w:val="0"/>
                              <w:marRight w:val="0"/>
                              <w:marTop w:val="0"/>
                              <w:marBottom w:val="0"/>
                              <w:divBdr>
                                <w:top w:val="none" w:sz="0" w:space="0" w:color="auto"/>
                                <w:left w:val="none" w:sz="0" w:space="0" w:color="auto"/>
                                <w:bottom w:val="none" w:sz="0" w:space="0" w:color="auto"/>
                                <w:right w:val="none" w:sz="0" w:space="0" w:color="auto"/>
                              </w:divBdr>
                            </w:div>
                            <w:div w:id="97722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4916483">
          <w:marLeft w:val="0"/>
          <w:marRight w:val="0"/>
          <w:marTop w:val="0"/>
          <w:marBottom w:val="0"/>
          <w:divBdr>
            <w:top w:val="none" w:sz="0" w:space="0" w:color="auto"/>
            <w:left w:val="none" w:sz="0" w:space="0" w:color="auto"/>
            <w:bottom w:val="none" w:sz="0" w:space="0" w:color="auto"/>
            <w:right w:val="none" w:sz="0" w:space="0" w:color="auto"/>
          </w:divBdr>
          <w:divsChild>
            <w:div w:id="1526792757">
              <w:marLeft w:val="0"/>
              <w:marRight w:val="0"/>
              <w:marTop w:val="0"/>
              <w:marBottom w:val="0"/>
              <w:divBdr>
                <w:top w:val="none" w:sz="0" w:space="0" w:color="auto"/>
                <w:left w:val="none" w:sz="0" w:space="0" w:color="auto"/>
                <w:bottom w:val="none" w:sz="0" w:space="0" w:color="auto"/>
                <w:right w:val="none" w:sz="0" w:space="0" w:color="auto"/>
              </w:divBdr>
              <w:divsChild>
                <w:div w:id="540434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57586357">
          <w:marLeft w:val="0"/>
          <w:marRight w:val="0"/>
          <w:marTop w:val="0"/>
          <w:marBottom w:val="0"/>
          <w:divBdr>
            <w:top w:val="none" w:sz="0" w:space="0" w:color="auto"/>
            <w:left w:val="none" w:sz="0" w:space="0" w:color="auto"/>
            <w:bottom w:val="none" w:sz="0" w:space="0" w:color="auto"/>
            <w:right w:val="none" w:sz="0" w:space="0" w:color="auto"/>
          </w:divBdr>
          <w:divsChild>
            <w:div w:id="105008490">
              <w:marLeft w:val="0"/>
              <w:marRight w:val="0"/>
              <w:marTop w:val="0"/>
              <w:marBottom w:val="0"/>
              <w:divBdr>
                <w:top w:val="none" w:sz="0" w:space="0" w:color="auto"/>
                <w:left w:val="none" w:sz="0" w:space="0" w:color="auto"/>
                <w:bottom w:val="none" w:sz="0" w:space="0" w:color="auto"/>
                <w:right w:val="none" w:sz="0" w:space="0" w:color="auto"/>
              </w:divBdr>
              <w:divsChild>
                <w:div w:id="19964470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1036278347">
      <w:bodyDiv w:val="1"/>
      <w:marLeft w:val="0"/>
      <w:marRight w:val="0"/>
      <w:marTop w:val="0"/>
      <w:marBottom w:val="0"/>
      <w:divBdr>
        <w:top w:val="none" w:sz="0" w:space="0" w:color="auto"/>
        <w:left w:val="none" w:sz="0" w:space="0" w:color="auto"/>
        <w:bottom w:val="none" w:sz="0" w:space="0" w:color="auto"/>
        <w:right w:val="none" w:sz="0" w:space="0" w:color="auto"/>
      </w:divBdr>
    </w:div>
    <w:div w:id="1059012200">
      <w:bodyDiv w:val="1"/>
      <w:marLeft w:val="0"/>
      <w:marRight w:val="0"/>
      <w:marTop w:val="0"/>
      <w:marBottom w:val="0"/>
      <w:divBdr>
        <w:top w:val="none" w:sz="0" w:space="0" w:color="auto"/>
        <w:left w:val="none" w:sz="0" w:space="0" w:color="auto"/>
        <w:bottom w:val="none" w:sz="0" w:space="0" w:color="auto"/>
        <w:right w:val="none" w:sz="0" w:space="0" w:color="auto"/>
      </w:divBdr>
    </w:div>
    <w:div w:id="1079794370">
      <w:bodyDiv w:val="1"/>
      <w:marLeft w:val="0"/>
      <w:marRight w:val="0"/>
      <w:marTop w:val="0"/>
      <w:marBottom w:val="0"/>
      <w:divBdr>
        <w:top w:val="none" w:sz="0" w:space="0" w:color="auto"/>
        <w:left w:val="none" w:sz="0" w:space="0" w:color="auto"/>
        <w:bottom w:val="none" w:sz="0" w:space="0" w:color="auto"/>
        <w:right w:val="none" w:sz="0" w:space="0" w:color="auto"/>
      </w:divBdr>
    </w:div>
    <w:div w:id="1084719090">
      <w:bodyDiv w:val="1"/>
      <w:marLeft w:val="0"/>
      <w:marRight w:val="0"/>
      <w:marTop w:val="0"/>
      <w:marBottom w:val="0"/>
      <w:divBdr>
        <w:top w:val="none" w:sz="0" w:space="0" w:color="auto"/>
        <w:left w:val="none" w:sz="0" w:space="0" w:color="auto"/>
        <w:bottom w:val="none" w:sz="0" w:space="0" w:color="auto"/>
        <w:right w:val="none" w:sz="0" w:space="0" w:color="auto"/>
      </w:divBdr>
      <w:divsChild>
        <w:div w:id="57216019">
          <w:marLeft w:val="720"/>
          <w:marRight w:val="0"/>
          <w:marTop w:val="86"/>
          <w:marBottom w:val="160"/>
          <w:divBdr>
            <w:top w:val="none" w:sz="0" w:space="0" w:color="auto"/>
            <w:left w:val="none" w:sz="0" w:space="0" w:color="auto"/>
            <w:bottom w:val="none" w:sz="0" w:space="0" w:color="auto"/>
            <w:right w:val="none" w:sz="0" w:space="0" w:color="auto"/>
          </w:divBdr>
        </w:div>
        <w:div w:id="408043563">
          <w:marLeft w:val="720"/>
          <w:marRight w:val="0"/>
          <w:marTop w:val="86"/>
          <w:marBottom w:val="160"/>
          <w:divBdr>
            <w:top w:val="none" w:sz="0" w:space="0" w:color="auto"/>
            <w:left w:val="none" w:sz="0" w:space="0" w:color="auto"/>
            <w:bottom w:val="none" w:sz="0" w:space="0" w:color="auto"/>
            <w:right w:val="none" w:sz="0" w:space="0" w:color="auto"/>
          </w:divBdr>
        </w:div>
        <w:div w:id="1153644298">
          <w:marLeft w:val="720"/>
          <w:marRight w:val="0"/>
          <w:marTop w:val="86"/>
          <w:marBottom w:val="160"/>
          <w:divBdr>
            <w:top w:val="none" w:sz="0" w:space="0" w:color="auto"/>
            <w:left w:val="none" w:sz="0" w:space="0" w:color="auto"/>
            <w:bottom w:val="none" w:sz="0" w:space="0" w:color="auto"/>
            <w:right w:val="none" w:sz="0" w:space="0" w:color="auto"/>
          </w:divBdr>
        </w:div>
      </w:divsChild>
    </w:div>
    <w:div w:id="1096756616">
      <w:bodyDiv w:val="1"/>
      <w:marLeft w:val="0"/>
      <w:marRight w:val="0"/>
      <w:marTop w:val="0"/>
      <w:marBottom w:val="0"/>
      <w:divBdr>
        <w:top w:val="none" w:sz="0" w:space="0" w:color="auto"/>
        <w:left w:val="none" w:sz="0" w:space="0" w:color="auto"/>
        <w:bottom w:val="none" w:sz="0" w:space="0" w:color="auto"/>
        <w:right w:val="none" w:sz="0" w:space="0" w:color="auto"/>
      </w:divBdr>
      <w:divsChild>
        <w:div w:id="96827042">
          <w:marLeft w:val="0"/>
          <w:marRight w:val="0"/>
          <w:marTop w:val="0"/>
          <w:marBottom w:val="0"/>
          <w:divBdr>
            <w:top w:val="none" w:sz="0" w:space="0" w:color="auto"/>
            <w:left w:val="none" w:sz="0" w:space="0" w:color="auto"/>
            <w:bottom w:val="none" w:sz="0" w:space="0" w:color="auto"/>
            <w:right w:val="none" w:sz="0" w:space="0" w:color="auto"/>
          </w:divBdr>
          <w:divsChild>
            <w:div w:id="1521747951">
              <w:marLeft w:val="0"/>
              <w:marRight w:val="0"/>
              <w:marTop w:val="0"/>
              <w:marBottom w:val="0"/>
              <w:divBdr>
                <w:top w:val="none" w:sz="0" w:space="0" w:color="auto"/>
                <w:left w:val="none" w:sz="0" w:space="0" w:color="auto"/>
                <w:bottom w:val="none" w:sz="0" w:space="0" w:color="auto"/>
                <w:right w:val="none" w:sz="0" w:space="0" w:color="auto"/>
              </w:divBdr>
            </w:div>
            <w:div w:id="1965841357">
              <w:marLeft w:val="0"/>
              <w:marRight w:val="0"/>
              <w:marTop w:val="0"/>
              <w:marBottom w:val="0"/>
              <w:divBdr>
                <w:top w:val="none" w:sz="0" w:space="0" w:color="auto"/>
                <w:left w:val="none" w:sz="0" w:space="0" w:color="auto"/>
                <w:bottom w:val="none" w:sz="0" w:space="0" w:color="auto"/>
                <w:right w:val="none" w:sz="0" w:space="0" w:color="auto"/>
              </w:divBdr>
            </w:div>
          </w:divsChild>
        </w:div>
        <w:div w:id="221799027">
          <w:marLeft w:val="0"/>
          <w:marRight w:val="0"/>
          <w:marTop w:val="0"/>
          <w:marBottom w:val="0"/>
          <w:divBdr>
            <w:top w:val="none" w:sz="0" w:space="0" w:color="auto"/>
            <w:left w:val="none" w:sz="0" w:space="0" w:color="auto"/>
            <w:bottom w:val="none" w:sz="0" w:space="0" w:color="auto"/>
            <w:right w:val="none" w:sz="0" w:space="0" w:color="auto"/>
          </w:divBdr>
          <w:divsChild>
            <w:div w:id="528030495">
              <w:marLeft w:val="0"/>
              <w:marRight w:val="0"/>
              <w:marTop w:val="0"/>
              <w:marBottom w:val="0"/>
              <w:divBdr>
                <w:top w:val="none" w:sz="0" w:space="0" w:color="auto"/>
                <w:left w:val="none" w:sz="0" w:space="0" w:color="auto"/>
                <w:bottom w:val="none" w:sz="0" w:space="0" w:color="auto"/>
                <w:right w:val="none" w:sz="0" w:space="0" w:color="auto"/>
              </w:divBdr>
            </w:div>
          </w:divsChild>
        </w:div>
        <w:div w:id="353045066">
          <w:marLeft w:val="0"/>
          <w:marRight w:val="0"/>
          <w:marTop w:val="0"/>
          <w:marBottom w:val="0"/>
          <w:divBdr>
            <w:top w:val="none" w:sz="0" w:space="0" w:color="auto"/>
            <w:left w:val="none" w:sz="0" w:space="0" w:color="auto"/>
            <w:bottom w:val="none" w:sz="0" w:space="0" w:color="auto"/>
            <w:right w:val="none" w:sz="0" w:space="0" w:color="auto"/>
          </w:divBdr>
          <w:divsChild>
            <w:div w:id="398942238">
              <w:marLeft w:val="0"/>
              <w:marRight w:val="0"/>
              <w:marTop w:val="0"/>
              <w:marBottom w:val="0"/>
              <w:divBdr>
                <w:top w:val="none" w:sz="0" w:space="0" w:color="auto"/>
                <w:left w:val="none" w:sz="0" w:space="0" w:color="auto"/>
                <w:bottom w:val="none" w:sz="0" w:space="0" w:color="auto"/>
                <w:right w:val="none" w:sz="0" w:space="0" w:color="auto"/>
              </w:divBdr>
            </w:div>
          </w:divsChild>
        </w:div>
        <w:div w:id="353457788">
          <w:marLeft w:val="0"/>
          <w:marRight w:val="0"/>
          <w:marTop w:val="0"/>
          <w:marBottom w:val="0"/>
          <w:divBdr>
            <w:top w:val="none" w:sz="0" w:space="0" w:color="auto"/>
            <w:left w:val="none" w:sz="0" w:space="0" w:color="auto"/>
            <w:bottom w:val="none" w:sz="0" w:space="0" w:color="auto"/>
            <w:right w:val="none" w:sz="0" w:space="0" w:color="auto"/>
          </w:divBdr>
          <w:divsChild>
            <w:div w:id="328601400">
              <w:marLeft w:val="0"/>
              <w:marRight w:val="0"/>
              <w:marTop w:val="0"/>
              <w:marBottom w:val="0"/>
              <w:divBdr>
                <w:top w:val="none" w:sz="0" w:space="0" w:color="auto"/>
                <w:left w:val="none" w:sz="0" w:space="0" w:color="auto"/>
                <w:bottom w:val="none" w:sz="0" w:space="0" w:color="auto"/>
                <w:right w:val="none" w:sz="0" w:space="0" w:color="auto"/>
              </w:divBdr>
            </w:div>
            <w:div w:id="1925993718">
              <w:marLeft w:val="0"/>
              <w:marRight w:val="0"/>
              <w:marTop w:val="0"/>
              <w:marBottom w:val="0"/>
              <w:divBdr>
                <w:top w:val="none" w:sz="0" w:space="0" w:color="auto"/>
                <w:left w:val="none" w:sz="0" w:space="0" w:color="auto"/>
                <w:bottom w:val="none" w:sz="0" w:space="0" w:color="auto"/>
                <w:right w:val="none" w:sz="0" w:space="0" w:color="auto"/>
              </w:divBdr>
            </w:div>
          </w:divsChild>
        </w:div>
        <w:div w:id="655183599">
          <w:marLeft w:val="0"/>
          <w:marRight w:val="0"/>
          <w:marTop w:val="0"/>
          <w:marBottom w:val="0"/>
          <w:divBdr>
            <w:top w:val="none" w:sz="0" w:space="0" w:color="auto"/>
            <w:left w:val="none" w:sz="0" w:space="0" w:color="auto"/>
            <w:bottom w:val="none" w:sz="0" w:space="0" w:color="auto"/>
            <w:right w:val="none" w:sz="0" w:space="0" w:color="auto"/>
          </w:divBdr>
          <w:divsChild>
            <w:div w:id="751777328">
              <w:marLeft w:val="0"/>
              <w:marRight w:val="0"/>
              <w:marTop w:val="0"/>
              <w:marBottom w:val="0"/>
              <w:divBdr>
                <w:top w:val="none" w:sz="0" w:space="0" w:color="auto"/>
                <w:left w:val="none" w:sz="0" w:space="0" w:color="auto"/>
                <w:bottom w:val="none" w:sz="0" w:space="0" w:color="auto"/>
                <w:right w:val="none" w:sz="0" w:space="0" w:color="auto"/>
              </w:divBdr>
            </w:div>
            <w:div w:id="1505122468">
              <w:marLeft w:val="0"/>
              <w:marRight w:val="0"/>
              <w:marTop w:val="0"/>
              <w:marBottom w:val="0"/>
              <w:divBdr>
                <w:top w:val="none" w:sz="0" w:space="0" w:color="auto"/>
                <w:left w:val="none" w:sz="0" w:space="0" w:color="auto"/>
                <w:bottom w:val="none" w:sz="0" w:space="0" w:color="auto"/>
                <w:right w:val="none" w:sz="0" w:space="0" w:color="auto"/>
              </w:divBdr>
            </w:div>
          </w:divsChild>
        </w:div>
        <w:div w:id="683476666">
          <w:marLeft w:val="0"/>
          <w:marRight w:val="0"/>
          <w:marTop w:val="0"/>
          <w:marBottom w:val="0"/>
          <w:divBdr>
            <w:top w:val="none" w:sz="0" w:space="0" w:color="auto"/>
            <w:left w:val="none" w:sz="0" w:space="0" w:color="auto"/>
            <w:bottom w:val="none" w:sz="0" w:space="0" w:color="auto"/>
            <w:right w:val="none" w:sz="0" w:space="0" w:color="auto"/>
          </w:divBdr>
          <w:divsChild>
            <w:div w:id="1019501662">
              <w:marLeft w:val="0"/>
              <w:marRight w:val="0"/>
              <w:marTop w:val="0"/>
              <w:marBottom w:val="0"/>
              <w:divBdr>
                <w:top w:val="none" w:sz="0" w:space="0" w:color="auto"/>
                <w:left w:val="none" w:sz="0" w:space="0" w:color="auto"/>
                <w:bottom w:val="none" w:sz="0" w:space="0" w:color="auto"/>
                <w:right w:val="none" w:sz="0" w:space="0" w:color="auto"/>
              </w:divBdr>
            </w:div>
          </w:divsChild>
        </w:div>
        <w:div w:id="768699060">
          <w:marLeft w:val="0"/>
          <w:marRight w:val="0"/>
          <w:marTop w:val="0"/>
          <w:marBottom w:val="0"/>
          <w:divBdr>
            <w:top w:val="none" w:sz="0" w:space="0" w:color="auto"/>
            <w:left w:val="none" w:sz="0" w:space="0" w:color="auto"/>
            <w:bottom w:val="none" w:sz="0" w:space="0" w:color="auto"/>
            <w:right w:val="none" w:sz="0" w:space="0" w:color="auto"/>
          </w:divBdr>
          <w:divsChild>
            <w:div w:id="2037197347">
              <w:marLeft w:val="0"/>
              <w:marRight w:val="0"/>
              <w:marTop w:val="0"/>
              <w:marBottom w:val="0"/>
              <w:divBdr>
                <w:top w:val="none" w:sz="0" w:space="0" w:color="auto"/>
                <w:left w:val="none" w:sz="0" w:space="0" w:color="auto"/>
                <w:bottom w:val="none" w:sz="0" w:space="0" w:color="auto"/>
                <w:right w:val="none" w:sz="0" w:space="0" w:color="auto"/>
              </w:divBdr>
            </w:div>
          </w:divsChild>
        </w:div>
        <w:div w:id="1937865887">
          <w:marLeft w:val="0"/>
          <w:marRight w:val="0"/>
          <w:marTop w:val="0"/>
          <w:marBottom w:val="0"/>
          <w:divBdr>
            <w:top w:val="none" w:sz="0" w:space="0" w:color="auto"/>
            <w:left w:val="none" w:sz="0" w:space="0" w:color="auto"/>
            <w:bottom w:val="none" w:sz="0" w:space="0" w:color="auto"/>
            <w:right w:val="none" w:sz="0" w:space="0" w:color="auto"/>
          </w:divBdr>
          <w:divsChild>
            <w:div w:id="165919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167876">
      <w:bodyDiv w:val="1"/>
      <w:marLeft w:val="0"/>
      <w:marRight w:val="0"/>
      <w:marTop w:val="0"/>
      <w:marBottom w:val="0"/>
      <w:divBdr>
        <w:top w:val="none" w:sz="0" w:space="0" w:color="auto"/>
        <w:left w:val="none" w:sz="0" w:space="0" w:color="auto"/>
        <w:bottom w:val="none" w:sz="0" w:space="0" w:color="auto"/>
        <w:right w:val="none" w:sz="0" w:space="0" w:color="auto"/>
      </w:divBdr>
    </w:div>
    <w:div w:id="1122189104">
      <w:bodyDiv w:val="1"/>
      <w:marLeft w:val="0"/>
      <w:marRight w:val="0"/>
      <w:marTop w:val="0"/>
      <w:marBottom w:val="0"/>
      <w:divBdr>
        <w:top w:val="none" w:sz="0" w:space="0" w:color="auto"/>
        <w:left w:val="none" w:sz="0" w:space="0" w:color="auto"/>
        <w:bottom w:val="none" w:sz="0" w:space="0" w:color="auto"/>
        <w:right w:val="none" w:sz="0" w:space="0" w:color="auto"/>
      </w:divBdr>
    </w:div>
    <w:div w:id="1166672013">
      <w:bodyDiv w:val="1"/>
      <w:marLeft w:val="0"/>
      <w:marRight w:val="0"/>
      <w:marTop w:val="0"/>
      <w:marBottom w:val="0"/>
      <w:divBdr>
        <w:top w:val="none" w:sz="0" w:space="0" w:color="auto"/>
        <w:left w:val="none" w:sz="0" w:space="0" w:color="auto"/>
        <w:bottom w:val="none" w:sz="0" w:space="0" w:color="auto"/>
        <w:right w:val="none" w:sz="0" w:space="0" w:color="auto"/>
      </w:divBdr>
    </w:div>
    <w:div w:id="1177768394">
      <w:bodyDiv w:val="1"/>
      <w:marLeft w:val="0"/>
      <w:marRight w:val="0"/>
      <w:marTop w:val="0"/>
      <w:marBottom w:val="0"/>
      <w:divBdr>
        <w:top w:val="none" w:sz="0" w:space="0" w:color="auto"/>
        <w:left w:val="none" w:sz="0" w:space="0" w:color="auto"/>
        <w:bottom w:val="none" w:sz="0" w:space="0" w:color="auto"/>
        <w:right w:val="none" w:sz="0" w:space="0" w:color="auto"/>
      </w:divBdr>
    </w:div>
    <w:div w:id="1181235110">
      <w:bodyDiv w:val="1"/>
      <w:marLeft w:val="0"/>
      <w:marRight w:val="0"/>
      <w:marTop w:val="0"/>
      <w:marBottom w:val="0"/>
      <w:divBdr>
        <w:top w:val="none" w:sz="0" w:space="0" w:color="auto"/>
        <w:left w:val="none" w:sz="0" w:space="0" w:color="auto"/>
        <w:bottom w:val="none" w:sz="0" w:space="0" w:color="auto"/>
        <w:right w:val="none" w:sz="0" w:space="0" w:color="auto"/>
      </w:divBdr>
    </w:div>
    <w:div w:id="1186745845">
      <w:bodyDiv w:val="1"/>
      <w:marLeft w:val="0"/>
      <w:marRight w:val="0"/>
      <w:marTop w:val="0"/>
      <w:marBottom w:val="0"/>
      <w:divBdr>
        <w:top w:val="none" w:sz="0" w:space="0" w:color="auto"/>
        <w:left w:val="none" w:sz="0" w:space="0" w:color="auto"/>
        <w:bottom w:val="none" w:sz="0" w:space="0" w:color="auto"/>
        <w:right w:val="none" w:sz="0" w:space="0" w:color="auto"/>
      </w:divBdr>
    </w:div>
    <w:div w:id="1192845396">
      <w:bodyDiv w:val="1"/>
      <w:marLeft w:val="0"/>
      <w:marRight w:val="0"/>
      <w:marTop w:val="0"/>
      <w:marBottom w:val="0"/>
      <w:divBdr>
        <w:top w:val="none" w:sz="0" w:space="0" w:color="auto"/>
        <w:left w:val="none" w:sz="0" w:space="0" w:color="auto"/>
        <w:bottom w:val="none" w:sz="0" w:space="0" w:color="auto"/>
        <w:right w:val="none" w:sz="0" w:space="0" w:color="auto"/>
      </w:divBdr>
    </w:div>
    <w:div w:id="1227717641">
      <w:bodyDiv w:val="1"/>
      <w:marLeft w:val="0"/>
      <w:marRight w:val="0"/>
      <w:marTop w:val="0"/>
      <w:marBottom w:val="0"/>
      <w:divBdr>
        <w:top w:val="none" w:sz="0" w:space="0" w:color="auto"/>
        <w:left w:val="none" w:sz="0" w:space="0" w:color="auto"/>
        <w:bottom w:val="none" w:sz="0" w:space="0" w:color="auto"/>
        <w:right w:val="none" w:sz="0" w:space="0" w:color="auto"/>
      </w:divBdr>
    </w:div>
    <w:div w:id="1234466544">
      <w:bodyDiv w:val="1"/>
      <w:marLeft w:val="0"/>
      <w:marRight w:val="0"/>
      <w:marTop w:val="0"/>
      <w:marBottom w:val="0"/>
      <w:divBdr>
        <w:top w:val="none" w:sz="0" w:space="0" w:color="auto"/>
        <w:left w:val="none" w:sz="0" w:space="0" w:color="auto"/>
        <w:bottom w:val="none" w:sz="0" w:space="0" w:color="auto"/>
        <w:right w:val="none" w:sz="0" w:space="0" w:color="auto"/>
      </w:divBdr>
    </w:div>
    <w:div w:id="1245719937">
      <w:bodyDiv w:val="1"/>
      <w:marLeft w:val="0"/>
      <w:marRight w:val="0"/>
      <w:marTop w:val="0"/>
      <w:marBottom w:val="0"/>
      <w:divBdr>
        <w:top w:val="none" w:sz="0" w:space="0" w:color="auto"/>
        <w:left w:val="none" w:sz="0" w:space="0" w:color="auto"/>
        <w:bottom w:val="none" w:sz="0" w:space="0" w:color="auto"/>
        <w:right w:val="none" w:sz="0" w:space="0" w:color="auto"/>
      </w:divBdr>
    </w:div>
    <w:div w:id="1281491767">
      <w:bodyDiv w:val="1"/>
      <w:marLeft w:val="0"/>
      <w:marRight w:val="0"/>
      <w:marTop w:val="0"/>
      <w:marBottom w:val="0"/>
      <w:divBdr>
        <w:top w:val="none" w:sz="0" w:space="0" w:color="auto"/>
        <w:left w:val="none" w:sz="0" w:space="0" w:color="auto"/>
        <w:bottom w:val="none" w:sz="0" w:space="0" w:color="auto"/>
        <w:right w:val="none" w:sz="0" w:space="0" w:color="auto"/>
      </w:divBdr>
    </w:div>
    <w:div w:id="1333341282">
      <w:bodyDiv w:val="1"/>
      <w:marLeft w:val="0"/>
      <w:marRight w:val="0"/>
      <w:marTop w:val="0"/>
      <w:marBottom w:val="0"/>
      <w:divBdr>
        <w:top w:val="none" w:sz="0" w:space="0" w:color="auto"/>
        <w:left w:val="none" w:sz="0" w:space="0" w:color="auto"/>
        <w:bottom w:val="none" w:sz="0" w:space="0" w:color="auto"/>
        <w:right w:val="none" w:sz="0" w:space="0" w:color="auto"/>
      </w:divBdr>
    </w:div>
    <w:div w:id="1351105115">
      <w:bodyDiv w:val="1"/>
      <w:marLeft w:val="0"/>
      <w:marRight w:val="0"/>
      <w:marTop w:val="0"/>
      <w:marBottom w:val="0"/>
      <w:divBdr>
        <w:top w:val="none" w:sz="0" w:space="0" w:color="auto"/>
        <w:left w:val="none" w:sz="0" w:space="0" w:color="auto"/>
        <w:bottom w:val="none" w:sz="0" w:space="0" w:color="auto"/>
        <w:right w:val="none" w:sz="0" w:space="0" w:color="auto"/>
      </w:divBdr>
    </w:div>
    <w:div w:id="1396508188">
      <w:bodyDiv w:val="1"/>
      <w:marLeft w:val="0"/>
      <w:marRight w:val="0"/>
      <w:marTop w:val="0"/>
      <w:marBottom w:val="0"/>
      <w:divBdr>
        <w:top w:val="none" w:sz="0" w:space="0" w:color="auto"/>
        <w:left w:val="none" w:sz="0" w:space="0" w:color="auto"/>
        <w:bottom w:val="none" w:sz="0" w:space="0" w:color="auto"/>
        <w:right w:val="none" w:sz="0" w:space="0" w:color="auto"/>
      </w:divBdr>
    </w:div>
    <w:div w:id="1397237706">
      <w:bodyDiv w:val="1"/>
      <w:marLeft w:val="0"/>
      <w:marRight w:val="0"/>
      <w:marTop w:val="0"/>
      <w:marBottom w:val="0"/>
      <w:divBdr>
        <w:top w:val="none" w:sz="0" w:space="0" w:color="auto"/>
        <w:left w:val="none" w:sz="0" w:space="0" w:color="auto"/>
        <w:bottom w:val="none" w:sz="0" w:space="0" w:color="auto"/>
        <w:right w:val="none" w:sz="0" w:space="0" w:color="auto"/>
      </w:divBdr>
    </w:div>
    <w:div w:id="1471485311">
      <w:bodyDiv w:val="1"/>
      <w:marLeft w:val="0"/>
      <w:marRight w:val="0"/>
      <w:marTop w:val="0"/>
      <w:marBottom w:val="0"/>
      <w:divBdr>
        <w:top w:val="none" w:sz="0" w:space="0" w:color="auto"/>
        <w:left w:val="none" w:sz="0" w:space="0" w:color="auto"/>
        <w:bottom w:val="none" w:sz="0" w:space="0" w:color="auto"/>
        <w:right w:val="none" w:sz="0" w:space="0" w:color="auto"/>
      </w:divBdr>
    </w:div>
    <w:div w:id="1535531698">
      <w:bodyDiv w:val="1"/>
      <w:marLeft w:val="0"/>
      <w:marRight w:val="0"/>
      <w:marTop w:val="0"/>
      <w:marBottom w:val="0"/>
      <w:divBdr>
        <w:top w:val="none" w:sz="0" w:space="0" w:color="auto"/>
        <w:left w:val="none" w:sz="0" w:space="0" w:color="auto"/>
        <w:bottom w:val="none" w:sz="0" w:space="0" w:color="auto"/>
        <w:right w:val="none" w:sz="0" w:space="0" w:color="auto"/>
      </w:divBdr>
      <w:divsChild>
        <w:div w:id="783034501">
          <w:blockQuote w:val="1"/>
          <w:marLeft w:val="0"/>
          <w:marRight w:val="0"/>
          <w:marTop w:val="0"/>
          <w:marBottom w:val="0"/>
          <w:divBdr>
            <w:top w:val="none" w:sz="0" w:space="0" w:color="auto"/>
            <w:left w:val="single" w:sz="6" w:space="18" w:color="707070"/>
            <w:bottom w:val="none" w:sz="0" w:space="0" w:color="auto"/>
            <w:right w:val="none" w:sz="0" w:space="0" w:color="auto"/>
          </w:divBdr>
        </w:div>
        <w:div w:id="1683580147">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544438404">
      <w:bodyDiv w:val="1"/>
      <w:marLeft w:val="0"/>
      <w:marRight w:val="0"/>
      <w:marTop w:val="0"/>
      <w:marBottom w:val="0"/>
      <w:divBdr>
        <w:top w:val="none" w:sz="0" w:space="0" w:color="auto"/>
        <w:left w:val="none" w:sz="0" w:space="0" w:color="auto"/>
        <w:bottom w:val="none" w:sz="0" w:space="0" w:color="auto"/>
        <w:right w:val="none" w:sz="0" w:space="0" w:color="auto"/>
      </w:divBdr>
    </w:div>
    <w:div w:id="1560631227">
      <w:bodyDiv w:val="1"/>
      <w:marLeft w:val="0"/>
      <w:marRight w:val="0"/>
      <w:marTop w:val="0"/>
      <w:marBottom w:val="0"/>
      <w:divBdr>
        <w:top w:val="none" w:sz="0" w:space="0" w:color="auto"/>
        <w:left w:val="none" w:sz="0" w:space="0" w:color="auto"/>
        <w:bottom w:val="none" w:sz="0" w:space="0" w:color="auto"/>
        <w:right w:val="none" w:sz="0" w:space="0" w:color="auto"/>
      </w:divBdr>
    </w:div>
    <w:div w:id="1569533185">
      <w:bodyDiv w:val="1"/>
      <w:marLeft w:val="0"/>
      <w:marRight w:val="0"/>
      <w:marTop w:val="0"/>
      <w:marBottom w:val="0"/>
      <w:divBdr>
        <w:top w:val="none" w:sz="0" w:space="0" w:color="auto"/>
        <w:left w:val="none" w:sz="0" w:space="0" w:color="auto"/>
        <w:bottom w:val="none" w:sz="0" w:space="0" w:color="auto"/>
        <w:right w:val="none" w:sz="0" w:space="0" w:color="auto"/>
      </w:divBdr>
    </w:div>
    <w:div w:id="1579552804">
      <w:bodyDiv w:val="1"/>
      <w:marLeft w:val="0"/>
      <w:marRight w:val="0"/>
      <w:marTop w:val="0"/>
      <w:marBottom w:val="0"/>
      <w:divBdr>
        <w:top w:val="none" w:sz="0" w:space="0" w:color="auto"/>
        <w:left w:val="none" w:sz="0" w:space="0" w:color="auto"/>
        <w:bottom w:val="none" w:sz="0" w:space="0" w:color="auto"/>
        <w:right w:val="none" w:sz="0" w:space="0" w:color="auto"/>
      </w:divBdr>
    </w:div>
    <w:div w:id="1588727734">
      <w:bodyDiv w:val="1"/>
      <w:marLeft w:val="0"/>
      <w:marRight w:val="0"/>
      <w:marTop w:val="0"/>
      <w:marBottom w:val="0"/>
      <w:divBdr>
        <w:top w:val="none" w:sz="0" w:space="0" w:color="auto"/>
        <w:left w:val="none" w:sz="0" w:space="0" w:color="auto"/>
        <w:bottom w:val="none" w:sz="0" w:space="0" w:color="auto"/>
        <w:right w:val="none" w:sz="0" w:space="0" w:color="auto"/>
      </w:divBdr>
    </w:div>
    <w:div w:id="1627658833">
      <w:bodyDiv w:val="1"/>
      <w:marLeft w:val="0"/>
      <w:marRight w:val="0"/>
      <w:marTop w:val="0"/>
      <w:marBottom w:val="0"/>
      <w:divBdr>
        <w:top w:val="none" w:sz="0" w:space="0" w:color="auto"/>
        <w:left w:val="none" w:sz="0" w:space="0" w:color="auto"/>
        <w:bottom w:val="none" w:sz="0" w:space="0" w:color="auto"/>
        <w:right w:val="none" w:sz="0" w:space="0" w:color="auto"/>
      </w:divBdr>
    </w:div>
    <w:div w:id="1642886388">
      <w:bodyDiv w:val="1"/>
      <w:marLeft w:val="0"/>
      <w:marRight w:val="0"/>
      <w:marTop w:val="0"/>
      <w:marBottom w:val="0"/>
      <w:divBdr>
        <w:top w:val="none" w:sz="0" w:space="0" w:color="auto"/>
        <w:left w:val="none" w:sz="0" w:space="0" w:color="auto"/>
        <w:bottom w:val="none" w:sz="0" w:space="0" w:color="auto"/>
        <w:right w:val="none" w:sz="0" w:space="0" w:color="auto"/>
      </w:divBdr>
    </w:div>
    <w:div w:id="1653295017">
      <w:bodyDiv w:val="1"/>
      <w:marLeft w:val="0"/>
      <w:marRight w:val="0"/>
      <w:marTop w:val="0"/>
      <w:marBottom w:val="0"/>
      <w:divBdr>
        <w:top w:val="none" w:sz="0" w:space="0" w:color="auto"/>
        <w:left w:val="none" w:sz="0" w:space="0" w:color="auto"/>
        <w:bottom w:val="none" w:sz="0" w:space="0" w:color="auto"/>
        <w:right w:val="none" w:sz="0" w:space="0" w:color="auto"/>
      </w:divBdr>
    </w:div>
    <w:div w:id="1668164672">
      <w:bodyDiv w:val="1"/>
      <w:marLeft w:val="0"/>
      <w:marRight w:val="0"/>
      <w:marTop w:val="0"/>
      <w:marBottom w:val="0"/>
      <w:divBdr>
        <w:top w:val="none" w:sz="0" w:space="0" w:color="auto"/>
        <w:left w:val="none" w:sz="0" w:space="0" w:color="auto"/>
        <w:bottom w:val="none" w:sz="0" w:space="0" w:color="auto"/>
        <w:right w:val="none" w:sz="0" w:space="0" w:color="auto"/>
      </w:divBdr>
    </w:div>
    <w:div w:id="1702631579">
      <w:bodyDiv w:val="1"/>
      <w:marLeft w:val="0"/>
      <w:marRight w:val="0"/>
      <w:marTop w:val="0"/>
      <w:marBottom w:val="0"/>
      <w:divBdr>
        <w:top w:val="none" w:sz="0" w:space="0" w:color="auto"/>
        <w:left w:val="none" w:sz="0" w:space="0" w:color="auto"/>
        <w:bottom w:val="none" w:sz="0" w:space="0" w:color="auto"/>
        <w:right w:val="none" w:sz="0" w:space="0" w:color="auto"/>
      </w:divBdr>
      <w:divsChild>
        <w:div w:id="415321923">
          <w:marLeft w:val="0"/>
          <w:marRight w:val="0"/>
          <w:marTop w:val="0"/>
          <w:marBottom w:val="0"/>
          <w:divBdr>
            <w:top w:val="none" w:sz="0" w:space="0" w:color="auto"/>
            <w:left w:val="none" w:sz="0" w:space="0" w:color="auto"/>
            <w:bottom w:val="none" w:sz="0" w:space="0" w:color="auto"/>
            <w:right w:val="none" w:sz="0" w:space="0" w:color="auto"/>
          </w:divBdr>
          <w:divsChild>
            <w:div w:id="1132136643">
              <w:marLeft w:val="0"/>
              <w:marRight w:val="0"/>
              <w:marTop w:val="30"/>
              <w:marBottom w:val="30"/>
              <w:divBdr>
                <w:top w:val="none" w:sz="0" w:space="0" w:color="auto"/>
                <w:left w:val="none" w:sz="0" w:space="0" w:color="auto"/>
                <w:bottom w:val="none" w:sz="0" w:space="0" w:color="auto"/>
                <w:right w:val="none" w:sz="0" w:space="0" w:color="auto"/>
              </w:divBdr>
              <w:divsChild>
                <w:div w:id="245964953">
                  <w:marLeft w:val="0"/>
                  <w:marRight w:val="0"/>
                  <w:marTop w:val="0"/>
                  <w:marBottom w:val="0"/>
                  <w:divBdr>
                    <w:top w:val="none" w:sz="0" w:space="0" w:color="auto"/>
                    <w:left w:val="none" w:sz="0" w:space="0" w:color="auto"/>
                    <w:bottom w:val="none" w:sz="0" w:space="0" w:color="auto"/>
                    <w:right w:val="none" w:sz="0" w:space="0" w:color="auto"/>
                  </w:divBdr>
                  <w:divsChild>
                    <w:div w:id="393815718">
                      <w:marLeft w:val="0"/>
                      <w:marRight w:val="0"/>
                      <w:marTop w:val="0"/>
                      <w:marBottom w:val="0"/>
                      <w:divBdr>
                        <w:top w:val="none" w:sz="0" w:space="0" w:color="auto"/>
                        <w:left w:val="none" w:sz="0" w:space="0" w:color="auto"/>
                        <w:bottom w:val="none" w:sz="0" w:space="0" w:color="auto"/>
                        <w:right w:val="none" w:sz="0" w:space="0" w:color="auto"/>
                      </w:divBdr>
                    </w:div>
                    <w:div w:id="951013722">
                      <w:marLeft w:val="0"/>
                      <w:marRight w:val="0"/>
                      <w:marTop w:val="0"/>
                      <w:marBottom w:val="0"/>
                      <w:divBdr>
                        <w:top w:val="none" w:sz="0" w:space="0" w:color="auto"/>
                        <w:left w:val="none" w:sz="0" w:space="0" w:color="auto"/>
                        <w:bottom w:val="none" w:sz="0" w:space="0" w:color="auto"/>
                        <w:right w:val="none" w:sz="0" w:space="0" w:color="auto"/>
                      </w:divBdr>
                    </w:div>
                  </w:divsChild>
                </w:div>
                <w:div w:id="431977816">
                  <w:marLeft w:val="0"/>
                  <w:marRight w:val="0"/>
                  <w:marTop w:val="0"/>
                  <w:marBottom w:val="0"/>
                  <w:divBdr>
                    <w:top w:val="none" w:sz="0" w:space="0" w:color="auto"/>
                    <w:left w:val="none" w:sz="0" w:space="0" w:color="auto"/>
                    <w:bottom w:val="none" w:sz="0" w:space="0" w:color="auto"/>
                    <w:right w:val="none" w:sz="0" w:space="0" w:color="auto"/>
                  </w:divBdr>
                  <w:divsChild>
                    <w:div w:id="1002051993">
                      <w:marLeft w:val="0"/>
                      <w:marRight w:val="0"/>
                      <w:marTop w:val="0"/>
                      <w:marBottom w:val="0"/>
                      <w:divBdr>
                        <w:top w:val="none" w:sz="0" w:space="0" w:color="auto"/>
                        <w:left w:val="none" w:sz="0" w:space="0" w:color="auto"/>
                        <w:bottom w:val="none" w:sz="0" w:space="0" w:color="auto"/>
                        <w:right w:val="none" w:sz="0" w:space="0" w:color="auto"/>
                      </w:divBdr>
                    </w:div>
                    <w:div w:id="1542935386">
                      <w:marLeft w:val="0"/>
                      <w:marRight w:val="0"/>
                      <w:marTop w:val="0"/>
                      <w:marBottom w:val="0"/>
                      <w:divBdr>
                        <w:top w:val="none" w:sz="0" w:space="0" w:color="auto"/>
                        <w:left w:val="none" w:sz="0" w:space="0" w:color="auto"/>
                        <w:bottom w:val="none" w:sz="0" w:space="0" w:color="auto"/>
                        <w:right w:val="none" w:sz="0" w:space="0" w:color="auto"/>
                      </w:divBdr>
                    </w:div>
                  </w:divsChild>
                </w:div>
                <w:div w:id="579409617">
                  <w:marLeft w:val="0"/>
                  <w:marRight w:val="0"/>
                  <w:marTop w:val="0"/>
                  <w:marBottom w:val="0"/>
                  <w:divBdr>
                    <w:top w:val="none" w:sz="0" w:space="0" w:color="auto"/>
                    <w:left w:val="none" w:sz="0" w:space="0" w:color="auto"/>
                    <w:bottom w:val="none" w:sz="0" w:space="0" w:color="auto"/>
                    <w:right w:val="none" w:sz="0" w:space="0" w:color="auto"/>
                  </w:divBdr>
                  <w:divsChild>
                    <w:div w:id="225724072">
                      <w:marLeft w:val="0"/>
                      <w:marRight w:val="0"/>
                      <w:marTop w:val="0"/>
                      <w:marBottom w:val="0"/>
                      <w:divBdr>
                        <w:top w:val="none" w:sz="0" w:space="0" w:color="auto"/>
                        <w:left w:val="none" w:sz="0" w:space="0" w:color="auto"/>
                        <w:bottom w:val="none" w:sz="0" w:space="0" w:color="auto"/>
                        <w:right w:val="none" w:sz="0" w:space="0" w:color="auto"/>
                      </w:divBdr>
                    </w:div>
                    <w:div w:id="755399152">
                      <w:marLeft w:val="0"/>
                      <w:marRight w:val="0"/>
                      <w:marTop w:val="0"/>
                      <w:marBottom w:val="0"/>
                      <w:divBdr>
                        <w:top w:val="none" w:sz="0" w:space="0" w:color="auto"/>
                        <w:left w:val="none" w:sz="0" w:space="0" w:color="auto"/>
                        <w:bottom w:val="none" w:sz="0" w:space="0" w:color="auto"/>
                        <w:right w:val="none" w:sz="0" w:space="0" w:color="auto"/>
                      </w:divBdr>
                    </w:div>
                    <w:div w:id="1189877779">
                      <w:marLeft w:val="0"/>
                      <w:marRight w:val="0"/>
                      <w:marTop w:val="0"/>
                      <w:marBottom w:val="0"/>
                      <w:divBdr>
                        <w:top w:val="none" w:sz="0" w:space="0" w:color="auto"/>
                        <w:left w:val="none" w:sz="0" w:space="0" w:color="auto"/>
                        <w:bottom w:val="none" w:sz="0" w:space="0" w:color="auto"/>
                        <w:right w:val="none" w:sz="0" w:space="0" w:color="auto"/>
                      </w:divBdr>
                    </w:div>
                  </w:divsChild>
                </w:div>
                <w:div w:id="742458493">
                  <w:marLeft w:val="0"/>
                  <w:marRight w:val="0"/>
                  <w:marTop w:val="0"/>
                  <w:marBottom w:val="0"/>
                  <w:divBdr>
                    <w:top w:val="none" w:sz="0" w:space="0" w:color="auto"/>
                    <w:left w:val="none" w:sz="0" w:space="0" w:color="auto"/>
                    <w:bottom w:val="none" w:sz="0" w:space="0" w:color="auto"/>
                    <w:right w:val="none" w:sz="0" w:space="0" w:color="auto"/>
                  </w:divBdr>
                  <w:divsChild>
                    <w:div w:id="1450926827">
                      <w:marLeft w:val="0"/>
                      <w:marRight w:val="0"/>
                      <w:marTop w:val="0"/>
                      <w:marBottom w:val="0"/>
                      <w:divBdr>
                        <w:top w:val="none" w:sz="0" w:space="0" w:color="auto"/>
                        <w:left w:val="none" w:sz="0" w:space="0" w:color="auto"/>
                        <w:bottom w:val="none" w:sz="0" w:space="0" w:color="auto"/>
                        <w:right w:val="none" w:sz="0" w:space="0" w:color="auto"/>
                      </w:divBdr>
                    </w:div>
                    <w:div w:id="1509247863">
                      <w:marLeft w:val="0"/>
                      <w:marRight w:val="0"/>
                      <w:marTop w:val="0"/>
                      <w:marBottom w:val="0"/>
                      <w:divBdr>
                        <w:top w:val="none" w:sz="0" w:space="0" w:color="auto"/>
                        <w:left w:val="none" w:sz="0" w:space="0" w:color="auto"/>
                        <w:bottom w:val="none" w:sz="0" w:space="0" w:color="auto"/>
                        <w:right w:val="none" w:sz="0" w:space="0" w:color="auto"/>
                      </w:divBdr>
                    </w:div>
                    <w:div w:id="1572428045">
                      <w:marLeft w:val="0"/>
                      <w:marRight w:val="0"/>
                      <w:marTop w:val="0"/>
                      <w:marBottom w:val="0"/>
                      <w:divBdr>
                        <w:top w:val="none" w:sz="0" w:space="0" w:color="auto"/>
                        <w:left w:val="none" w:sz="0" w:space="0" w:color="auto"/>
                        <w:bottom w:val="none" w:sz="0" w:space="0" w:color="auto"/>
                        <w:right w:val="none" w:sz="0" w:space="0" w:color="auto"/>
                      </w:divBdr>
                    </w:div>
                    <w:div w:id="1770471377">
                      <w:marLeft w:val="0"/>
                      <w:marRight w:val="0"/>
                      <w:marTop w:val="0"/>
                      <w:marBottom w:val="0"/>
                      <w:divBdr>
                        <w:top w:val="none" w:sz="0" w:space="0" w:color="auto"/>
                        <w:left w:val="none" w:sz="0" w:space="0" w:color="auto"/>
                        <w:bottom w:val="none" w:sz="0" w:space="0" w:color="auto"/>
                        <w:right w:val="none" w:sz="0" w:space="0" w:color="auto"/>
                      </w:divBdr>
                    </w:div>
                  </w:divsChild>
                </w:div>
                <w:div w:id="1473592977">
                  <w:marLeft w:val="0"/>
                  <w:marRight w:val="0"/>
                  <w:marTop w:val="0"/>
                  <w:marBottom w:val="0"/>
                  <w:divBdr>
                    <w:top w:val="none" w:sz="0" w:space="0" w:color="auto"/>
                    <w:left w:val="none" w:sz="0" w:space="0" w:color="auto"/>
                    <w:bottom w:val="none" w:sz="0" w:space="0" w:color="auto"/>
                    <w:right w:val="none" w:sz="0" w:space="0" w:color="auto"/>
                  </w:divBdr>
                  <w:divsChild>
                    <w:div w:id="1259487959">
                      <w:marLeft w:val="0"/>
                      <w:marRight w:val="0"/>
                      <w:marTop w:val="0"/>
                      <w:marBottom w:val="0"/>
                      <w:divBdr>
                        <w:top w:val="none" w:sz="0" w:space="0" w:color="auto"/>
                        <w:left w:val="none" w:sz="0" w:space="0" w:color="auto"/>
                        <w:bottom w:val="none" w:sz="0" w:space="0" w:color="auto"/>
                        <w:right w:val="none" w:sz="0" w:space="0" w:color="auto"/>
                      </w:divBdr>
                    </w:div>
                    <w:div w:id="1307585891">
                      <w:marLeft w:val="0"/>
                      <w:marRight w:val="0"/>
                      <w:marTop w:val="0"/>
                      <w:marBottom w:val="0"/>
                      <w:divBdr>
                        <w:top w:val="none" w:sz="0" w:space="0" w:color="auto"/>
                        <w:left w:val="none" w:sz="0" w:space="0" w:color="auto"/>
                        <w:bottom w:val="none" w:sz="0" w:space="0" w:color="auto"/>
                        <w:right w:val="none" w:sz="0" w:space="0" w:color="auto"/>
                      </w:divBdr>
                    </w:div>
                    <w:div w:id="1597135687">
                      <w:marLeft w:val="0"/>
                      <w:marRight w:val="0"/>
                      <w:marTop w:val="0"/>
                      <w:marBottom w:val="0"/>
                      <w:divBdr>
                        <w:top w:val="none" w:sz="0" w:space="0" w:color="auto"/>
                        <w:left w:val="none" w:sz="0" w:space="0" w:color="auto"/>
                        <w:bottom w:val="none" w:sz="0" w:space="0" w:color="auto"/>
                        <w:right w:val="none" w:sz="0" w:space="0" w:color="auto"/>
                      </w:divBdr>
                    </w:div>
                  </w:divsChild>
                </w:div>
                <w:div w:id="1697198523">
                  <w:marLeft w:val="0"/>
                  <w:marRight w:val="0"/>
                  <w:marTop w:val="0"/>
                  <w:marBottom w:val="0"/>
                  <w:divBdr>
                    <w:top w:val="none" w:sz="0" w:space="0" w:color="auto"/>
                    <w:left w:val="none" w:sz="0" w:space="0" w:color="auto"/>
                    <w:bottom w:val="none" w:sz="0" w:space="0" w:color="auto"/>
                    <w:right w:val="none" w:sz="0" w:space="0" w:color="auto"/>
                  </w:divBdr>
                  <w:divsChild>
                    <w:div w:id="212009217">
                      <w:marLeft w:val="0"/>
                      <w:marRight w:val="0"/>
                      <w:marTop w:val="0"/>
                      <w:marBottom w:val="0"/>
                      <w:divBdr>
                        <w:top w:val="none" w:sz="0" w:space="0" w:color="auto"/>
                        <w:left w:val="none" w:sz="0" w:space="0" w:color="auto"/>
                        <w:bottom w:val="none" w:sz="0" w:space="0" w:color="auto"/>
                        <w:right w:val="none" w:sz="0" w:space="0" w:color="auto"/>
                      </w:divBdr>
                    </w:div>
                    <w:div w:id="367608429">
                      <w:marLeft w:val="0"/>
                      <w:marRight w:val="0"/>
                      <w:marTop w:val="0"/>
                      <w:marBottom w:val="0"/>
                      <w:divBdr>
                        <w:top w:val="none" w:sz="0" w:space="0" w:color="auto"/>
                        <w:left w:val="none" w:sz="0" w:space="0" w:color="auto"/>
                        <w:bottom w:val="none" w:sz="0" w:space="0" w:color="auto"/>
                        <w:right w:val="none" w:sz="0" w:space="0" w:color="auto"/>
                      </w:divBdr>
                    </w:div>
                  </w:divsChild>
                </w:div>
                <w:div w:id="2017732755">
                  <w:marLeft w:val="0"/>
                  <w:marRight w:val="0"/>
                  <w:marTop w:val="0"/>
                  <w:marBottom w:val="0"/>
                  <w:divBdr>
                    <w:top w:val="none" w:sz="0" w:space="0" w:color="auto"/>
                    <w:left w:val="none" w:sz="0" w:space="0" w:color="auto"/>
                    <w:bottom w:val="none" w:sz="0" w:space="0" w:color="auto"/>
                    <w:right w:val="none" w:sz="0" w:space="0" w:color="auto"/>
                  </w:divBdr>
                  <w:divsChild>
                    <w:div w:id="191461544">
                      <w:marLeft w:val="0"/>
                      <w:marRight w:val="0"/>
                      <w:marTop w:val="0"/>
                      <w:marBottom w:val="0"/>
                      <w:divBdr>
                        <w:top w:val="none" w:sz="0" w:space="0" w:color="auto"/>
                        <w:left w:val="none" w:sz="0" w:space="0" w:color="auto"/>
                        <w:bottom w:val="none" w:sz="0" w:space="0" w:color="auto"/>
                        <w:right w:val="none" w:sz="0" w:space="0" w:color="auto"/>
                      </w:divBdr>
                    </w:div>
                    <w:div w:id="1428386674">
                      <w:marLeft w:val="0"/>
                      <w:marRight w:val="0"/>
                      <w:marTop w:val="0"/>
                      <w:marBottom w:val="0"/>
                      <w:divBdr>
                        <w:top w:val="none" w:sz="0" w:space="0" w:color="auto"/>
                        <w:left w:val="none" w:sz="0" w:space="0" w:color="auto"/>
                        <w:bottom w:val="none" w:sz="0" w:space="0" w:color="auto"/>
                        <w:right w:val="none" w:sz="0" w:space="0" w:color="auto"/>
                      </w:divBdr>
                    </w:div>
                  </w:divsChild>
                </w:div>
                <w:div w:id="2069374461">
                  <w:marLeft w:val="0"/>
                  <w:marRight w:val="0"/>
                  <w:marTop w:val="0"/>
                  <w:marBottom w:val="0"/>
                  <w:divBdr>
                    <w:top w:val="none" w:sz="0" w:space="0" w:color="auto"/>
                    <w:left w:val="none" w:sz="0" w:space="0" w:color="auto"/>
                    <w:bottom w:val="none" w:sz="0" w:space="0" w:color="auto"/>
                    <w:right w:val="none" w:sz="0" w:space="0" w:color="auto"/>
                  </w:divBdr>
                  <w:divsChild>
                    <w:div w:id="1359969772">
                      <w:marLeft w:val="0"/>
                      <w:marRight w:val="0"/>
                      <w:marTop w:val="0"/>
                      <w:marBottom w:val="0"/>
                      <w:divBdr>
                        <w:top w:val="none" w:sz="0" w:space="0" w:color="auto"/>
                        <w:left w:val="none" w:sz="0" w:space="0" w:color="auto"/>
                        <w:bottom w:val="none" w:sz="0" w:space="0" w:color="auto"/>
                        <w:right w:val="none" w:sz="0" w:space="0" w:color="auto"/>
                      </w:divBdr>
                    </w:div>
                    <w:div w:id="170632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458139">
          <w:marLeft w:val="0"/>
          <w:marRight w:val="0"/>
          <w:marTop w:val="0"/>
          <w:marBottom w:val="0"/>
          <w:divBdr>
            <w:top w:val="none" w:sz="0" w:space="0" w:color="auto"/>
            <w:left w:val="none" w:sz="0" w:space="0" w:color="auto"/>
            <w:bottom w:val="none" w:sz="0" w:space="0" w:color="auto"/>
            <w:right w:val="none" w:sz="0" w:space="0" w:color="auto"/>
          </w:divBdr>
        </w:div>
        <w:div w:id="914826073">
          <w:marLeft w:val="0"/>
          <w:marRight w:val="0"/>
          <w:marTop w:val="0"/>
          <w:marBottom w:val="0"/>
          <w:divBdr>
            <w:top w:val="none" w:sz="0" w:space="0" w:color="auto"/>
            <w:left w:val="none" w:sz="0" w:space="0" w:color="auto"/>
            <w:bottom w:val="none" w:sz="0" w:space="0" w:color="auto"/>
            <w:right w:val="none" w:sz="0" w:space="0" w:color="auto"/>
          </w:divBdr>
        </w:div>
        <w:div w:id="1487894312">
          <w:marLeft w:val="0"/>
          <w:marRight w:val="0"/>
          <w:marTop w:val="0"/>
          <w:marBottom w:val="0"/>
          <w:divBdr>
            <w:top w:val="none" w:sz="0" w:space="0" w:color="auto"/>
            <w:left w:val="none" w:sz="0" w:space="0" w:color="auto"/>
            <w:bottom w:val="none" w:sz="0" w:space="0" w:color="auto"/>
            <w:right w:val="none" w:sz="0" w:space="0" w:color="auto"/>
          </w:divBdr>
        </w:div>
        <w:div w:id="1860003262">
          <w:marLeft w:val="0"/>
          <w:marRight w:val="0"/>
          <w:marTop w:val="0"/>
          <w:marBottom w:val="0"/>
          <w:divBdr>
            <w:top w:val="none" w:sz="0" w:space="0" w:color="auto"/>
            <w:left w:val="none" w:sz="0" w:space="0" w:color="auto"/>
            <w:bottom w:val="none" w:sz="0" w:space="0" w:color="auto"/>
            <w:right w:val="none" w:sz="0" w:space="0" w:color="auto"/>
          </w:divBdr>
        </w:div>
        <w:div w:id="1874271433">
          <w:marLeft w:val="0"/>
          <w:marRight w:val="0"/>
          <w:marTop w:val="0"/>
          <w:marBottom w:val="0"/>
          <w:divBdr>
            <w:top w:val="none" w:sz="0" w:space="0" w:color="auto"/>
            <w:left w:val="none" w:sz="0" w:space="0" w:color="auto"/>
            <w:bottom w:val="none" w:sz="0" w:space="0" w:color="auto"/>
            <w:right w:val="none" w:sz="0" w:space="0" w:color="auto"/>
          </w:divBdr>
        </w:div>
      </w:divsChild>
    </w:div>
    <w:div w:id="1709866266">
      <w:bodyDiv w:val="1"/>
      <w:marLeft w:val="0"/>
      <w:marRight w:val="0"/>
      <w:marTop w:val="0"/>
      <w:marBottom w:val="0"/>
      <w:divBdr>
        <w:top w:val="none" w:sz="0" w:space="0" w:color="auto"/>
        <w:left w:val="none" w:sz="0" w:space="0" w:color="auto"/>
        <w:bottom w:val="none" w:sz="0" w:space="0" w:color="auto"/>
        <w:right w:val="none" w:sz="0" w:space="0" w:color="auto"/>
      </w:divBdr>
    </w:div>
    <w:div w:id="1713000917">
      <w:bodyDiv w:val="1"/>
      <w:marLeft w:val="0"/>
      <w:marRight w:val="0"/>
      <w:marTop w:val="0"/>
      <w:marBottom w:val="0"/>
      <w:divBdr>
        <w:top w:val="none" w:sz="0" w:space="0" w:color="auto"/>
        <w:left w:val="none" w:sz="0" w:space="0" w:color="auto"/>
        <w:bottom w:val="none" w:sz="0" w:space="0" w:color="auto"/>
        <w:right w:val="none" w:sz="0" w:space="0" w:color="auto"/>
      </w:divBdr>
      <w:divsChild>
        <w:div w:id="753629304">
          <w:marLeft w:val="0"/>
          <w:marRight w:val="0"/>
          <w:marTop w:val="120"/>
          <w:marBottom w:val="120"/>
          <w:divBdr>
            <w:top w:val="none" w:sz="0" w:space="0" w:color="auto"/>
            <w:left w:val="none" w:sz="0" w:space="0" w:color="auto"/>
            <w:bottom w:val="none" w:sz="0" w:space="0" w:color="auto"/>
            <w:right w:val="none" w:sz="0" w:space="0" w:color="auto"/>
          </w:divBdr>
        </w:div>
        <w:div w:id="1063604057">
          <w:marLeft w:val="0"/>
          <w:marRight w:val="0"/>
          <w:marTop w:val="120"/>
          <w:marBottom w:val="120"/>
          <w:divBdr>
            <w:top w:val="none" w:sz="0" w:space="0" w:color="auto"/>
            <w:left w:val="none" w:sz="0" w:space="0" w:color="auto"/>
            <w:bottom w:val="none" w:sz="0" w:space="0" w:color="auto"/>
            <w:right w:val="none" w:sz="0" w:space="0" w:color="auto"/>
          </w:divBdr>
        </w:div>
      </w:divsChild>
    </w:div>
    <w:div w:id="1723140309">
      <w:bodyDiv w:val="1"/>
      <w:marLeft w:val="0"/>
      <w:marRight w:val="0"/>
      <w:marTop w:val="0"/>
      <w:marBottom w:val="0"/>
      <w:divBdr>
        <w:top w:val="none" w:sz="0" w:space="0" w:color="auto"/>
        <w:left w:val="none" w:sz="0" w:space="0" w:color="auto"/>
        <w:bottom w:val="none" w:sz="0" w:space="0" w:color="auto"/>
        <w:right w:val="none" w:sz="0" w:space="0" w:color="auto"/>
      </w:divBdr>
    </w:div>
    <w:div w:id="1757707755">
      <w:bodyDiv w:val="1"/>
      <w:marLeft w:val="0"/>
      <w:marRight w:val="0"/>
      <w:marTop w:val="0"/>
      <w:marBottom w:val="0"/>
      <w:divBdr>
        <w:top w:val="none" w:sz="0" w:space="0" w:color="auto"/>
        <w:left w:val="none" w:sz="0" w:space="0" w:color="auto"/>
        <w:bottom w:val="none" w:sz="0" w:space="0" w:color="auto"/>
        <w:right w:val="none" w:sz="0" w:space="0" w:color="auto"/>
      </w:divBdr>
    </w:div>
    <w:div w:id="1788350989">
      <w:bodyDiv w:val="1"/>
      <w:marLeft w:val="0"/>
      <w:marRight w:val="0"/>
      <w:marTop w:val="0"/>
      <w:marBottom w:val="0"/>
      <w:divBdr>
        <w:top w:val="none" w:sz="0" w:space="0" w:color="auto"/>
        <w:left w:val="none" w:sz="0" w:space="0" w:color="auto"/>
        <w:bottom w:val="none" w:sz="0" w:space="0" w:color="auto"/>
        <w:right w:val="none" w:sz="0" w:space="0" w:color="auto"/>
      </w:divBdr>
    </w:div>
    <w:div w:id="1790467050">
      <w:bodyDiv w:val="1"/>
      <w:marLeft w:val="0"/>
      <w:marRight w:val="0"/>
      <w:marTop w:val="0"/>
      <w:marBottom w:val="0"/>
      <w:divBdr>
        <w:top w:val="none" w:sz="0" w:space="0" w:color="auto"/>
        <w:left w:val="none" w:sz="0" w:space="0" w:color="auto"/>
        <w:bottom w:val="none" w:sz="0" w:space="0" w:color="auto"/>
        <w:right w:val="none" w:sz="0" w:space="0" w:color="auto"/>
      </w:divBdr>
    </w:div>
    <w:div w:id="1804033282">
      <w:bodyDiv w:val="1"/>
      <w:marLeft w:val="0"/>
      <w:marRight w:val="0"/>
      <w:marTop w:val="0"/>
      <w:marBottom w:val="0"/>
      <w:divBdr>
        <w:top w:val="none" w:sz="0" w:space="0" w:color="auto"/>
        <w:left w:val="none" w:sz="0" w:space="0" w:color="auto"/>
        <w:bottom w:val="none" w:sz="0" w:space="0" w:color="auto"/>
        <w:right w:val="none" w:sz="0" w:space="0" w:color="auto"/>
      </w:divBdr>
    </w:div>
    <w:div w:id="1820999463">
      <w:bodyDiv w:val="1"/>
      <w:marLeft w:val="0"/>
      <w:marRight w:val="0"/>
      <w:marTop w:val="0"/>
      <w:marBottom w:val="0"/>
      <w:divBdr>
        <w:top w:val="none" w:sz="0" w:space="0" w:color="auto"/>
        <w:left w:val="none" w:sz="0" w:space="0" w:color="auto"/>
        <w:bottom w:val="none" w:sz="0" w:space="0" w:color="auto"/>
        <w:right w:val="none" w:sz="0" w:space="0" w:color="auto"/>
      </w:divBdr>
    </w:div>
    <w:div w:id="1857378776">
      <w:bodyDiv w:val="1"/>
      <w:marLeft w:val="0"/>
      <w:marRight w:val="0"/>
      <w:marTop w:val="0"/>
      <w:marBottom w:val="0"/>
      <w:divBdr>
        <w:top w:val="none" w:sz="0" w:space="0" w:color="auto"/>
        <w:left w:val="none" w:sz="0" w:space="0" w:color="auto"/>
        <w:bottom w:val="none" w:sz="0" w:space="0" w:color="auto"/>
        <w:right w:val="none" w:sz="0" w:space="0" w:color="auto"/>
      </w:divBdr>
      <w:divsChild>
        <w:div w:id="418604975">
          <w:marLeft w:val="720"/>
          <w:marRight w:val="0"/>
          <w:marTop w:val="0"/>
          <w:marBottom w:val="0"/>
          <w:divBdr>
            <w:top w:val="none" w:sz="0" w:space="0" w:color="auto"/>
            <w:left w:val="none" w:sz="0" w:space="0" w:color="auto"/>
            <w:bottom w:val="none" w:sz="0" w:space="0" w:color="auto"/>
            <w:right w:val="none" w:sz="0" w:space="0" w:color="auto"/>
          </w:divBdr>
        </w:div>
        <w:div w:id="1602303125">
          <w:marLeft w:val="720"/>
          <w:marRight w:val="0"/>
          <w:marTop w:val="0"/>
          <w:marBottom w:val="0"/>
          <w:divBdr>
            <w:top w:val="none" w:sz="0" w:space="0" w:color="auto"/>
            <w:left w:val="none" w:sz="0" w:space="0" w:color="auto"/>
            <w:bottom w:val="none" w:sz="0" w:space="0" w:color="auto"/>
            <w:right w:val="none" w:sz="0" w:space="0" w:color="auto"/>
          </w:divBdr>
        </w:div>
        <w:div w:id="1872456381">
          <w:marLeft w:val="720"/>
          <w:marRight w:val="0"/>
          <w:marTop w:val="0"/>
          <w:marBottom w:val="0"/>
          <w:divBdr>
            <w:top w:val="none" w:sz="0" w:space="0" w:color="auto"/>
            <w:left w:val="none" w:sz="0" w:space="0" w:color="auto"/>
            <w:bottom w:val="none" w:sz="0" w:space="0" w:color="auto"/>
            <w:right w:val="none" w:sz="0" w:space="0" w:color="auto"/>
          </w:divBdr>
        </w:div>
      </w:divsChild>
    </w:div>
    <w:div w:id="1891263772">
      <w:bodyDiv w:val="1"/>
      <w:marLeft w:val="0"/>
      <w:marRight w:val="0"/>
      <w:marTop w:val="0"/>
      <w:marBottom w:val="0"/>
      <w:divBdr>
        <w:top w:val="none" w:sz="0" w:space="0" w:color="auto"/>
        <w:left w:val="none" w:sz="0" w:space="0" w:color="auto"/>
        <w:bottom w:val="none" w:sz="0" w:space="0" w:color="auto"/>
        <w:right w:val="none" w:sz="0" w:space="0" w:color="auto"/>
      </w:divBdr>
      <w:divsChild>
        <w:div w:id="576283375">
          <w:marLeft w:val="547"/>
          <w:marRight w:val="0"/>
          <w:marTop w:val="86"/>
          <w:marBottom w:val="0"/>
          <w:divBdr>
            <w:top w:val="none" w:sz="0" w:space="0" w:color="auto"/>
            <w:left w:val="none" w:sz="0" w:space="0" w:color="auto"/>
            <w:bottom w:val="none" w:sz="0" w:space="0" w:color="auto"/>
            <w:right w:val="none" w:sz="0" w:space="0" w:color="auto"/>
          </w:divBdr>
        </w:div>
        <w:div w:id="1660234144">
          <w:marLeft w:val="547"/>
          <w:marRight w:val="0"/>
          <w:marTop w:val="86"/>
          <w:marBottom w:val="160"/>
          <w:divBdr>
            <w:top w:val="none" w:sz="0" w:space="0" w:color="auto"/>
            <w:left w:val="none" w:sz="0" w:space="0" w:color="auto"/>
            <w:bottom w:val="none" w:sz="0" w:space="0" w:color="auto"/>
            <w:right w:val="none" w:sz="0" w:space="0" w:color="auto"/>
          </w:divBdr>
        </w:div>
        <w:div w:id="2087338068">
          <w:marLeft w:val="547"/>
          <w:marRight w:val="0"/>
          <w:marTop w:val="86"/>
          <w:marBottom w:val="0"/>
          <w:divBdr>
            <w:top w:val="none" w:sz="0" w:space="0" w:color="auto"/>
            <w:left w:val="none" w:sz="0" w:space="0" w:color="auto"/>
            <w:bottom w:val="none" w:sz="0" w:space="0" w:color="auto"/>
            <w:right w:val="none" w:sz="0" w:space="0" w:color="auto"/>
          </w:divBdr>
        </w:div>
      </w:divsChild>
    </w:div>
    <w:div w:id="1899895702">
      <w:bodyDiv w:val="1"/>
      <w:marLeft w:val="0"/>
      <w:marRight w:val="0"/>
      <w:marTop w:val="0"/>
      <w:marBottom w:val="0"/>
      <w:divBdr>
        <w:top w:val="none" w:sz="0" w:space="0" w:color="auto"/>
        <w:left w:val="none" w:sz="0" w:space="0" w:color="auto"/>
        <w:bottom w:val="none" w:sz="0" w:space="0" w:color="auto"/>
        <w:right w:val="none" w:sz="0" w:space="0" w:color="auto"/>
      </w:divBdr>
    </w:div>
    <w:div w:id="1912932360">
      <w:bodyDiv w:val="1"/>
      <w:marLeft w:val="0"/>
      <w:marRight w:val="0"/>
      <w:marTop w:val="0"/>
      <w:marBottom w:val="0"/>
      <w:divBdr>
        <w:top w:val="none" w:sz="0" w:space="0" w:color="auto"/>
        <w:left w:val="none" w:sz="0" w:space="0" w:color="auto"/>
        <w:bottom w:val="none" w:sz="0" w:space="0" w:color="auto"/>
        <w:right w:val="none" w:sz="0" w:space="0" w:color="auto"/>
      </w:divBdr>
      <w:divsChild>
        <w:div w:id="427236195">
          <w:marLeft w:val="0"/>
          <w:marRight w:val="0"/>
          <w:marTop w:val="0"/>
          <w:marBottom w:val="0"/>
          <w:divBdr>
            <w:top w:val="none" w:sz="0" w:space="0" w:color="auto"/>
            <w:left w:val="none" w:sz="0" w:space="0" w:color="auto"/>
            <w:bottom w:val="none" w:sz="0" w:space="0" w:color="auto"/>
            <w:right w:val="none" w:sz="0" w:space="0" w:color="auto"/>
          </w:divBdr>
          <w:divsChild>
            <w:div w:id="743919148">
              <w:marLeft w:val="0"/>
              <w:marRight w:val="0"/>
              <w:marTop w:val="0"/>
              <w:marBottom w:val="0"/>
              <w:divBdr>
                <w:top w:val="none" w:sz="0" w:space="0" w:color="auto"/>
                <w:left w:val="none" w:sz="0" w:space="0" w:color="auto"/>
                <w:bottom w:val="none" w:sz="0" w:space="0" w:color="auto"/>
                <w:right w:val="none" w:sz="0" w:space="0" w:color="auto"/>
              </w:divBdr>
            </w:div>
            <w:div w:id="1457026778">
              <w:marLeft w:val="0"/>
              <w:marRight w:val="0"/>
              <w:marTop w:val="0"/>
              <w:marBottom w:val="0"/>
              <w:divBdr>
                <w:top w:val="none" w:sz="0" w:space="0" w:color="auto"/>
                <w:left w:val="none" w:sz="0" w:space="0" w:color="auto"/>
                <w:bottom w:val="none" w:sz="0" w:space="0" w:color="auto"/>
                <w:right w:val="none" w:sz="0" w:space="0" w:color="auto"/>
              </w:divBdr>
            </w:div>
          </w:divsChild>
        </w:div>
        <w:div w:id="720596114">
          <w:marLeft w:val="0"/>
          <w:marRight w:val="0"/>
          <w:marTop w:val="0"/>
          <w:marBottom w:val="0"/>
          <w:divBdr>
            <w:top w:val="none" w:sz="0" w:space="0" w:color="auto"/>
            <w:left w:val="none" w:sz="0" w:space="0" w:color="auto"/>
            <w:bottom w:val="none" w:sz="0" w:space="0" w:color="auto"/>
            <w:right w:val="none" w:sz="0" w:space="0" w:color="auto"/>
          </w:divBdr>
          <w:divsChild>
            <w:div w:id="146090463">
              <w:marLeft w:val="0"/>
              <w:marRight w:val="0"/>
              <w:marTop w:val="0"/>
              <w:marBottom w:val="0"/>
              <w:divBdr>
                <w:top w:val="none" w:sz="0" w:space="0" w:color="auto"/>
                <w:left w:val="none" w:sz="0" w:space="0" w:color="auto"/>
                <w:bottom w:val="none" w:sz="0" w:space="0" w:color="auto"/>
                <w:right w:val="none" w:sz="0" w:space="0" w:color="auto"/>
              </w:divBdr>
            </w:div>
            <w:div w:id="476650698">
              <w:marLeft w:val="0"/>
              <w:marRight w:val="0"/>
              <w:marTop w:val="0"/>
              <w:marBottom w:val="0"/>
              <w:divBdr>
                <w:top w:val="none" w:sz="0" w:space="0" w:color="auto"/>
                <w:left w:val="none" w:sz="0" w:space="0" w:color="auto"/>
                <w:bottom w:val="none" w:sz="0" w:space="0" w:color="auto"/>
                <w:right w:val="none" w:sz="0" w:space="0" w:color="auto"/>
              </w:divBdr>
            </w:div>
            <w:div w:id="1889141254">
              <w:marLeft w:val="0"/>
              <w:marRight w:val="0"/>
              <w:marTop w:val="0"/>
              <w:marBottom w:val="0"/>
              <w:divBdr>
                <w:top w:val="none" w:sz="0" w:space="0" w:color="auto"/>
                <w:left w:val="none" w:sz="0" w:space="0" w:color="auto"/>
                <w:bottom w:val="none" w:sz="0" w:space="0" w:color="auto"/>
                <w:right w:val="none" w:sz="0" w:space="0" w:color="auto"/>
              </w:divBdr>
            </w:div>
          </w:divsChild>
        </w:div>
        <w:div w:id="725568168">
          <w:marLeft w:val="0"/>
          <w:marRight w:val="0"/>
          <w:marTop w:val="0"/>
          <w:marBottom w:val="0"/>
          <w:divBdr>
            <w:top w:val="none" w:sz="0" w:space="0" w:color="auto"/>
            <w:left w:val="none" w:sz="0" w:space="0" w:color="auto"/>
            <w:bottom w:val="none" w:sz="0" w:space="0" w:color="auto"/>
            <w:right w:val="none" w:sz="0" w:space="0" w:color="auto"/>
          </w:divBdr>
          <w:divsChild>
            <w:div w:id="754742471">
              <w:marLeft w:val="0"/>
              <w:marRight w:val="0"/>
              <w:marTop w:val="0"/>
              <w:marBottom w:val="0"/>
              <w:divBdr>
                <w:top w:val="none" w:sz="0" w:space="0" w:color="auto"/>
                <w:left w:val="none" w:sz="0" w:space="0" w:color="auto"/>
                <w:bottom w:val="none" w:sz="0" w:space="0" w:color="auto"/>
                <w:right w:val="none" w:sz="0" w:space="0" w:color="auto"/>
              </w:divBdr>
            </w:div>
            <w:div w:id="1111779633">
              <w:marLeft w:val="0"/>
              <w:marRight w:val="0"/>
              <w:marTop w:val="0"/>
              <w:marBottom w:val="0"/>
              <w:divBdr>
                <w:top w:val="none" w:sz="0" w:space="0" w:color="auto"/>
                <w:left w:val="none" w:sz="0" w:space="0" w:color="auto"/>
                <w:bottom w:val="none" w:sz="0" w:space="0" w:color="auto"/>
                <w:right w:val="none" w:sz="0" w:space="0" w:color="auto"/>
              </w:divBdr>
            </w:div>
          </w:divsChild>
        </w:div>
        <w:div w:id="1222713468">
          <w:marLeft w:val="0"/>
          <w:marRight w:val="0"/>
          <w:marTop w:val="0"/>
          <w:marBottom w:val="0"/>
          <w:divBdr>
            <w:top w:val="none" w:sz="0" w:space="0" w:color="auto"/>
            <w:left w:val="none" w:sz="0" w:space="0" w:color="auto"/>
            <w:bottom w:val="none" w:sz="0" w:space="0" w:color="auto"/>
            <w:right w:val="none" w:sz="0" w:space="0" w:color="auto"/>
          </w:divBdr>
          <w:divsChild>
            <w:div w:id="436562219">
              <w:marLeft w:val="0"/>
              <w:marRight w:val="0"/>
              <w:marTop w:val="0"/>
              <w:marBottom w:val="0"/>
              <w:divBdr>
                <w:top w:val="none" w:sz="0" w:space="0" w:color="auto"/>
                <w:left w:val="none" w:sz="0" w:space="0" w:color="auto"/>
                <w:bottom w:val="none" w:sz="0" w:space="0" w:color="auto"/>
                <w:right w:val="none" w:sz="0" w:space="0" w:color="auto"/>
              </w:divBdr>
            </w:div>
            <w:div w:id="885482247">
              <w:marLeft w:val="0"/>
              <w:marRight w:val="0"/>
              <w:marTop w:val="0"/>
              <w:marBottom w:val="0"/>
              <w:divBdr>
                <w:top w:val="none" w:sz="0" w:space="0" w:color="auto"/>
                <w:left w:val="none" w:sz="0" w:space="0" w:color="auto"/>
                <w:bottom w:val="none" w:sz="0" w:space="0" w:color="auto"/>
                <w:right w:val="none" w:sz="0" w:space="0" w:color="auto"/>
              </w:divBdr>
            </w:div>
          </w:divsChild>
        </w:div>
        <w:div w:id="1495562294">
          <w:marLeft w:val="0"/>
          <w:marRight w:val="0"/>
          <w:marTop w:val="0"/>
          <w:marBottom w:val="0"/>
          <w:divBdr>
            <w:top w:val="none" w:sz="0" w:space="0" w:color="auto"/>
            <w:left w:val="none" w:sz="0" w:space="0" w:color="auto"/>
            <w:bottom w:val="none" w:sz="0" w:space="0" w:color="auto"/>
            <w:right w:val="none" w:sz="0" w:space="0" w:color="auto"/>
          </w:divBdr>
          <w:divsChild>
            <w:div w:id="344207539">
              <w:marLeft w:val="0"/>
              <w:marRight w:val="0"/>
              <w:marTop w:val="0"/>
              <w:marBottom w:val="0"/>
              <w:divBdr>
                <w:top w:val="none" w:sz="0" w:space="0" w:color="auto"/>
                <w:left w:val="none" w:sz="0" w:space="0" w:color="auto"/>
                <w:bottom w:val="none" w:sz="0" w:space="0" w:color="auto"/>
                <w:right w:val="none" w:sz="0" w:space="0" w:color="auto"/>
              </w:divBdr>
            </w:div>
            <w:div w:id="536428836">
              <w:marLeft w:val="0"/>
              <w:marRight w:val="0"/>
              <w:marTop w:val="0"/>
              <w:marBottom w:val="0"/>
              <w:divBdr>
                <w:top w:val="none" w:sz="0" w:space="0" w:color="auto"/>
                <w:left w:val="none" w:sz="0" w:space="0" w:color="auto"/>
                <w:bottom w:val="none" w:sz="0" w:space="0" w:color="auto"/>
                <w:right w:val="none" w:sz="0" w:space="0" w:color="auto"/>
              </w:divBdr>
            </w:div>
          </w:divsChild>
        </w:div>
        <w:div w:id="1691106370">
          <w:marLeft w:val="0"/>
          <w:marRight w:val="0"/>
          <w:marTop w:val="0"/>
          <w:marBottom w:val="0"/>
          <w:divBdr>
            <w:top w:val="none" w:sz="0" w:space="0" w:color="auto"/>
            <w:left w:val="none" w:sz="0" w:space="0" w:color="auto"/>
            <w:bottom w:val="none" w:sz="0" w:space="0" w:color="auto"/>
            <w:right w:val="none" w:sz="0" w:space="0" w:color="auto"/>
          </w:divBdr>
          <w:divsChild>
            <w:div w:id="351150250">
              <w:marLeft w:val="0"/>
              <w:marRight w:val="0"/>
              <w:marTop w:val="0"/>
              <w:marBottom w:val="0"/>
              <w:divBdr>
                <w:top w:val="none" w:sz="0" w:space="0" w:color="auto"/>
                <w:left w:val="none" w:sz="0" w:space="0" w:color="auto"/>
                <w:bottom w:val="none" w:sz="0" w:space="0" w:color="auto"/>
                <w:right w:val="none" w:sz="0" w:space="0" w:color="auto"/>
              </w:divBdr>
            </w:div>
            <w:div w:id="889417952">
              <w:marLeft w:val="0"/>
              <w:marRight w:val="0"/>
              <w:marTop w:val="0"/>
              <w:marBottom w:val="0"/>
              <w:divBdr>
                <w:top w:val="none" w:sz="0" w:space="0" w:color="auto"/>
                <w:left w:val="none" w:sz="0" w:space="0" w:color="auto"/>
                <w:bottom w:val="none" w:sz="0" w:space="0" w:color="auto"/>
                <w:right w:val="none" w:sz="0" w:space="0" w:color="auto"/>
              </w:divBdr>
            </w:div>
          </w:divsChild>
        </w:div>
        <w:div w:id="1806118806">
          <w:marLeft w:val="0"/>
          <w:marRight w:val="0"/>
          <w:marTop w:val="0"/>
          <w:marBottom w:val="0"/>
          <w:divBdr>
            <w:top w:val="none" w:sz="0" w:space="0" w:color="auto"/>
            <w:left w:val="none" w:sz="0" w:space="0" w:color="auto"/>
            <w:bottom w:val="none" w:sz="0" w:space="0" w:color="auto"/>
            <w:right w:val="none" w:sz="0" w:space="0" w:color="auto"/>
          </w:divBdr>
          <w:divsChild>
            <w:div w:id="9845150">
              <w:marLeft w:val="0"/>
              <w:marRight w:val="0"/>
              <w:marTop w:val="0"/>
              <w:marBottom w:val="0"/>
              <w:divBdr>
                <w:top w:val="none" w:sz="0" w:space="0" w:color="auto"/>
                <w:left w:val="none" w:sz="0" w:space="0" w:color="auto"/>
                <w:bottom w:val="none" w:sz="0" w:space="0" w:color="auto"/>
                <w:right w:val="none" w:sz="0" w:space="0" w:color="auto"/>
              </w:divBdr>
            </w:div>
            <w:div w:id="225072918">
              <w:marLeft w:val="0"/>
              <w:marRight w:val="0"/>
              <w:marTop w:val="0"/>
              <w:marBottom w:val="0"/>
              <w:divBdr>
                <w:top w:val="none" w:sz="0" w:space="0" w:color="auto"/>
                <w:left w:val="none" w:sz="0" w:space="0" w:color="auto"/>
                <w:bottom w:val="none" w:sz="0" w:space="0" w:color="auto"/>
                <w:right w:val="none" w:sz="0" w:space="0" w:color="auto"/>
              </w:divBdr>
            </w:div>
            <w:div w:id="1120957598">
              <w:marLeft w:val="0"/>
              <w:marRight w:val="0"/>
              <w:marTop w:val="0"/>
              <w:marBottom w:val="0"/>
              <w:divBdr>
                <w:top w:val="none" w:sz="0" w:space="0" w:color="auto"/>
                <w:left w:val="none" w:sz="0" w:space="0" w:color="auto"/>
                <w:bottom w:val="none" w:sz="0" w:space="0" w:color="auto"/>
                <w:right w:val="none" w:sz="0" w:space="0" w:color="auto"/>
              </w:divBdr>
            </w:div>
            <w:div w:id="1824734436">
              <w:marLeft w:val="0"/>
              <w:marRight w:val="0"/>
              <w:marTop w:val="0"/>
              <w:marBottom w:val="0"/>
              <w:divBdr>
                <w:top w:val="none" w:sz="0" w:space="0" w:color="auto"/>
                <w:left w:val="none" w:sz="0" w:space="0" w:color="auto"/>
                <w:bottom w:val="none" w:sz="0" w:space="0" w:color="auto"/>
                <w:right w:val="none" w:sz="0" w:space="0" w:color="auto"/>
              </w:divBdr>
            </w:div>
          </w:divsChild>
        </w:div>
        <w:div w:id="1806660895">
          <w:marLeft w:val="0"/>
          <w:marRight w:val="0"/>
          <w:marTop w:val="0"/>
          <w:marBottom w:val="0"/>
          <w:divBdr>
            <w:top w:val="none" w:sz="0" w:space="0" w:color="auto"/>
            <w:left w:val="none" w:sz="0" w:space="0" w:color="auto"/>
            <w:bottom w:val="none" w:sz="0" w:space="0" w:color="auto"/>
            <w:right w:val="none" w:sz="0" w:space="0" w:color="auto"/>
          </w:divBdr>
          <w:divsChild>
            <w:div w:id="1076126523">
              <w:marLeft w:val="0"/>
              <w:marRight w:val="0"/>
              <w:marTop w:val="0"/>
              <w:marBottom w:val="0"/>
              <w:divBdr>
                <w:top w:val="none" w:sz="0" w:space="0" w:color="auto"/>
                <w:left w:val="none" w:sz="0" w:space="0" w:color="auto"/>
                <w:bottom w:val="none" w:sz="0" w:space="0" w:color="auto"/>
                <w:right w:val="none" w:sz="0" w:space="0" w:color="auto"/>
              </w:divBdr>
            </w:div>
            <w:div w:id="1189224849">
              <w:marLeft w:val="0"/>
              <w:marRight w:val="0"/>
              <w:marTop w:val="0"/>
              <w:marBottom w:val="0"/>
              <w:divBdr>
                <w:top w:val="none" w:sz="0" w:space="0" w:color="auto"/>
                <w:left w:val="none" w:sz="0" w:space="0" w:color="auto"/>
                <w:bottom w:val="none" w:sz="0" w:space="0" w:color="auto"/>
                <w:right w:val="none" w:sz="0" w:space="0" w:color="auto"/>
              </w:divBdr>
            </w:div>
            <w:div w:id="173385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75883">
      <w:bodyDiv w:val="1"/>
      <w:marLeft w:val="0"/>
      <w:marRight w:val="0"/>
      <w:marTop w:val="0"/>
      <w:marBottom w:val="0"/>
      <w:divBdr>
        <w:top w:val="none" w:sz="0" w:space="0" w:color="auto"/>
        <w:left w:val="none" w:sz="0" w:space="0" w:color="auto"/>
        <w:bottom w:val="none" w:sz="0" w:space="0" w:color="auto"/>
        <w:right w:val="none" w:sz="0" w:space="0" w:color="auto"/>
      </w:divBdr>
    </w:div>
    <w:div w:id="1934583497">
      <w:bodyDiv w:val="1"/>
      <w:marLeft w:val="0"/>
      <w:marRight w:val="0"/>
      <w:marTop w:val="0"/>
      <w:marBottom w:val="0"/>
      <w:divBdr>
        <w:top w:val="none" w:sz="0" w:space="0" w:color="auto"/>
        <w:left w:val="none" w:sz="0" w:space="0" w:color="auto"/>
        <w:bottom w:val="none" w:sz="0" w:space="0" w:color="auto"/>
        <w:right w:val="none" w:sz="0" w:space="0" w:color="auto"/>
      </w:divBdr>
    </w:div>
    <w:div w:id="1944803064">
      <w:bodyDiv w:val="1"/>
      <w:marLeft w:val="0"/>
      <w:marRight w:val="0"/>
      <w:marTop w:val="0"/>
      <w:marBottom w:val="0"/>
      <w:divBdr>
        <w:top w:val="none" w:sz="0" w:space="0" w:color="auto"/>
        <w:left w:val="none" w:sz="0" w:space="0" w:color="auto"/>
        <w:bottom w:val="none" w:sz="0" w:space="0" w:color="auto"/>
        <w:right w:val="none" w:sz="0" w:space="0" w:color="auto"/>
      </w:divBdr>
    </w:div>
    <w:div w:id="1983000083">
      <w:bodyDiv w:val="1"/>
      <w:marLeft w:val="0"/>
      <w:marRight w:val="0"/>
      <w:marTop w:val="0"/>
      <w:marBottom w:val="0"/>
      <w:divBdr>
        <w:top w:val="none" w:sz="0" w:space="0" w:color="auto"/>
        <w:left w:val="none" w:sz="0" w:space="0" w:color="auto"/>
        <w:bottom w:val="none" w:sz="0" w:space="0" w:color="auto"/>
        <w:right w:val="none" w:sz="0" w:space="0" w:color="auto"/>
      </w:divBdr>
    </w:div>
    <w:div w:id="1999572712">
      <w:bodyDiv w:val="1"/>
      <w:marLeft w:val="0"/>
      <w:marRight w:val="0"/>
      <w:marTop w:val="0"/>
      <w:marBottom w:val="0"/>
      <w:divBdr>
        <w:top w:val="none" w:sz="0" w:space="0" w:color="auto"/>
        <w:left w:val="none" w:sz="0" w:space="0" w:color="auto"/>
        <w:bottom w:val="none" w:sz="0" w:space="0" w:color="auto"/>
        <w:right w:val="none" w:sz="0" w:space="0" w:color="auto"/>
      </w:divBdr>
    </w:div>
    <w:div w:id="2012757005">
      <w:bodyDiv w:val="1"/>
      <w:marLeft w:val="0"/>
      <w:marRight w:val="0"/>
      <w:marTop w:val="0"/>
      <w:marBottom w:val="0"/>
      <w:divBdr>
        <w:top w:val="none" w:sz="0" w:space="0" w:color="auto"/>
        <w:left w:val="none" w:sz="0" w:space="0" w:color="auto"/>
        <w:bottom w:val="none" w:sz="0" w:space="0" w:color="auto"/>
        <w:right w:val="none" w:sz="0" w:space="0" w:color="auto"/>
      </w:divBdr>
    </w:div>
    <w:div w:id="2023236594">
      <w:bodyDiv w:val="1"/>
      <w:marLeft w:val="0"/>
      <w:marRight w:val="0"/>
      <w:marTop w:val="0"/>
      <w:marBottom w:val="0"/>
      <w:divBdr>
        <w:top w:val="none" w:sz="0" w:space="0" w:color="auto"/>
        <w:left w:val="none" w:sz="0" w:space="0" w:color="auto"/>
        <w:bottom w:val="none" w:sz="0" w:space="0" w:color="auto"/>
        <w:right w:val="none" w:sz="0" w:space="0" w:color="auto"/>
      </w:divBdr>
    </w:div>
    <w:div w:id="2030834578">
      <w:bodyDiv w:val="1"/>
      <w:marLeft w:val="0"/>
      <w:marRight w:val="0"/>
      <w:marTop w:val="0"/>
      <w:marBottom w:val="0"/>
      <w:divBdr>
        <w:top w:val="none" w:sz="0" w:space="0" w:color="auto"/>
        <w:left w:val="none" w:sz="0" w:space="0" w:color="auto"/>
        <w:bottom w:val="none" w:sz="0" w:space="0" w:color="auto"/>
        <w:right w:val="none" w:sz="0" w:space="0" w:color="auto"/>
      </w:divBdr>
    </w:div>
    <w:div w:id="2042851817">
      <w:bodyDiv w:val="1"/>
      <w:marLeft w:val="0"/>
      <w:marRight w:val="0"/>
      <w:marTop w:val="0"/>
      <w:marBottom w:val="0"/>
      <w:divBdr>
        <w:top w:val="none" w:sz="0" w:space="0" w:color="auto"/>
        <w:left w:val="none" w:sz="0" w:space="0" w:color="auto"/>
        <w:bottom w:val="none" w:sz="0" w:space="0" w:color="auto"/>
        <w:right w:val="none" w:sz="0" w:space="0" w:color="auto"/>
      </w:divBdr>
    </w:div>
    <w:div w:id="2109498453">
      <w:bodyDiv w:val="1"/>
      <w:marLeft w:val="0"/>
      <w:marRight w:val="0"/>
      <w:marTop w:val="0"/>
      <w:marBottom w:val="0"/>
      <w:divBdr>
        <w:top w:val="none" w:sz="0" w:space="0" w:color="auto"/>
        <w:left w:val="none" w:sz="0" w:space="0" w:color="auto"/>
        <w:bottom w:val="none" w:sz="0" w:space="0" w:color="auto"/>
        <w:right w:val="none" w:sz="0" w:space="0" w:color="auto"/>
      </w:divBdr>
    </w:div>
    <w:div w:id="21381798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CCcorptheme">
  <a:themeElements>
    <a:clrScheme name="LCC Corporate">
      <a:dk1>
        <a:sysClr val="windowText" lastClr="000000"/>
      </a:dk1>
      <a:lt1>
        <a:sysClr val="window" lastClr="FFFFFF"/>
      </a:lt1>
      <a:dk2>
        <a:srgbClr val="193B45"/>
      </a:dk2>
      <a:lt2>
        <a:srgbClr val="9BD5E1"/>
      </a:lt2>
      <a:accent1>
        <a:srgbClr val="6694AA"/>
      </a:accent1>
      <a:accent2>
        <a:srgbClr val="E9540D"/>
      </a:accent2>
      <a:accent3>
        <a:srgbClr val="95C159"/>
      </a:accent3>
      <a:accent4>
        <a:srgbClr val="5E4BA2"/>
      </a:accent4>
      <a:accent5>
        <a:srgbClr val="EB5278"/>
      </a:accent5>
      <a:accent6>
        <a:srgbClr val="FCBD1B"/>
      </a:accent6>
      <a:hlink>
        <a:srgbClr val="0000FF"/>
      </a:hlink>
      <a:folHlink>
        <a:srgbClr val="800080"/>
      </a:folHlink>
    </a:clrScheme>
    <a:fontScheme name="lcc theme fonts">
      <a:majorFont>
        <a:latin typeface="Verdan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LCCcorptheme" id="{00B1A147-38C3-4E7F-9B64-BD2DAF657AB2}" vid="{C3B8494C-4124-4F1B-960A-4F27C3A7EAA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30e09b2-14a8-4040-9da9-9ef8411c66ea">
      <UserInfo>
        <DisplayName>Davy, Charlotte</DisplayName>
        <AccountId>2746</AccountId>
        <AccountType/>
      </UserInfo>
      <UserInfo>
        <DisplayName>Park, Lizzy</DisplayName>
        <AccountId>844</AccountId>
        <AccountType/>
      </UserInfo>
      <UserInfo>
        <DisplayName>Scott, Jennifer</DisplayName>
        <AccountId>156</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FEE72B028BDB743BDD58FD9BE4BD47A" ma:contentTypeVersion="7" ma:contentTypeDescription="Create a new document." ma:contentTypeScope="" ma:versionID="64791bf4167649dac562bab7b068926e">
  <xsd:schema xmlns:xsd="http://www.w3.org/2001/XMLSchema" xmlns:xs="http://www.w3.org/2001/XMLSchema" xmlns:p="http://schemas.microsoft.com/office/2006/metadata/properties" xmlns:ns2="477deffa-e0a7-4aed-a2f9-dd8f4331d47e" xmlns:ns3="a30e09b2-14a8-4040-9da9-9ef8411c66ea" targetNamespace="http://schemas.microsoft.com/office/2006/metadata/properties" ma:root="true" ma:fieldsID="6427bd2bb788afc0fcff30334e6a3b38" ns2:_="" ns3:_="">
    <xsd:import namespace="477deffa-e0a7-4aed-a2f9-dd8f4331d47e"/>
    <xsd:import namespace="a30e09b2-14a8-4040-9da9-9ef8411c66ea"/>
    <xsd:element name="properties">
      <xsd:complexType>
        <xsd:sequence>
          <xsd:element name="documentManagement">
            <xsd:complexType>
              <xsd:all>
                <xsd:element ref="ns2:MediaServiceMetadata" minOccurs="0"/>
                <xsd:element ref="ns2:MediaServiceFastMetadata" minOccurs="0"/>
                <xsd:element ref="ns2:MediaServiceDocTag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deffa-e0a7-4aed-a2f9-dd8f4331d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ocTags" ma:index="10" nillable="true" ma:displayName="MediaServiceDocTags" ma:hidden="true" ma:internalName="MediaServiceDocTag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0e09b2-14a8-4040-9da9-9ef8411c66e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1E8877-B420-4EE4-96A4-3E8A0DFAE290}">
  <ds:schemaRefs>
    <ds:schemaRef ds:uri="http://schemas.microsoft.com/office/2006/documentManagement/types"/>
    <ds:schemaRef ds:uri="http://schemas.microsoft.com/office/2006/metadata/properties"/>
    <ds:schemaRef ds:uri="a30e09b2-14a8-4040-9da9-9ef8411c66ea"/>
    <ds:schemaRef ds:uri="http://purl.org/dc/elements/1.1/"/>
    <ds:schemaRef ds:uri="http://schemas.openxmlformats.org/package/2006/metadata/core-properties"/>
    <ds:schemaRef ds:uri="http://purl.org/dc/terms/"/>
    <ds:schemaRef ds:uri="477deffa-e0a7-4aed-a2f9-dd8f4331d47e"/>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55E89261-CE7F-44D1-BCA0-CE215BA608BC}">
  <ds:schemaRefs>
    <ds:schemaRef ds:uri="http://schemas.openxmlformats.org/officeDocument/2006/bibliography"/>
  </ds:schemaRefs>
</ds:datastoreItem>
</file>

<file path=customXml/itemProps3.xml><?xml version="1.0" encoding="utf-8"?>
<ds:datastoreItem xmlns:ds="http://schemas.openxmlformats.org/officeDocument/2006/customXml" ds:itemID="{9D05C5FD-5944-4A66-828E-E86E29F0494C}">
  <ds:schemaRefs>
    <ds:schemaRef ds:uri="http://schemas.microsoft.com/sharepoint/v3/contenttype/forms"/>
  </ds:schemaRefs>
</ds:datastoreItem>
</file>

<file path=customXml/itemProps4.xml><?xml version="1.0" encoding="utf-8"?>
<ds:datastoreItem xmlns:ds="http://schemas.openxmlformats.org/officeDocument/2006/customXml" ds:itemID="{F7750A5F-5031-4DB0-820E-F0D2BC061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deffa-e0a7-4aed-a2f9-dd8f4331d47e"/>
    <ds:schemaRef ds:uri="a30e09b2-14a8-4040-9da9-9ef8411c6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3535</Words>
  <Characters>20150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LCC</Company>
  <LinksUpToDate>false</LinksUpToDate>
  <CharactersWithSpaces>23638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iNCLUSIve mainstream practice guidance Leeds</dc:creator>
  <cp:keywords/>
  <dc:description/>
  <cp:lastModifiedBy>Scott, Jennifer</cp:lastModifiedBy>
  <cp:revision>3</cp:revision>
  <cp:lastPrinted>2024-09-03T12:28:00Z</cp:lastPrinted>
  <dcterms:created xsi:type="dcterms:W3CDTF">2025-10-30T11:45:00Z</dcterms:created>
  <dcterms:modified xsi:type="dcterms:W3CDTF">2025-10-30T11:46:00Z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0x0101003FEE72B028BDB743BDD58FD9BE4BD47A</vt:lpwstr>
  </property>
  <property fmtid="{D5CDD505-2E9C-101B-9397-08002B2CF9AE}" pid="3" name="Order">
    <vt:r8>100</vt:r8>
  </property>
  <property fmtid="{D5CDD505-2E9C-101B-9397-08002B2CF9AE}" pid="4" name="MediaServiceImageTags">
    <vt:lpwstr/>
  </property>
  <property fmtid="{D5CDD505-2E9C-101B-9397-08002B2CF9AE}" pid="5" name="xd_ProgID">
    <vt:lpwstr/>
  </property>
  <property fmtid="{D5CDD505-2E9C-101B-9397-08002B2CF9AE}" pid="6" name="_ColorH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2" name="xd_Signature">
    <vt:bool>false</vt:bool>
  </property>
  <property fmtid="{D5CDD505-2E9C-101B-9397-08002B2CF9AE}" pid="13" name="_Emoji">
    <vt:lpwstr/>
  </property>
  <property fmtid="{D5CDD505-2E9C-101B-9397-08002B2CF9AE}" pid="14" name="docLang">
    <vt:lpwstr>en</vt:lpwstr>
  </property>
</Properties>
</file>