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4819"/>
        <w:gridCol w:w="4820"/>
      </w:tblGrid>
      <w:tr w:rsidR="007B3D96" w:rsidRPr="004D67BD" w14:paraId="42EA3CD4" w14:textId="77777777" w:rsidTr="001B3105">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5021" w:type="dxa"/>
            <w:gridSpan w:val="3"/>
            <w:shd w:val="clear" w:color="auto" w:fill="CCCCFF" w:themeFill="background2" w:themeFillTint="33"/>
          </w:tcPr>
          <w:p w14:paraId="25477F45" w14:textId="77777777" w:rsidR="007B3D96" w:rsidRPr="00CC747B" w:rsidRDefault="007B3D96" w:rsidP="007B3D96">
            <w:pPr>
              <w:pStyle w:val="Heading1"/>
              <w:jc w:val="left"/>
              <w:rPr>
                <w:shd w:val="clear" w:color="auto" w:fill="FFFFFF"/>
              </w:rPr>
            </w:pPr>
            <w:r w:rsidRPr="00CC747B">
              <w:t>Units of Sound Intervention Guide and Record</w:t>
            </w:r>
          </w:p>
        </w:tc>
      </w:tr>
      <w:tr w:rsidR="007B3D96" w:rsidRPr="00CA76E4" w14:paraId="58E15E27" w14:textId="77777777" w:rsidTr="001B3105">
        <w:trPr>
          <w:trHeight w:val="2536"/>
        </w:trPr>
        <w:tc>
          <w:tcPr>
            <w:cnfStyle w:val="001000000000" w:firstRow="0" w:lastRow="0" w:firstColumn="1" w:lastColumn="0" w:oddVBand="0" w:evenVBand="0" w:oddHBand="0" w:evenHBand="0" w:firstRowFirstColumn="0" w:firstRowLastColumn="0" w:lastRowFirstColumn="0" w:lastRowLastColumn="0"/>
            <w:tcW w:w="5382" w:type="dxa"/>
            <w:vAlign w:val="top"/>
          </w:tcPr>
          <w:p w14:paraId="2F2C64C9" w14:textId="77777777" w:rsidR="007B3D96" w:rsidRPr="00CC747B" w:rsidRDefault="007B3D96" w:rsidP="001B3105">
            <w:pPr>
              <w:jc w:val="left"/>
              <w:rPr>
                <w:rFonts w:asciiTheme="minorHAnsi" w:hAnsiTheme="minorHAnsi" w:cstheme="minorHAnsi"/>
                <w:sz w:val="24"/>
                <w:szCs w:val="24"/>
              </w:rPr>
            </w:pPr>
            <w:r w:rsidRPr="00CC747B">
              <w:rPr>
                <w:rFonts w:asciiTheme="minorHAnsi" w:hAnsiTheme="minorHAnsi" w:cstheme="minorHAnsi"/>
                <w:b/>
                <w:sz w:val="24"/>
                <w:szCs w:val="24"/>
              </w:rPr>
              <w:t>What is it?</w:t>
            </w:r>
          </w:p>
          <w:p w14:paraId="55234FB4" w14:textId="77777777" w:rsidR="007B3D96" w:rsidRPr="00CC747B" w:rsidRDefault="007B3D96" w:rsidP="001B3105">
            <w:pPr>
              <w:jc w:val="left"/>
              <w:rPr>
                <w:rFonts w:asciiTheme="minorHAnsi" w:hAnsiTheme="minorHAnsi" w:cstheme="minorHAnsi"/>
                <w:sz w:val="24"/>
                <w:szCs w:val="24"/>
                <w:shd w:val="clear" w:color="auto" w:fill="FFFFFF"/>
              </w:rPr>
            </w:pPr>
            <w:r w:rsidRPr="00CC747B">
              <w:rPr>
                <w:rFonts w:asciiTheme="minorHAnsi" w:hAnsiTheme="minorHAnsi" w:cstheme="minorHAnsi"/>
                <w:sz w:val="24"/>
                <w:szCs w:val="24"/>
                <w:shd w:val="clear" w:color="auto" w:fill="FFFFFF"/>
              </w:rPr>
              <w:t>Units of Sound is a robust, structured, multi-sensory literacy intervention programme that works well for students with dyslexia, as well as other learners with low levels of literacy. It is computer based and can also be used at home. There are three progressive stages, each with accompanying books which show the progression and content for each stage.</w:t>
            </w:r>
          </w:p>
        </w:tc>
        <w:tc>
          <w:tcPr>
            <w:tcW w:w="4819" w:type="dxa"/>
            <w:vAlign w:val="top"/>
          </w:tcPr>
          <w:p w14:paraId="46B5A0AE" w14:textId="77777777" w:rsidR="007B3D96" w:rsidRPr="00CC747B" w:rsidRDefault="007B3D96" w:rsidP="001B3105">
            <w:pPr>
              <w:jc w:val="left"/>
              <w:cnfStyle w:val="000000000000" w:firstRow="0" w:lastRow="0" w:firstColumn="0" w:lastColumn="0" w:oddVBand="0" w:evenVBand="0" w:oddHBand="0" w:evenHBand="0" w:firstRowFirstColumn="0" w:firstRowLastColumn="0" w:lastRowFirstColumn="0" w:lastRowLastColumn="0"/>
              <w:rPr>
                <w:rStyle w:val="Strong"/>
                <w:rFonts w:cstheme="minorHAnsi"/>
                <w:sz w:val="24"/>
                <w:szCs w:val="24"/>
                <w:shd w:val="clear" w:color="auto" w:fill="FFFFFF"/>
              </w:rPr>
            </w:pPr>
            <w:r w:rsidRPr="00CC747B">
              <w:rPr>
                <w:rStyle w:val="Strong"/>
                <w:rFonts w:cstheme="minorHAnsi"/>
                <w:sz w:val="24"/>
                <w:szCs w:val="24"/>
                <w:shd w:val="clear" w:color="auto" w:fill="FFFFFF"/>
              </w:rPr>
              <w:t>Aim</w:t>
            </w:r>
          </w:p>
          <w:p w14:paraId="40E20974" w14:textId="77777777" w:rsidR="007B3D96" w:rsidRPr="00CC747B" w:rsidRDefault="007B3D96" w:rsidP="001B3105">
            <w:pPr>
              <w:jc w:val="left"/>
              <w:cnfStyle w:val="000000000000" w:firstRow="0" w:lastRow="0" w:firstColumn="0" w:lastColumn="0" w:oddVBand="0" w:evenVBand="0" w:oddHBand="0" w:evenHBand="0" w:firstRowFirstColumn="0" w:firstRowLastColumn="0" w:lastRowFirstColumn="0" w:lastRowLastColumn="0"/>
              <w:rPr>
                <w:rFonts w:cstheme="minorHAnsi"/>
                <w:sz w:val="24"/>
                <w:szCs w:val="24"/>
                <w:shd w:val="clear" w:color="auto" w:fill="FFFFFF"/>
              </w:rPr>
            </w:pPr>
            <w:r w:rsidRPr="00CC747B">
              <w:rPr>
                <w:rFonts w:cstheme="minorHAnsi"/>
                <w:sz w:val="24"/>
                <w:szCs w:val="24"/>
                <w:shd w:val="clear" w:color="auto" w:fill="FFFFFF"/>
              </w:rPr>
              <w:t>The programme supports:</w:t>
            </w:r>
          </w:p>
          <w:p w14:paraId="3A91839A" w14:textId="77777777" w:rsidR="007B3D96" w:rsidRPr="00CC747B" w:rsidRDefault="007B3D96" w:rsidP="007B3D96">
            <w:pPr>
              <w:pStyle w:val="ListParagraph"/>
              <w:numPr>
                <w:ilvl w:val="0"/>
                <w:numId w:val="31"/>
              </w:numPr>
              <w:spacing w:before="0" w:after="0"/>
              <w:contextualSpacing/>
              <w:jc w:val="left"/>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CC747B">
              <w:rPr>
                <w:rFonts w:cstheme="minorHAnsi"/>
                <w:sz w:val="24"/>
                <w:szCs w:val="24"/>
                <w:shd w:val="clear" w:color="auto" w:fill="FFFFFF"/>
              </w:rPr>
              <w:t>Single word reading, passage reading accuracy, fluency, and comprehension.</w:t>
            </w:r>
          </w:p>
          <w:p w14:paraId="7B728A53" w14:textId="77777777" w:rsidR="007B3D96" w:rsidRPr="00CC747B" w:rsidRDefault="007B3D96" w:rsidP="007B3D96">
            <w:pPr>
              <w:pStyle w:val="ListParagraph"/>
              <w:numPr>
                <w:ilvl w:val="0"/>
                <w:numId w:val="31"/>
              </w:numPr>
              <w:spacing w:before="0" w:after="0"/>
              <w:contextualSpacing/>
              <w:jc w:val="left"/>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CC747B">
              <w:rPr>
                <w:rFonts w:cstheme="minorHAnsi"/>
                <w:sz w:val="24"/>
                <w:szCs w:val="24"/>
                <w:shd w:val="clear" w:color="auto" w:fill="FFFFFF"/>
              </w:rPr>
              <w:t>Spelling</w:t>
            </w:r>
          </w:p>
          <w:p w14:paraId="74319B1E" w14:textId="77777777" w:rsidR="007B3D96" w:rsidRPr="00CC747B" w:rsidRDefault="007B3D96" w:rsidP="007B3D96">
            <w:pPr>
              <w:pStyle w:val="ListParagraph"/>
              <w:numPr>
                <w:ilvl w:val="0"/>
                <w:numId w:val="31"/>
              </w:numPr>
              <w:spacing w:before="0" w:after="0"/>
              <w:contextualSpacing/>
              <w:jc w:val="left"/>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CC747B">
              <w:rPr>
                <w:rFonts w:cstheme="minorHAnsi"/>
                <w:sz w:val="24"/>
                <w:szCs w:val="24"/>
                <w:shd w:val="clear" w:color="auto" w:fill="FFFFFF"/>
              </w:rPr>
              <w:t>Typing to dictation</w:t>
            </w:r>
          </w:p>
          <w:p w14:paraId="2E18CF9A" w14:textId="77777777" w:rsidR="007B3D96" w:rsidRPr="00CC747B" w:rsidRDefault="007B3D96" w:rsidP="007B3D96">
            <w:pPr>
              <w:pStyle w:val="ListParagraph"/>
              <w:numPr>
                <w:ilvl w:val="0"/>
                <w:numId w:val="31"/>
              </w:numPr>
              <w:spacing w:before="0" w:after="0"/>
              <w:contextualSpacing/>
              <w:jc w:val="left"/>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CC747B">
              <w:rPr>
                <w:rFonts w:cstheme="minorHAnsi"/>
                <w:sz w:val="24"/>
                <w:szCs w:val="24"/>
                <w:shd w:val="clear" w:color="auto" w:fill="FFFFFF"/>
              </w:rPr>
              <w:t>Memory development.</w:t>
            </w:r>
          </w:p>
          <w:p w14:paraId="08E10A9C" w14:textId="77777777" w:rsidR="007B3D96" w:rsidRPr="00CC747B" w:rsidRDefault="007B3D96" w:rsidP="001B3105">
            <w:pPr>
              <w:jc w:val="left"/>
              <w:cnfStyle w:val="000000000000" w:firstRow="0" w:lastRow="0" w:firstColumn="0" w:lastColumn="0" w:oddVBand="0" w:evenVBand="0" w:oddHBand="0" w:evenHBand="0" w:firstRowFirstColumn="0" w:firstRowLastColumn="0" w:lastRowFirstColumn="0" w:lastRowLastColumn="0"/>
              <w:rPr>
                <w:rFonts w:cstheme="minorHAnsi"/>
                <w:sz w:val="24"/>
                <w:szCs w:val="24"/>
              </w:rPr>
            </w:pPr>
          </w:p>
          <w:p w14:paraId="3C60B6F9" w14:textId="77777777" w:rsidR="007B3D96" w:rsidRPr="00CC747B" w:rsidRDefault="007B3D96" w:rsidP="001B3105">
            <w:pPr>
              <w:jc w:val="left"/>
              <w:cnfStyle w:val="000000000000" w:firstRow="0" w:lastRow="0" w:firstColumn="0" w:lastColumn="0" w:oddVBand="0" w:evenVBand="0" w:oddHBand="0" w:evenHBand="0" w:firstRowFirstColumn="0" w:firstRowLastColumn="0" w:lastRowFirstColumn="0" w:lastRowLastColumn="0"/>
              <w:rPr>
                <w:rFonts w:eastAsia="Verdana" w:cs="Verdana"/>
                <w:sz w:val="24"/>
                <w:szCs w:val="24"/>
              </w:rPr>
            </w:pPr>
            <w:hyperlink r:id="rId11">
              <w:r w:rsidRPr="00CC747B">
                <w:rPr>
                  <w:rStyle w:val="Hyperlink"/>
                  <w:rFonts w:eastAsia="Verdana" w:cs="Verdana"/>
                  <w:sz w:val="24"/>
                  <w:szCs w:val="24"/>
                </w:rPr>
                <w:t>Units of Sound - NISAI GROUP</w:t>
              </w:r>
            </w:hyperlink>
          </w:p>
          <w:p w14:paraId="6558400D" w14:textId="77777777" w:rsidR="007B3D96" w:rsidRPr="00CC747B" w:rsidRDefault="007B3D96" w:rsidP="001B3105">
            <w:pPr>
              <w:jc w:val="left"/>
              <w:cnfStyle w:val="000000000000" w:firstRow="0" w:lastRow="0" w:firstColumn="0" w:lastColumn="0" w:oddVBand="0" w:evenVBand="0" w:oddHBand="0" w:evenHBand="0" w:firstRowFirstColumn="0" w:firstRowLastColumn="0" w:lastRowFirstColumn="0" w:lastRowLastColumn="0"/>
              <w:rPr>
                <w:sz w:val="24"/>
                <w:szCs w:val="24"/>
              </w:rPr>
            </w:pPr>
          </w:p>
        </w:tc>
        <w:tc>
          <w:tcPr>
            <w:tcW w:w="4820" w:type="dxa"/>
            <w:vAlign w:val="top"/>
          </w:tcPr>
          <w:p w14:paraId="059E2B83" w14:textId="77777777" w:rsidR="007B3D96" w:rsidRDefault="007B3D96" w:rsidP="001B3105">
            <w:pPr>
              <w:jc w:val="left"/>
              <w:cnfStyle w:val="000000000000" w:firstRow="0" w:lastRow="0" w:firstColumn="0" w:lastColumn="0" w:oddVBand="0" w:evenVBand="0" w:oddHBand="0" w:evenHBand="0" w:firstRowFirstColumn="0" w:firstRowLastColumn="0" w:lastRowFirstColumn="0" w:lastRowLastColumn="0"/>
              <w:rPr>
                <w:rFonts w:cstheme="minorHAnsi"/>
                <w:b/>
                <w:sz w:val="24"/>
                <w:szCs w:val="24"/>
                <w:shd w:val="clear" w:color="auto" w:fill="FFFFFF"/>
              </w:rPr>
            </w:pPr>
            <w:r w:rsidRPr="00CC747B">
              <w:rPr>
                <w:rFonts w:cstheme="minorHAnsi"/>
                <w:b/>
                <w:sz w:val="24"/>
                <w:szCs w:val="24"/>
                <w:shd w:val="clear" w:color="auto" w:fill="FFFFFF"/>
              </w:rPr>
              <w:t>Age range</w:t>
            </w:r>
          </w:p>
          <w:p w14:paraId="1FF7EC93" w14:textId="77777777" w:rsidR="007B3D96" w:rsidRPr="00CC747B" w:rsidRDefault="007B3D96" w:rsidP="001B3105">
            <w:pPr>
              <w:jc w:val="left"/>
              <w:cnfStyle w:val="000000000000" w:firstRow="0" w:lastRow="0" w:firstColumn="0" w:lastColumn="0" w:oddVBand="0" w:evenVBand="0" w:oddHBand="0" w:evenHBand="0" w:firstRowFirstColumn="0" w:firstRowLastColumn="0" w:lastRowFirstColumn="0" w:lastRowLastColumn="0"/>
              <w:rPr>
                <w:rFonts w:cstheme="minorHAnsi"/>
                <w:b/>
                <w:sz w:val="24"/>
                <w:szCs w:val="24"/>
                <w:shd w:val="clear" w:color="auto" w:fill="FFFFFF"/>
              </w:rPr>
            </w:pPr>
          </w:p>
          <w:p w14:paraId="053B8EC9" w14:textId="77777777" w:rsidR="007B3D96" w:rsidRPr="00CC747B" w:rsidRDefault="007B3D96" w:rsidP="001B3105">
            <w:pPr>
              <w:jc w:val="left"/>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CC747B">
              <w:rPr>
                <w:rFonts w:cstheme="minorHAnsi"/>
                <w:sz w:val="24"/>
                <w:szCs w:val="24"/>
              </w:rPr>
              <w:t>Age 8 to adult – can be used at school, college, home or work.</w:t>
            </w:r>
          </w:p>
        </w:tc>
      </w:tr>
      <w:tr w:rsidR="007B3D96" w:rsidRPr="00CA76E4" w14:paraId="66374E7C" w14:textId="77777777" w:rsidTr="001B3105">
        <w:trPr>
          <w:trHeight w:val="3268"/>
        </w:trPr>
        <w:tc>
          <w:tcPr>
            <w:cnfStyle w:val="001000000000" w:firstRow="0" w:lastRow="0" w:firstColumn="1" w:lastColumn="0" w:oddVBand="0" w:evenVBand="0" w:oddHBand="0" w:evenHBand="0" w:firstRowFirstColumn="0" w:firstRowLastColumn="0" w:lastRowFirstColumn="0" w:lastRowLastColumn="0"/>
            <w:tcW w:w="5382" w:type="dxa"/>
            <w:vAlign w:val="top"/>
          </w:tcPr>
          <w:p w14:paraId="58E5F3A8" w14:textId="77777777" w:rsidR="007B3D96" w:rsidRDefault="007B3D96" w:rsidP="001B3105">
            <w:pPr>
              <w:jc w:val="left"/>
              <w:rPr>
                <w:rFonts w:cstheme="minorHAnsi"/>
                <w:sz w:val="24"/>
                <w:szCs w:val="24"/>
              </w:rPr>
            </w:pPr>
            <w:r w:rsidRPr="00CC747B">
              <w:rPr>
                <w:rFonts w:asciiTheme="minorHAnsi" w:hAnsiTheme="minorHAnsi" w:cstheme="minorHAnsi"/>
                <w:b/>
                <w:sz w:val="24"/>
                <w:szCs w:val="24"/>
              </w:rPr>
              <w:t>How delivered</w:t>
            </w:r>
            <w:r w:rsidRPr="00CC747B">
              <w:rPr>
                <w:rFonts w:asciiTheme="minorHAnsi" w:hAnsiTheme="minorHAnsi" w:cstheme="minorHAnsi"/>
                <w:sz w:val="24"/>
                <w:szCs w:val="24"/>
              </w:rPr>
              <w:t xml:space="preserve"> (including staff, frequency, duration, and training required)</w:t>
            </w:r>
          </w:p>
          <w:p w14:paraId="08C146AE" w14:textId="77777777" w:rsidR="007B3D96" w:rsidRPr="00CC747B" w:rsidRDefault="007B3D96" w:rsidP="001B3105">
            <w:pPr>
              <w:jc w:val="left"/>
              <w:rPr>
                <w:rFonts w:asciiTheme="minorHAnsi" w:hAnsiTheme="minorHAnsi" w:cstheme="minorHAnsi"/>
                <w:sz w:val="24"/>
                <w:szCs w:val="24"/>
              </w:rPr>
            </w:pPr>
          </w:p>
          <w:p w14:paraId="79C14218" w14:textId="77777777" w:rsidR="007B3D96" w:rsidRPr="00CC747B" w:rsidRDefault="007B3D96" w:rsidP="001B3105">
            <w:pPr>
              <w:jc w:val="left"/>
              <w:rPr>
                <w:rFonts w:asciiTheme="minorHAnsi" w:hAnsiTheme="minorHAnsi" w:cstheme="minorHAnsi"/>
                <w:sz w:val="24"/>
                <w:szCs w:val="24"/>
              </w:rPr>
            </w:pPr>
            <w:r w:rsidRPr="00CC747B">
              <w:rPr>
                <w:rFonts w:asciiTheme="minorHAnsi" w:hAnsiTheme="minorHAnsi" w:cstheme="minorHAnsi"/>
                <w:sz w:val="24"/>
                <w:szCs w:val="24"/>
              </w:rPr>
              <w:t>At least 3 x 30 minutes a week. Units of Sound can be delivered as a group, as work is personalised for each pupil. The group can be managed by a teaching assistant who must have completed the Practitioner’s Course.</w:t>
            </w:r>
          </w:p>
          <w:p w14:paraId="06119E77" w14:textId="77777777" w:rsidR="007B3D96" w:rsidRPr="00CC747B" w:rsidRDefault="007B3D96" w:rsidP="001B3105">
            <w:pPr>
              <w:jc w:val="left"/>
              <w:rPr>
                <w:rFonts w:asciiTheme="minorHAnsi" w:hAnsiTheme="minorHAnsi" w:cstheme="minorHAnsi"/>
                <w:sz w:val="24"/>
                <w:szCs w:val="24"/>
              </w:rPr>
            </w:pPr>
            <w:r w:rsidRPr="00CC747B">
              <w:rPr>
                <w:rFonts w:asciiTheme="minorHAnsi" w:hAnsiTheme="minorHAnsi" w:cstheme="minorHAnsi"/>
                <w:sz w:val="24"/>
                <w:szCs w:val="24"/>
              </w:rPr>
              <w:t>Units of Sound can be fitted flexibly into the school timetable or done partly at home.</w:t>
            </w:r>
          </w:p>
          <w:p w14:paraId="6CF8E590" w14:textId="77777777" w:rsidR="007B3D96" w:rsidRPr="00CC747B" w:rsidRDefault="007B3D96" w:rsidP="001B3105">
            <w:pPr>
              <w:jc w:val="left"/>
              <w:rPr>
                <w:rFonts w:asciiTheme="minorHAnsi" w:hAnsiTheme="minorHAnsi" w:cstheme="minorHAnsi"/>
                <w:sz w:val="24"/>
                <w:szCs w:val="24"/>
              </w:rPr>
            </w:pPr>
            <w:r w:rsidRPr="00CC747B">
              <w:rPr>
                <w:rFonts w:asciiTheme="minorHAnsi" w:hAnsiTheme="minorHAnsi" w:cstheme="minorHAnsi"/>
                <w:sz w:val="24"/>
                <w:szCs w:val="24"/>
              </w:rPr>
              <w:t>Students record, listen back and self-assess their reading and spelling.</w:t>
            </w:r>
          </w:p>
          <w:p w14:paraId="238BB735" w14:textId="77777777" w:rsidR="007B3D96" w:rsidRPr="00CC747B" w:rsidRDefault="007B3D96" w:rsidP="001B3105">
            <w:pPr>
              <w:jc w:val="left"/>
              <w:rPr>
                <w:rFonts w:asciiTheme="minorHAnsi" w:hAnsiTheme="minorHAnsi" w:cstheme="minorHAnsi"/>
                <w:sz w:val="24"/>
                <w:szCs w:val="24"/>
              </w:rPr>
            </w:pPr>
            <w:r w:rsidRPr="00CC747B">
              <w:rPr>
                <w:rFonts w:asciiTheme="minorHAnsi" w:hAnsiTheme="minorHAnsi" w:cstheme="minorHAnsi"/>
                <w:sz w:val="24"/>
                <w:szCs w:val="24"/>
              </w:rPr>
              <w:t>Reading is monitored 1:1 using the additional reading materials at regular intervals.</w:t>
            </w:r>
          </w:p>
          <w:p w14:paraId="42002354" w14:textId="77777777" w:rsidR="007B3D96" w:rsidRPr="00CC747B" w:rsidRDefault="007B3D96" w:rsidP="001B3105">
            <w:pPr>
              <w:jc w:val="left"/>
              <w:rPr>
                <w:rFonts w:asciiTheme="minorHAnsi" w:hAnsiTheme="minorHAnsi" w:cstheme="minorHAnsi"/>
                <w:sz w:val="24"/>
                <w:szCs w:val="24"/>
              </w:rPr>
            </w:pPr>
          </w:p>
        </w:tc>
        <w:tc>
          <w:tcPr>
            <w:tcW w:w="4819" w:type="dxa"/>
            <w:vAlign w:val="top"/>
          </w:tcPr>
          <w:p w14:paraId="1A581467" w14:textId="77777777" w:rsidR="007B3D96" w:rsidRDefault="007B3D96" w:rsidP="001B3105">
            <w:pPr>
              <w:jc w:val="left"/>
              <w:cnfStyle w:val="000000000000" w:firstRow="0" w:lastRow="0" w:firstColumn="0" w:lastColumn="0" w:oddVBand="0" w:evenVBand="0" w:oddHBand="0" w:evenHBand="0" w:firstRowFirstColumn="0" w:firstRowLastColumn="0" w:lastRowFirstColumn="0" w:lastRowLastColumn="0"/>
              <w:rPr>
                <w:rFonts w:cstheme="minorHAnsi"/>
                <w:b/>
                <w:sz w:val="24"/>
                <w:szCs w:val="24"/>
              </w:rPr>
            </w:pPr>
            <w:r w:rsidRPr="00CC747B">
              <w:rPr>
                <w:rFonts w:cstheme="minorHAnsi"/>
                <w:b/>
                <w:sz w:val="24"/>
                <w:szCs w:val="24"/>
              </w:rPr>
              <w:t>Resources</w:t>
            </w:r>
          </w:p>
          <w:p w14:paraId="40136073" w14:textId="77777777" w:rsidR="007B3D96" w:rsidRPr="00CC747B" w:rsidRDefault="007B3D96" w:rsidP="001B3105">
            <w:pPr>
              <w:jc w:val="left"/>
              <w:cnfStyle w:val="000000000000" w:firstRow="0" w:lastRow="0" w:firstColumn="0" w:lastColumn="0" w:oddVBand="0" w:evenVBand="0" w:oddHBand="0" w:evenHBand="0" w:firstRowFirstColumn="0" w:firstRowLastColumn="0" w:lastRowFirstColumn="0" w:lastRowLastColumn="0"/>
              <w:rPr>
                <w:rFonts w:cstheme="minorHAnsi"/>
                <w:b/>
                <w:sz w:val="24"/>
                <w:szCs w:val="24"/>
              </w:rPr>
            </w:pPr>
          </w:p>
          <w:p w14:paraId="4267FBFC" w14:textId="77777777" w:rsidR="007B3D96" w:rsidRPr="00CC747B" w:rsidRDefault="007B3D96" w:rsidP="007B3D96">
            <w:pPr>
              <w:pStyle w:val="ListParagraph"/>
              <w:numPr>
                <w:ilvl w:val="0"/>
                <w:numId w:val="32"/>
              </w:numPr>
              <w:spacing w:before="0" w:after="0"/>
              <w:contextualSpacing/>
              <w:jc w:val="left"/>
              <w:cnfStyle w:val="000000000000" w:firstRow="0" w:lastRow="0" w:firstColumn="0" w:lastColumn="0" w:oddVBand="0" w:evenVBand="0" w:oddHBand="0" w:evenHBand="0" w:firstRowFirstColumn="0" w:firstRowLastColumn="0" w:lastRowFirstColumn="0" w:lastRowLastColumn="0"/>
              <w:rPr>
                <w:sz w:val="24"/>
                <w:szCs w:val="24"/>
              </w:rPr>
            </w:pPr>
            <w:r w:rsidRPr="00CC747B">
              <w:rPr>
                <w:sz w:val="24"/>
                <w:szCs w:val="24"/>
              </w:rPr>
              <w:t xml:space="preserve">Computer with sound capabilities for playback and recording, that has an </w:t>
            </w:r>
            <w:proofErr w:type="gramStart"/>
            <w:r w:rsidRPr="00CC747B">
              <w:rPr>
                <w:sz w:val="24"/>
                <w:szCs w:val="24"/>
              </w:rPr>
              <w:t>up to date</w:t>
            </w:r>
            <w:proofErr w:type="gramEnd"/>
            <w:r w:rsidRPr="00CC747B">
              <w:rPr>
                <w:sz w:val="24"/>
                <w:szCs w:val="24"/>
              </w:rPr>
              <w:t xml:space="preserve"> version of Adobe Flash Player.</w:t>
            </w:r>
          </w:p>
          <w:p w14:paraId="2A3AD514" w14:textId="77777777" w:rsidR="007B3D96" w:rsidRPr="00CC747B" w:rsidRDefault="007B3D96" w:rsidP="007B3D96">
            <w:pPr>
              <w:pStyle w:val="ListParagraph"/>
              <w:numPr>
                <w:ilvl w:val="0"/>
                <w:numId w:val="32"/>
              </w:numPr>
              <w:spacing w:before="0" w:after="0"/>
              <w:contextualSpacing/>
              <w:jc w:val="left"/>
              <w:cnfStyle w:val="000000000000" w:firstRow="0" w:lastRow="0" w:firstColumn="0" w:lastColumn="0" w:oddVBand="0" w:evenVBand="0" w:oddHBand="0" w:evenHBand="0" w:firstRowFirstColumn="0" w:firstRowLastColumn="0" w:lastRowFirstColumn="0" w:lastRowLastColumn="0"/>
              <w:rPr>
                <w:sz w:val="24"/>
                <w:szCs w:val="24"/>
              </w:rPr>
            </w:pPr>
            <w:r w:rsidRPr="00CC747B">
              <w:rPr>
                <w:sz w:val="24"/>
                <w:szCs w:val="24"/>
              </w:rPr>
              <w:t>Good quality headset with microphone connected, ideally noise cancelling. (Technical support may be needed to install the programme.)</w:t>
            </w:r>
          </w:p>
          <w:p w14:paraId="2E0D34A3" w14:textId="77777777" w:rsidR="007B3D96" w:rsidRPr="00CC747B" w:rsidRDefault="007B3D96" w:rsidP="007B3D96">
            <w:pPr>
              <w:pStyle w:val="ListParagraph"/>
              <w:numPr>
                <w:ilvl w:val="0"/>
                <w:numId w:val="32"/>
              </w:numPr>
              <w:spacing w:before="0" w:after="0"/>
              <w:contextualSpacing/>
              <w:jc w:val="left"/>
              <w:cnfStyle w:val="000000000000" w:firstRow="0" w:lastRow="0" w:firstColumn="0" w:lastColumn="0" w:oddVBand="0" w:evenVBand="0" w:oddHBand="0" w:evenHBand="0" w:firstRowFirstColumn="0" w:firstRowLastColumn="0" w:lastRowFirstColumn="0" w:lastRowLastColumn="0"/>
              <w:rPr>
                <w:sz w:val="24"/>
                <w:szCs w:val="24"/>
              </w:rPr>
            </w:pPr>
            <w:r w:rsidRPr="00CC747B">
              <w:rPr>
                <w:sz w:val="24"/>
                <w:szCs w:val="24"/>
              </w:rPr>
              <w:t>Units of Sound licence(s)</w:t>
            </w:r>
          </w:p>
          <w:p w14:paraId="4BA918EC" w14:textId="77777777" w:rsidR="007B3D96" w:rsidRPr="00CC747B" w:rsidRDefault="007B3D96" w:rsidP="001B3105">
            <w:pPr>
              <w:jc w:val="left"/>
              <w:cnfStyle w:val="000000000000" w:firstRow="0" w:lastRow="0" w:firstColumn="0" w:lastColumn="0" w:oddVBand="0" w:evenVBand="0" w:oddHBand="0" w:evenHBand="0" w:firstRowFirstColumn="0" w:firstRowLastColumn="0" w:lastRowFirstColumn="0" w:lastRowLastColumn="0"/>
              <w:rPr>
                <w:sz w:val="24"/>
                <w:szCs w:val="24"/>
              </w:rPr>
            </w:pPr>
          </w:p>
          <w:p w14:paraId="312DE90E" w14:textId="77777777" w:rsidR="007B3D96" w:rsidRPr="00CC747B" w:rsidRDefault="007B3D96" w:rsidP="001B3105">
            <w:pPr>
              <w:jc w:val="left"/>
              <w:cnfStyle w:val="000000000000" w:firstRow="0" w:lastRow="0" w:firstColumn="0" w:lastColumn="0" w:oddVBand="0" w:evenVBand="0" w:oddHBand="0" w:evenHBand="0" w:firstRowFirstColumn="0" w:firstRowLastColumn="0" w:lastRowFirstColumn="0" w:lastRowLastColumn="0"/>
              <w:rPr>
                <w:sz w:val="24"/>
                <w:szCs w:val="24"/>
              </w:rPr>
            </w:pPr>
            <w:r w:rsidRPr="00CC747B">
              <w:rPr>
                <w:sz w:val="24"/>
                <w:szCs w:val="24"/>
              </w:rPr>
              <w:t>There is also a version tailored for use for families at home which can be used on any device.</w:t>
            </w:r>
          </w:p>
          <w:p w14:paraId="49529753" w14:textId="77777777" w:rsidR="007B3D96" w:rsidRPr="00CC747B" w:rsidRDefault="007B3D96" w:rsidP="001B3105">
            <w:pPr>
              <w:jc w:val="lef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4820" w:type="dxa"/>
            <w:vAlign w:val="top"/>
          </w:tcPr>
          <w:p w14:paraId="008431CF" w14:textId="77777777" w:rsidR="007B3D96" w:rsidRDefault="007B3D96" w:rsidP="001B3105">
            <w:pPr>
              <w:jc w:val="left"/>
              <w:cnfStyle w:val="000000000000" w:firstRow="0" w:lastRow="0" w:firstColumn="0" w:lastColumn="0" w:oddVBand="0" w:evenVBand="0" w:oddHBand="0" w:evenHBand="0" w:firstRowFirstColumn="0" w:firstRowLastColumn="0" w:lastRowFirstColumn="0" w:lastRowLastColumn="0"/>
              <w:rPr>
                <w:rFonts w:cstheme="minorHAnsi"/>
                <w:b/>
                <w:sz w:val="24"/>
                <w:szCs w:val="24"/>
              </w:rPr>
            </w:pPr>
            <w:r w:rsidRPr="00CC747B">
              <w:rPr>
                <w:rFonts w:cstheme="minorHAnsi"/>
                <w:b/>
                <w:sz w:val="24"/>
                <w:szCs w:val="24"/>
              </w:rPr>
              <w:t>Suggested criteria for baseline information and monitoring impact:</w:t>
            </w:r>
          </w:p>
          <w:p w14:paraId="6A777FD4" w14:textId="77777777" w:rsidR="007B3D96" w:rsidRPr="00CC747B" w:rsidRDefault="007B3D96" w:rsidP="001B3105">
            <w:pPr>
              <w:jc w:val="left"/>
              <w:cnfStyle w:val="000000000000" w:firstRow="0" w:lastRow="0" w:firstColumn="0" w:lastColumn="0" w:oddVBand="0" w:evenVBand="0" w:oddHBand="0" w:evenHBand="0" w:firstRowFirstColumn="0" w:firstRowLastColumn="0" w:lastRowFirstColumn="0" w:lastRowLastColumn="0"/>
              <w:rPr>
                <w:rFonts w:cstheme="minorHAnsi"/>
                <w:b/>
                <w:sz w:val="24"/>
                <w:szCs w:val="24"/>
              </w:rPr>
            </w:pPr>
          </w:p>
          <w:p w14:paraId="056FD99D" w14:textId="77777777" w:rsidR="007B3D96" w:rsidRPr="00CC747B" w:rsidRDefault="007B3D96" w:rsidP="001B3105">
            <w:pPr>
              <w:jc w:val="left"/>
              <w:cnfStyle w:val="000000000000" w:firstRow="0" w:lastRow="0" w:firstColumn="0" w:lastColumn="0" w:oddVBand="0" w:evenVBand="0" w:oddHBand="0" w:evenHBand="0" w:firstRowFirstColumn="0" w:firstRowLastColumn="0" w:lastRowFirstColumn="0" w:lastRowLastColumn="0"/>
              <w:rPr>
                <w:rFonts w:cstheme="minorHAnsi"/>
                <w:bCs/>
                <w:sz w:val="24"/>
                <w:szCs w:val="24"/>
                <w:shd w:val="clear" w:color="auto" w:fill="FFFFFF"/>
              </w:rPr>
            </w:pPr>
            <w:r w:rsidRPr="00CC747B">
              <w:rPr>
                <w:rFonts w:cstheme="minorHAnsi"/>
                <w:sz w:val="24"/>
                <w:szCs w:val="24"/>
                <w:shd w:val="clear" w:color="auto" w:fill="FFFFFF"/>
              </w:rPr>
              <w:t xml:space="preserve">This programme can follow on from </w:t>
            </w:r>
            <w:r w:rsidRPr="00CC747B">
              <w:rPr>
                <w:rFonts w:cstheme="minorHAnsi"/>
                <w:bCs/>
                <w:sz w:val="24"/>
                <w:szCs w:val="24"/>
                <w:shd w:val="clear" w:color="auto" w:fill="FFFFFF"/>
              </w:rPr>
              <w:t>Active Literacy Kit; pupils will be ready to access it when they have reached the final exercises.</w:t>
            </w:r>
          </w:p>
          <w:p w14:paraId="2EFC02B3" w14:textId="77777777" w:rsidR="007B3D96" w:rsidRPr="00CC747B" w:rsidRDefault="007B3D96" w:rsidP="001B3105">
            <w:pPr>
              <w:jc w:val="left"/>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CC747B">
              <w:rPr>
                <w:rFonts w:cstheme="minorHAnsi"/>
                <w:sz w:val="24"/>
                <w:szCs w:val="24"/>
              </w:rPr>
              <w:t>A standardised reading and spelling test (e.g. Salford, YARC, WRAT 5) should be administered at the start and retesting carried out after 20 weeks.</w:t>
            </w:r>
          </w:p>
          <w:p w14:paraId="15005C61" w14:textId="77777777" w:rsidR="007B3D96" w:rsidRPr="00CC747B" w:rsidRDefault="007B3D96" w:rsidP="001B3105">
            <w:pPr>
              <w:jc w:val="left"/>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CC747B">
              <w:rPr>
                <w:rFonts w:cstheme="minorHAnsi"/>
                <w:sz w:val="24"/>
                <w:szCs w:val="24"/>
              </w:rPr>
              <w:t>A management system is built into the programme so that progress can be monitored. Detailed reports can be produced.</w:t>
            </w:r>
          </w:p>
          <w:p w14:paraId="49E4B66D" w14:textId="77777777" w:rsidR="007B3D96" w:rsidRPr="00CC747B" w:rsidRDefault="007B3D96" w:rsidP="001B3105">
            <w:pPr>
              <w:jc w:val="left"/>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14:paraId="543AA168" w14:textId="77777777" w:rsidR="00BA6447" w:rsidRPr="003954A4" w:rsidRDefault="00BA6447" w:rsidP="003954A4"/>
    <w:sectPr w:rsidR="00BA6447" w:rsidRPr="003954A4" w:rsidSect="00ED1631">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1440"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BF526" w14:textId="77777777" w:rsidR="00283948" w:rsidRPr="00C6783D" w:rsidRDefault="00283948" w:rsidP="00817007">
      <w:pPr>
        <w:spacing w:after="0" w:line="240" w:lineRule="auto"/>
      </w:pPr>
      <w:r w:rsidRPr="00C6783D">
        <w:separator/>
      </w:r>
    </w:p>
  </w:endnote>
  <w:endnote w:type="continuationSeparator" w:id="0">
    <w:p w14:paraId="61D2FCFE" w14:textId="77777777" w:rsidR="00283948" w:rsidRPr="00C6783D" w:rsidRDefault="00283948" w:rsidP="00817007">
      <w:pPr>
        <w:spacing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DA391" w14:textId="77777777" w:rsidR="003954A4" w:rsidRDefault="00395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4EA95FEC"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93957" w14:textId="77777777" w:rsidR="003954A4" w:rsidRDefault="00395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A8080" w14:textId="77777777" w:rsidR="00283948" w:rsidRPr="00C6783D" w:rsidRDefault="00283948" w:rsidP="00817007">
      <w:pPr>
        <w:spacing w:after="0" w:line="240" w:lineRule="auto"/>
      </w:pPr>
      <w:r w:rsidRPr="00C6783D">
        <w:separator/>
      </w:r>
    </w:p>
  </w:footnote>
  <w:footnote w:type="continuationSeparator" w:id="0">
    <w:p w14:paraId="7F7B5E3B" w14:textId="77777777" w:rsidR="00283948" w:rsidRPr="00C6783D" w:rsidRDefault="00283948" w:rsidP="00817007">
      <w:pPr>
        <w:spacing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BEC1E" w14:textId="77777777" w:rsidR="003954A4" w:rsidRDefault="00395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E1777"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1ACD95D4" wp14:editId="5BF9A2EE">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442084DD"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ACD95D4"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442084DD"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12EC7827" wp14:editId="14CA3508">
          <wp:simplePos x="0" y="0"/>
          <mc:AlternateContent>
            <mc:Choice Requires="wp14">
              <wp:positionH relativeFrom="page">
                <wp14:pctPosHOffset>85000</wp14:pctPosHOffset>
              </wp:positionH>
            </mc:Choice>
            <mc:Fallback>
              <wp:positionH relativeFrom="page">
                <wp:posOffset>9088120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2C61249C" wp14:editId="25C6510F">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85000</wp14:pctWidth>
              </wp14:sizeRelH>
              <wp14:sizeRelV relativeFrom="margin">
                <wp14:pctHeight>0</wp14:pctHeight>
              </wp14:sizeRelV>
            </wp:anchor>
          </w:drawing>
        </mc:Choice>
        <mc:Fallback>
          <w:pict>
            <v:rect w14:anchorId="718A6820" id="Rectangle 7" o:spid="_x0000_s1026" style="position:absolute;margin-left:0;margin-top:36pt;width:365.05pt;height:5.75pt;z-index:-251657216;visibility:visible;mso-wrap-style:square;mso-width-percent:850;mso-height-percent:0;mso-wrap-distance-left:9pt;mso-wrap-distance-top:0;mso-wrap-distance-right:9pt;mso-wrap-distance-bottom:0;mso-position-horizontal:left;mso-position-horizontal-relative:page;mso-position-vertical:absolute;mso-position-vertical-relative:text;mso-width-percent:85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42BE8" w14:textId="77777777" w:rsidR="003954A4" w:rsidRDefault="00395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8.25pt;height:8.2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7C7A4D"/>
    <w:multiLevelType w:val="hybridMultilevel"/>
    <w:tmpl w:val="514E8F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A2F2091"/>
    <w:multiLevelType w:val="hybridMultilevel"/>
    <w:tmpl w:val="0C046B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6"/>
  </w:num>
  <w:num w:numId="2" w16cid:durableId="1959330413">
    <w:abstractNumId w:val="9"/>
  </w:num>
  <w:num w:numId="3" w16cid:durableId="74284923">
    <w:abstractNumId w:val="23"/>
  </w:num>
  <w:num w:numId="4" w16cid:durableId="972365782">
    <w:abstractNumId w:val="14"/>
  </w:num>
  <w:num w:numId="5" w16cid:durableId="988946648">
    <w:abstractNumId w:val="18"/>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5"/>
  </w:num>
  <w:num w:numId="16" w16cid:durableId="396707536">
    <w:abstractNumId w:val="25"/>
  </w:num>
  <w:num w:numId="17" w16cid:durableId="1901668839">
    <w:abstractNumId w:val="17"/>
  </w:num>
  <w:num w:numId="18" w16cid:durableId="867371350">
    <w:abstractNumId w:val="24"/>
  </w:num>
  <w:num w:numId="19" w16cid:durableId="1145122205">
    <w:abstractNumId w:val="12"/>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6"/>
  </w:num>
  <w:num w:numId="26" w16cid:durableId="250940655">
    <w:abstractNumId w:val="21"/>
  </w:num>
  <w:num w:numId="27" w16cid:durableId="1275289172">
    <w:abstractNumId w:val="13"/>
  </w:num>
  <w:num w:numId="28" w16cid:durableId="2147236734">
    <w:abstractNumId w:val="10"/>
  </w:num>
  <w:num w:numId="29" w16cid:durableId="1333724045">
    <w:abstractNumId w:val="22"/>
  </w:num>
  <w:num w:numId="30" w16cid:durableId="2136216373">
    <w:abstractNumId w:val="11"/>
  </w:num>
  <w:num w:numId="31" w16cid:durableId="1767537230">
    <w:abstractNumId w:val="20"/>
  </w:num>
  <w:num w:numId="32" w16cid:durableId="18534921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D96"/>
    <w:rsid w:val="0000495D"/>
    <w:rsid w:val="0000681F"/>
    <w:rsid w:val="0001245C"/>
    <w:rsid w:val="0001693D"/>
    <w:rsid w:val="00027092"/>
    <w:rsid w:val="00030452"/>
    <w:rsid w:val="000315FA"/>
    <w:rsid w:val="000332D3"/>
    <w:rsid w:val="000347D7"/>
    <w:rsid w:val="000357EA"/>
    <w:rsid w:val="00040C42"/>
    <w:rsid w:val="00042885"/>
    <w:rsid w:val="00043D79"/>
    <w:rsid w:val="000448CC"/>
    <w:rsid w:val="00056002"/>
    <w:rsid w:val="0006161A"/>
    <w:rsid w:val="000616B1"/>
    <w:rsid w:val="00065854"/>
    <w:rsid w:val="00067369"/>
    <w:rsid w:val="00067D16"/>
    <w:rsid w:val="00075C0C"/>
    <w:rsid w:val="00086A24"/>
    <w:rsid w:val="00090ABF"/>
    <w:rsid w:val="000A3C1B"/>
    <w:rsid w:val="000A7631"/>
    <w:rsid w:val="000B5C78"/>
    <w:rsid w:val="000C027D"/>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F2B"/>
    <w:rsid w:val="001722BC"/>
    <w:rsid w:val="0017766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02BA"/>
    <w:rsid w:val="002359AB"/>
    <w:rsid w:val="002371E3"/>
    <w:rsid w:val="00237349"/>
    <w:rsid w:val="0025111C"/>
    <w:rsid w:val="00255AA4"/>
    <w:rsid w:val="002608C5"/>
    <w:rsid w:val="002614AE"/>
    <w:rsid w:val="002628A8"/>
    <w:rsid w:val="00271784"/>
    <w:rsid w:val="002746DD"/>
    <w:rsid w:val="00283948"/>
    <w:rsid w:val="00296854"/>
    <w:rsid w:val="002A06DA"/>
    <w:rsid w:val="002B1654"/>
    <w:rsid w:val="002B5B07"/>
    <w:rsid w:val="002D1601"/>
    <w:rsid w:val="002F24D3"/>
    <w:rsid w:val="00301E83"/>
    <w:rsid w:val="00307762"/>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954A4"/>
    <w:rsid w:val="003A75BB"/>
    <w:rsid w:val="003B078F"/>
    <w:rsid w:val="003B0AFE"/>
    <w:rsid w:val="003B1129"/>
    <w:rsid w:val="003B7985"/>
    <w:rsid w:val="003C3027"/>
    <w:rsid w:val="003C5243"/>
    <w:rsid w:val="003C5583"/>
    <w:rsid w:val="003C619C"/>
    <w:rsid w:val="003C6A81"/>
    <w:rsid w:val="003C6A8C"/>
    <w:rsid w:val="003C73D0"/>
    <w:rsid w:val="003C7A64"/>
    <w:rsid w:val="003D030B"/>
    <w:rsid w:val="003D44D8"/>
    <w:rsid w:val="003E29AD"/>
    <w:rsid w:val="003E4E72"/>
    <w:rsid w:val="003F1E1C"/>
    <w:rsid w:val="003F2016"/>
    <w:rsid w:val="003F357F"/>
    <w:rsid w:val="003F7961"/>
    <w:rsid w:val="00402809"/>
    <w:rsid w:val="00403096"/>
    <w:rsid w:val="004049F6"/>
    <w:rsid w:val="00407F54"/>
    <w:rsid w:val="004124E1"/>
    <w:rsid w:val="00414CA3"/>
    <w:rsid w:val="004150DC"/>
    <w:rsid w:val="00417062"/>
    <w:rsid w:val="00417CD2"/>
    <w:rsid w:val="00424DC9"/>
    <w:rsid w:val="0042781C"/>
    <w:rsid w:val="00441350"/>
    <w:rsid w:val="00444484"/>
    <w:rsid w:val="004445ED"/>
    <w:rsid w:val="0045172D"/>
    <w:rsid w:val="00453B26"/>
    <w:rsid w:val="00461598"/>
    <w:rsid w:val="004767B2"/>
    <w:rsid w:val="00477DAD"/>
    <w:rsid w:val="00481815"/>
    <w:rsid w:val="00485152"/>
    <w:rsid w:val="00486C85"/>
    <w:rsid w:val="0049395B"/>
    <w:rsid w:val="00495458"/>
    <w:rsid w:val="004A0E40"/>
    <w:rsid w:val="004A10ED"/>
    <w:rsid w:val="004A15D1"/>
    <w:rsid w:val="004B3023"/>
    <w:rsid w:val="004B7842"/>
    <w:rsid w:val="004C1A32"/>
    <w:rsid w:val="004C6708"/>
    <w:rsid w:val="004C7323"/>
    <w:rsid w:val="004C7E40"/>
    <w:rsid w:val="004D2D77"/>
    <w:rsid w:val="004D7283"/>
    <w:rsid w:val="004D7FF8"/>
    <w:rsid w:val="004E1FA5"/>
    <w:rsid w:val="004F031B"/>
    <w:rsid w:val="004F6440"/>
    <w:rsid w:val="0050651D"/>
    <w:rsid w:val="00515DE7"/>
    <w:rsid w:val="00524552"/>
    <w:rsid w:val="0052622B"/>
    <w:rsid w:val="00530F18"/>
    <w:rsid w:val="00536C54"/>
    <w:rsid w:val="00542F2B"/>
    <w:rsid w:val="00543E5F"/>
    <w:rsid w:val="00545E29"/>
    <w:rsid w:val="00547334"/>
    <w:rsid w:val="005473D0"/>
    <w:rsid w:val="00550558"/>
    <w:rsid w:val="00551F50"/>
    <w:rsid w:val="00554CF0"/>
    <w:rsid w:val="00561715"/>
    <w:rsid w:val="005626F6"/>
    <w:rsid w:val="00563893"/>
    <w:rsid w:val="00581A15"/>
    <w:rsid w:val="005823AB"/>
    <w:rsid w:val="0058260A"/>
    <w:rsid w:val="00585673"/>
    <w:rsid w:val="00586F0F"/>
    <w:rsid w:val="00596787"/>
    <w:rsid w:val="005A317C"/>
    <w:rsid w:val="005B7A77"/>
    <w:rsid w:val="005C14F9"/>
    <w:rsid w:val="005D0924"/>
    <w:rsid w:val="005D1810"/>
    <w:rsid w:val="005D5C0D"/>
    <w:rsid w:val="005E10EF"/>
    <w:rsid w:val="005E27A2"/>
    <w:rsid w:val="005E33BF"/>
    <w:rsid w:val="005F04D2"/>
    <w:rsid w:val="005F3C4E"/>
    <w:rsid w:val="00601E6F"/>
    <w:rsid w:val="00605720"/>
    <w:rsid w:val="006114F1"/>
    <w:rsid w:val="00611BB7"/>
    <w:rsid w:val="00612FCE"/>
    <w:rsid w:val="006151BF"/>
    <w:rsid w:val="0061653F"/>
    <w:rsid w:val="0061730F"/>
    <w:rsid w:val="00621B71"/>
    <w:rsid w:val="0063613C"/>
    <w:rsid w:val="006439A5"/>
    <w:rsid w:val="00644B1F"/>
    <w:rsid w:val="00646DB1"/>
    <w:rsid w:val="006524EC"/>
    <w:rsid w:val="00652D23"/>
    <w:rsid w:val="0065527C"/>
    <w:rsid w:val="00656CA6"/>
    <w:rsid w:val="00662D5F"/>
    <w:rsid w:val="00665F25"/>
    <w:rsid w:val="00674865"/>
    <w:rsid w:val="00687490"/>
    <w:rsid w:val="006A3B10"/>
    <w:rsid w:val="006A77D5"/>
    <w:rsid w:val="006A7E11"/>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3ED"/>
    <w:rsid w:val="007467DD"/>
    <w:rsid w:val="0075029B"/>
    <w:rsid w:val="00751963"/>
    <w:rsid w:val="007553B5"/>
    <w:rsid w:val="00762737"/>
    <w:rsid w:val="00766FB3"/>
    <w:rsid w:val="00767ACB"/>
    <w:rsid w:val="00771669"/>
    <w:rsid w:val="007743CF"/>
    <w:rsid w:val="007778C6"/>
    <w:rsid w:val="00783E2B"/>
    <w:rsid w:val="00783F78"/>
    <w:rsid w:val="00790E64"/>
    <w:rsid w:val="00793764"/>
    <w:rsid w:val="007A14EE"/>
    <w:rsid w:val="007A565D"/>
    <w:rsid w:val="007A582F"/>
    <w:rsid w:val="007A7F6F"/>
    <w:rsid w:val="007B2F1D"/>
    <w:rsid w:val="007B3D96"/>
    <w:rsid w:val="007B5829"/>
    <w:rsid w:val="007C3504"/>
    <w:rsid w:val="007C4405"/>
    <w:rsid w:val="007D07EE"/>
    <w:rsid w:val="007F1CC2"/>
    <w:rsid w:val="00800C0B"/>
    <w:rsid w:val="00800DA8"/>
    <w:rsid w:val="00801037"/>
    <w:rsid w:val="008041C7"/>
    <w:rsid w:val="008064DE"/>
    <w:rsid w:val="00807208"/>
    <w:rsid w:val="00817007"/>
    <w:rsid w:val="00817956"/>
    <w:rsid w:val="00822809"/>
    <w:rsid w:val="00823E56"/>
    <w:rsid w:val="0083060B"/>
    <w:rsid w:val="00830E20"/>
    <w:rsid w:val="00847B3C"/>
    <w:rsid w:val="00847D6B"/>
    <w:rsid w:val="008503D1"/>
    <w:rsid w:val="00850D7E"/>
    <w:rsid w:val="008518AD"/>
    <w:rsid w:val="0085293E"/>
    <w:rsid w:val="00854351"/>
    <w:rsid w:val="0085484F"/>
    <w:rsid w:val="008673AC"/>
    <w:rsid w:val="00870CF0"/>
    <w:rsid w:val="00870E0B"/>
    <w:rsid w:val="008748DB"/>
    <w:rsid w:val="008754AD"/>
    <w:rsid w:val="008769F5"/>
    <w:rsid w:val="00876E31"/>
    <w:rsid w:val="00881A99"/>
    <w:rsid w:val="00893ADF"/>
    <w:rsid w:val="00895467"/>
    <w:rsid w:val="00895828"/>
    <w:rsid w:val="00896536"/>
    <w:rsid w:val="008A10A8"/>
    <w:rsid w:val="008B3581"/>
    <w:rsid w:val="008D7972"/>
    <w:rsid w:val="008E0E2A"/>
    <w:rsid w:val="008E7129"/>
    <w:rsid w:val="008F13BC"/>
    <w:rsid w:val="008F2F7F"/>
    <w:rsid w:val="008F324D"/>
    <w:rsid w:val="008F3453"/>
    <w:rsid w:val="009018C5"/>
    <w:rsid w:val="00905F69"/>
    <w:rsid w:val="00907508"/>
    <w:rsid w:val="00911561"/>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438C"/>
    <w:rsid w:val="00971840"/>
    <w:rsid w:val="0097480A"/>
    <w:rsid w:val="00985903"/>
    <w:rsid w:val="00993DAF"/>
    <w:rsid w:val="00996028"/>
    <w:rsid w:val="009A1C31"/>
    <w:rsid w:val="009A3B57"/>
    <w:rsid w:val="009C0D19"/>
    <w:rsid w:val="009D272F"/>
    <w:rsid w:val="009D3670"/>
    <w:rsid w:val="009E51A1"/>
    <w:rsid w:val="009E7694"/>
    <w:rsid w:val="009F0203"/>
    <w:rsid w:val="009F4B53"/>
    <w:rsid w:val="009F6020"/>
    <w:rsid w:val="00A00194"/>
    <w:rsid w:val="00A05A1A"/>
    <w:rsid w:val="00A12CFB"/>
    <w:rsid w:val="00A20539"/>
    <w:rsid w:val="00A22C91"/>
    <w:rsid w:val="00A22CAA"/>
    <w:rsid w:val="00A23E8E"/>
    <w:rsid w:val="00A24E8C"/>
    <w:rsid w:val="00A250DB"/>
    <w:rsid w:val="00A26764"/>
    <w:rsid w:val="00A26A35"/>
    <w:rsid w:val="00A33181"/>
    <w:rsid w:val="00A363FE"/>
    <w:rsid w:val="00A364C0"/>
    <w:rsid w:val="00A37D53"/>
    <w:rsid w:val="00A429B0"/>
    <w:rsid w:val="00A43750"/>
    <w:rsid w:val="00A43DA9"/>
    <w:rsid w:val="00A47AEA"/>
    <w:rsid w:val="00A504E1"/>
    <w:rsid w:val="00A56C7C"/>
    <w:rsid w:val="00A6041C"/>
    <w:rsid w:val="00A6051D"/>
    <w:rsid w:val="00A70C7C"/>
    <w:rsid w:val="00A72FF5"/>
    <w:rsid w:val="00A77AE0"/>
    <w:rsid w:val="00A94285"/>
    <w:rsid w:val="00A9756A"/>
    <w:rsid w:val="00AA0A8D"/>
    <w:rsid w:val="00AA3F5F"/>
    <w:rsid w:val="00AB5443"/>
    <w:rsid w:val="00AB7671"/>
    <w:rsid w:val="00AC32D5"/>
    <w:rsid w:val="00AD1AD1"/>
    <w:rsid w:val="00AD4972"/>
    <w:rsid w:val="00AE091E"/>
    <w:rsid w:val="00AE557E"/>
    <w:rsid w:val="00AF30DD"/>
    <w:rsid w:val="00AF489F"/>
    <w:rsid w:val="00AF573D"/>
    <w:rsid w:val="00AF5D70"/>
    <w:rsid w:val="00AF6313"/>
    <w:rsid w:val="00B0236A"/>
    <w:rsid w:val="00B03638"/>
    <w:rsid w:val="00B06DA6"/>
    <w:rsid w:val="00B14C7C"/>
    <w:rsid w:val="00B1527E"/>
    <w:rsid w:val="00B32148"/>
    <w:rsid w:val="00B410EB"/>
    <w:rsid w:val="00B464F9"/>
    <w:rsid w:val="00B52B85"/>
    <w:rsid w:val="00B62403"/>
    <w:rsid w:val="00B64EA7"/>
    <w:rsid w:val="00B707C5"/>
    <w:rsid w:val="00B7093F"/>
    <w:rsid w:val="00B82007"/>
    <w:rsid w:val="00B92FAF"/>
    <w:rsid w:val="00B97D49"/>
    <w:rsid w:val="00BA1472"/>
    <w:rsid w:val="00BA2C2A"/>
    <w:rsid w:val="00BA514E"/>
    <w:rsid w:val="00BA60AB"/>
    <w:rsid w:val="00BA6447"/>
    <w:rsid w:val="00BB173B"/>
    <w:rsid w:val="00BB24D3"/>
    <w:rsid w:val="00BB5DB9"/>
    <w:rsid w:val="00BB5E8D"/>
    <w:rsid w:val="00BC016A"/>
    <w:rsid w:val="00BD5C62"/>
    <w:rsid w:val="00BD62A4"/>
    <w:rsid w:val="00BD7804"/>
    <w:rsid w:val="00BE142D"/>
    <w:rsid w:val="00BF6CE1"/>
    <w:rsid w:val="00C03793"/>
    <w:rsid w:val="00C11A75"/>
    <w:rsid w:val="00C1257D"/>
    <w:rsid w:val="00C15716"/>
    <w:rsid w:val="00C2636A"/>
    <w:rsid w:val="00C26CD1"/>
    <w:rsid w:val="00C33568"/>
    <w:rsid w:val="00C4434B"/>
    <w:rsid w:val="00C505D2"/>
    <w:rsid w:val="00C55D8B"/>
    <w:rsid w:val="00C56179"/>
    <w:rsid w:val="00C6783D"/>
    <w:rsid w:val="00C67939"/>
    <w:rsid w:val="00C76719"/>
    <w:rsid w:val="00C84B0F"/>
    <w:rsid w:val="00C91768"/>
    <w:rsid w:val="00C94D6E"/>
    <w:rsid w:val="00CA0709"/>
    <w:rsid w:val="00CA557A"/>
    <w:rsid w:val="00CB279D"/>
    <w:rsid w:val="00CB686E"/>
    <w:rsid w:val="00CB79A9"/>
    <w:rsid w:val="00CE0395"/>
    <w:rsid w:val="00CE1F41"/>
    <w:rsid w:val="00CE2F11"/>
    <w:rsid w:val="00CE3F36"/>
    <w:rsid w:val="00CE56BA"/>
    <w:rsid w:val="00CE7301"/>
    <w:rsid w:val="00CF04BD"/>
    <w:rsid w:val="00CF1495"/>
    <w:rsid w:val="00CF1E17"/>
    <w:rsid w:val="00CF5EF0"/>
    <w:rsid w:val="00D05F6D"/>
    <w:rsid w:val="00D0691F"/>
    <w:rsid w:val="00D07A50"/>
    <w:rsid w:val="00D10B05"/>
    <w:rsid w:val="00D11A49"/>
    <w:rsid w:val="00D132D1"/>
    <w:rsid w:val="00D358C2"/>
    <w:rsid w:val="00D45BA8"/>
    <w:rsid w:val="00D46EF3"/>
    <w:rsid w:val="00D53383"/>
    <w:rsid w:val="00D5359D"/>
    <w:rsid w:val="00D550A6"/>
    <w:rsid w:val="00D56188"/>
    <w:rsid w:val="00D57563"/>
    <w:rsid w:val="00D765BB"/>
    <w:rsid w:val="00D80472"/>
    <w:rsid w:val="00D91B40"/>
    <w:rsid w:val="00DA4331"/>
    <w:rsid w:val="00DA6119"/>
    <w:rsid w:val="00DB250A"/>
    <w:rsid w:val="00DB7675"/>
    <w:rsid w:val="00DC00EC"/>
    <w:rsid w:val="00DC3211"/>
    <w:rsid w:val="00DC5DFC"/>
    <w:rsid w:val="00DE1409"/>
    <w:rsid w:val="00DE146C"/>
    <w:rsid w:val="00DE1980"/>
    <w:rsid w:val="00DE451F"/>
    <w:rsid w:val="00E06085"/>
    <w:rsid w:val="00E108CE"/>
    <w:rsid w:val="00E12526"/>
    <w:rsid w:val="00E125F0"/>
    <w:rsid w:val="00E21257"/>
    <w:rsid w:val="00E46306"/>
    <w:rsid w:val="00E476DE"/>
    <w:rsid w:val="00E50052"/>
    <w:rsid w:val="00E62FE8"/>
    <w:rsid w:val="00E635AA"/>
    <w:rsid w:val="00E643A4"/>
    <w:rsid w:val="00E72159"/>
    <w:rsid w:val="00E7296C"/>
    <w:rsid w:val="00E837EA"/>
    <w:rsid w:val="00E903FC"/>
    <w:rsid w:val="00E97A31"/>
    <w:rsid w:val="00EA1C32"/>
    <w:rsid w:val="00EA436E"/>
    <w:rsid w:val="00EB02CC"/>
    <w:rsid w:val="00EB15A1"/>
    <w:rsid w:val="00EB17A7"/>
    <w:rsid w:val="00EB7266"/>
    <w:rsid w:val="00EC0200"/>
    <w:rsid w:val="00EC1F39"/>
    <w:rsid w:val="00ED1631"/>
    <w:rsid w:val="00ED363B"/>
    <w:rsid w:val="00ED4EDF"/>
    <w:rsid w:val="00ED53D0"/>
    <w:rsid w:val="00ED5A70"/>
    <w:rsid w:val="00EE3560"/>
    <w:rsid w:val="00EF1DC3"/>
    <w:rsid w:val="00EF1FF5"/>
    <w:rsid w:val="00EF6BAE"/>
    <w:rsid w:val="00EF7643"/>
    <w:rsid w:val="00EF78E7"/>
    <w:rsid w:val="00F014FA"/>
    <w:rsid w:val="00F01F18"/>
    <w:rsid w:val="00F113B0"/>
    <w:rsid w:val="00F214EE"/>
    <w:rsid w:val="00F229D6"/>
    <w:rsid w:val="00F30F65"/>
    <w:rsid w:val="00F3173F"/>
    <w:rsid w:val="00F452D2"/>
    <w:rsid w:val="00F5367B"/>
    <w:rsid w:val="00F546E4"/>
    <w:rsid w:val="00F562B4"/>
    <w:rsid w:val="00F57C40"/>
    <w:rsid w:val="00F612F5"/>
    <w:rsid w:val="00F633F2"/>
    <w:rsid w:val="00F655E7"/>
    <w:rsid w:val="00F6582C"/>
    <w:rsid w:val="00F6727B"/>
    <w:rsid w:val="00F72000"/>
    <w:rsid w:val="00F81D15"/>
    <w:rsid w:val="00F8367C"/>
    <w:rsid w:val="00F838BC"/>
    <w:rsid w:val="00F97B5D"/>
    <w:rsid w:val="00FA4CCA"/>
    <w:rsid w:val="00FC00FF"/>
    <w:rsid w:val="00FC13E7"/>
    <w:rsid w:val="00FC4EBC"/>
    <w:rsid w:val="00FC5230"/>
    <w:rsid w:val="00FD18AA"/>
    <w:rsid w:val="00FD3760"/>
    <w:rsid w:val="00FD3A3E"/>
    <w:rsid w:val="00FE015A"/>
    <w:rsid w:val="00FE1DA4"/>
    <w:rsid w:val="00FE4595"/>
    <w:rsid w:val="00FE68AE"/>
    <w:rsid w:val="00FE6EDF"/>
    <w:rsid w:val="00FF07A5"/>
    <w:rsid w:val="00FF195F"/>
    <w:rsid w:val="00FF1C2F"/>
    <w:rsid w:val="00FF2CA4"/>
    <w:rsid w:val="00FF4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39BB1A"/>
  <w15:chartTrackingRefBased/>
  <w15:docId w15:val="{42854F8B-5D64-4294-BD78-39337CEDA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qFormat="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7B3D96"/>
    <w:pPr>
      <w:spacing w:line="259" w:lineRule="auto"/>
    </w:pPr>
    <w:rPr>
      <w:kern w:val="0"/>
      <w:sz w:val="22"/>
      <w:szCs w:val="22"/>
      <w:lang w:val="en-GB"/>
      <w14:ligatures w14:val="none"/>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D132D1"/>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BB5DB9"/>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sz w:val="20"/>
      <w:szCs w:val="20"/>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rsid w:val="00043D79"/>
    <w:pPr>
      <w:spacing w:after="0" w:line="240" w:lineRule="auto"/>
      <w:jc w:val="center"/>
    </w:pPr>
  </w:style>
  <w:style w:type="character" w:customStyle="1" w:styleId="BalloonTextChar">
    <w:name w:val="Balloon Text Char"/>
    <w:basedOn w:val="DefaultParagraphFont"/>
    <w:link w:val="BalloonText"/>
    <w:uiPriority w:val="99"/>
    <w:semiHidden/>
    <w:rsid w:val="00043D79"/>
    <w:rPr>
      <w:rFonts w:ascii="Comic Sans MS" w:hAnsi="Comic Sans MS"/>
      <w:color w:val="0000FF" w:themeColor="background2"/>
      <w:sz w:val="28"/>
      <w:szCs w:val="2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F562B4"/>
    <w:rPr>
      <w:b/>
      <w:bCs/>
    </w:rPr>
  </w:style>
  <w:style w:type="character" w:customStyle="1" w:styleId="CommentSubjectChar">
    <w:name w:val="Comment Subject Char"/>
    <w:basedOn w:val="DefaultParagraphFont"/>
    <w:link w:val="CommentSubject"/>
    <w:uiPriority w:val="99"/>
    <w:semiHidden/>
    <w:rsid w:val="00F562B4"/>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after="0" w:line="240" w:lineRule="auto"/>
      <w:ind w:left="240" w:hanging="240"/>
    </w:pPr>
  </w:style>
  <w:style w:type="paragraph" w:styleId="Index2">
    <w:name w:val="index 2"/>
    <w:basedOn w:val="Normal"/>
    <w:next w:val="Normal"/>
    <w:autoRedefine/>
    <w:uiPriority w:val="99"/>
    <w:semiHidden/>
    <w:rsid w:val="00733F6F"/>
    <w:pPr>
      <w:spacing w:after="0" w:line="240" w:lineRule="auto"/>
      <w:ind w:left="480" w:hanging="240"/>
    </w:pPr>
  </w:style>
  <w:style w:type="paragraph" w:styleId="Index3">
    <w:name w:val="index 3"/>
    <w:basedOn w:val="Normal"/>
    <w:next w:val="Normal"/>
    <w:autoRedefine/>
    <w:uiPriority w:val="99"/>
    <w:semiHidden/>
    <w:rsid w:val="00733F6F"/>
    <w:pPr>
      <w:spacing w:after="0" w:line="240" w:lineRule="auto"/>
      <w:ind w:left="720" w:hanging="240"/>
    </w:pPr>
  </w:style>
  <w:style w:type="paragraph" w:styleId="Index4">
    <w:name w:val="index 4"/>
    <w:basedOn w:val="Normal"/>
    <w:next w:val="Normal"/>
    <w:autoRedefine/>
    <w:uiPriority w:val="99"/>
    <w:semiHidden/>
    <w:rsid w:val="00733F6F"/>
    <w:pPr>
      <w:spacing w:after="0" w:line="240" w:lineRule="auto"/>
      <w:ind w:left="960" w:hanging="240"/>
    </w:pPr>
  </w:style>
  <w:style w:type="paragraph" w:styleId="Index5">
    <w:name w:val="index 5"/>
    <w:basedOn w:val="Normal"/>
    <w:next w:val="Normal"/>
    <w:autoRedefine/>
    <w:uiPriority w:val="99"/>
    <w:semiHidden/>
    <w:rsid w:val="00733F6F"/>
    <w:pPr>
      <w:spacing w:after="0" w:line="240" w:lineRule="auto"/>
      <w:ind w:left="1200" w:hanging="240"/>
    </w:pPr>
  </w:style>
  <w:style w:type="paragraph" w:styleId="Index6">
    <w:name w:val="index 6"/>
    <w:basedOn w:val="Normal"/>
    <w:next w:val="Normal"/>
    <w:autoRedefine/>
    <w:uiPriority w:val="99"/>
    <w:semiHidden/>
    <w:rsid w:val="00733F6F"/>
    <w:pPr>
      <w:spacing w:after="0" w:line="240" w:lineRule="auto"/>
      <w:ind w:left="1440" w:hanging="240"/>
    </w:pPr>
  </w:style>
  <w:style w:type="paragraph" w:styleId="Index7">
    <w:name w:val="index 7"/>
    <w:basedOn w:val="Normal"/>
    <w:next w:val="Normal"/>
    <w:autoRedefine/>
    <w:uiPriority w:val="99"/>
    <w:semiHidden/>
    <w:rsid w:val="00733F6F"/>
    <w:pPr>
      <w:spacing w:after="0" w:line="240" w:lineRule="auto"/>
      <w:ind w:left="1680" w:hanging="240"/>
    </w:pPr>
  </w:style>
  <w:style w:type="paragraph" w:styleId="Index8">
    <w:name w:val="index 8"/>
    <w:basedOn w:val="Normal"/>
    <w:next w:val="Normal"/>
    <w:autoRedefine/>
    <w:uiPriority w:val="99"/>
    <w:semiHidden/>
    <w:rsid w:val="00733F6F"/>
    <w:pPr>
      <w:spacing w:after="0" w:line="240" w:lineRule="auto"/>
      <w:ind w:left="1920" w:hanging="240"/>
    </w:pPr>
  </w:style>
  <w:style w:type="paragraph" w:styleId="Index9">
    <w:name w:val="index 9"/>
    <w:basedOn w:val="Normal"/>
    <w:next w:val="Normal"/>
    <w:autoRedefine/>
    <w:uiPriority w:val="99"/>
    <w:semiHidden/>
    <w:rsid w:val="00733F6F"/>
    <w:pPr>
      <w:spacing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customStyle="1" w:styleId="Handwriting">
    <w:name w:val="Handwriting"/>
    <w:basedOn w:val="Normal"/>
    <w:link w:val="HandwritingChar"/>
    <w:uiPriority w:val="99"/>
    <w:qFormat/>
    <w:rsid w:val="00895828"/>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854351"/>
    <w:rPr>
      <w:rFonts w:ascii="Comic Sans MS" w:hAnsi="Comic Sans MS"/>
      <w:color w:val="0000FF" w:themeColor="background2"/>
      <w:sz w:val="28"/>
      <w:szCs w:val="28"/>
      <w:lang w:val="en-GB"/>
    </w:rPr>
  </w:style>
  <w:style w:type="paragraph" w:styleId="CommentText">
    <w:name w:val="annotation text"/>
    <w:basedOn w:val="Normal"/>
    <w:link w:val="CommentTextChar"/>
    <w:semiHidden/>
    <w:qFormat/>
    <w:rsid w:val="003954A4"/>
    <w:pPr>
      <w:spacing w:line="240" w:lineRule="auto"/>
    </w:pPr>
    <w:rPr>
      <w:sz w:val="20"/>
      <w:szCs w:val="20"/>
    </w:rPr>
  </w:style>
  <w:style w:type="character" w:customStyle="1" w:styleId="CommentTextChar">
    <w:name w:val="Comment Text Char"/>
    <w:basedOn w:val="DefaultParagraphFont"/>
    <w:link w:val="CommentText"/>
    <w:semiHidden/>
    <w:rsid w:val="003954A4"/>
    <w:rPr>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isai.com/units-of-soun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Landscape%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 Leeds Landscape Template</Template>
  <TotalTime>1</TotalTime>
  <Pages>1</Pages>
  <Words>316</Words>
  <Characters>1805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2117</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2025-10-27T14:40:00Z</dcterms:created>
  <dcterms:modified xsi:type="dcterms:W3CDTF">2025-10-27T14:41:00Z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