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DAAC6" w14:textId="77777777" w:rsidR="00665331" w:rsidRDefault="00665331" w:rsidP="00665331"/>
    <w:tbl>
      <w:tblPr>
        <w:tblStyle w:val="TableGrid"/>
        <w:tblW w:w="153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091"/>
        <w:gridCol w:w="4300"/>
        <w:gridCol w:w="4913"/>
      </w:tblGrid>
      <w:tr w:rsidR="00665331" w:rsidRPr="00CA76E4" w14:paraId="5E6D859E" w14:textId="77777777" w:rsidTr="001B3105">
        <w:trPr>
          <w:cnfStyle w:val="100000000000" w:firstRow="1" w:lastRow="0" w:firstColumn="0" w:lastColumn="0" w:oddVBand="0" w:evenVBand="0" w:oddHBand="0"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15304" w:type="dxa"/>
            <w:gridSpan w:val="3"/>
            <w:shd w:val="clear" w:color="auto" w:fill="CCCCFF" w:themeFill="background2" w:themeFillTint="33"/>
            <w:vAlign w:val="top"/>
          </w:tcPr>
          <w:p w14:paraId="3ECD20BB" w14:textId="77777777" w:rsidR="00665331" w:rsidRPr="00A0213C" w:rsidRDefault="00665331" w:rsidP="001B3105">
            <w:pPr>
              <w:jc w:val="both"/>
              <w:rPr>
                <w:rFonts w:cstheme="minorHAnsi"/>
                <w:b/>
                <w:color w:val="000000" w:themeColor="text1"/>
                <w:shd w:val="clear" w:color="auto" w:fill="FFFFFF"/>
              </w:rPr>
            </w:pPr>
            <w:r w:rsidRPr="00A0213C">
              <w:rPr>
                <w:rFonts w:eastAsia="Verdana" w:cs="Verdana"/>
                <w:b/>
                <w:bCs/>
                <w:color w:val="000000" w:themeColor="text1"/>
                <w:sz w:val="28"/>
                <w:szCs w:val="28"/>
              </w:rPr>
              <w:t>NESSY Reading and Spelling Intervention Guide and Record</w:t>
            </w:r>
          </w:p>
        </w:tc>
      </w:tr>
      <w:tr w:rsidR="00665331" w:rsidRPr="00CA76E4" w14:paraId="226D9571" w14:textId="77777777" w:rsidTr="001B3105">
        <w:trPr>
          <w:trHeight w:val="3245"/>
        </w:trPr>
        <w:tc>
          <w:tcPr>
            <w:cnfStyle w:val="001000000000" w:firstRow="0" w:lastRow="0" w:firstColumn="1" w:lastColumn="0" w:oddVBand="0" w:evenVBand="0" w:oddHBand="0" w:evenHBand="0" w:firstRowFirstColumn="0" w:firstRowLastColumn="0" w:lastRowFirstColumn="0" w:lastRowLastColumn="0"/>
            <w:tcW w:w="6091" w:type="dxa"/>
            <w:vAlign w:val="top"/>
          </w:tcPr>
          <w:p w14:paraId="2AABD684" w14:textId="77777777" w:rsidR="00665331" w:rsidRPr="00A0213C" w:rsidRDefault="00665331" w:rsidP="001B3105">
            <w:pPr>
              <w:jc w:val="both"/>
              <w:rPr>
                <w:rFonts w:cstheme="minorHAnsi"/>
              </w:rPr>
            </w:pPr>
            <w:r w:rsidRPr="00A0213C">
              <w:rPr>
                <w:rFonts w:cstheme="minorHAnsi"/>
                <w:b/>
              </w:rPr>
              <w:t>What is it?</w:t>
            </w:r>
            <w:r w:rsidRPr="00A0213C">
              <w:rPr>
                <w:rFonts w:cstheme="minorHAnsi"/>
              </w:rPr>
              <w:t xml:space="preserve"> (including who it is for)</w:t>
            </w:r>
          </w:p>
          <w:p w14:paraId="1D5150CF" w14:textId="77777777" w:rsidR="00665331" w:rsidRPr="00A0213C" w:rsidRDefault="00665331" w:rsidP="001B3105">
            <w:pPr>
              <w:pStyle w:val="NormalWeb"/>
              <w:jc w:val="both"/>
              <w:rPr>
                <w:rFonts w:asciiTheme="majorHAnsi" w:hAnsiTheme="majorHAnsi"/>
              </w:rPr>
            </w:pPr>
            <w:r w:rsidRPr="00A0213C">
              <w:rPr>
                <w:rFonts w:asciiTheme="majorHAnsi" w:hAnsiTheme="majorHAnsi"/>
              </w:rPr>
              <w:t>Nessy Reading and Spelling is an interactive, on-line game. It is an effective resource that covers 5 school years of literacy development, from Year 1 to Year 6.</w:t>
            </w:r>
          </w:p>
          <w:p w14:paraId="5395DA48" w14:textId="77777777" w:rsidR="00665331" w:rsidRPr="00A0213C" w:rsidRDefault="00665331" w:rsidP="001B3105">
            <w:pPr>
              <w:pStyle w:val="NormalWeb"/>
              <w:jc w:val="both"/>
              <w:rPr>
                <w:rFonts w:asciiTheme="majorHAnsi" w:hAnsiTheme="majorHAnsi"/>
              </w:rPr>
            </w:pPr>
          </w:p>
          <w:p w14:paraId="36E3E821" w14:textId="77777777" w:rsidR="00665331" w:rsidRPr="00A0213C" w:rsidRDefault="00665331" w:rsidP="001B3105">
            <w:pPr>
              <w:pStyle w:val="NormalWeb"/>
              <w:jc w:val="both"/>
              <w:rPr>
                <w:rFonts w:asciiTheme="majorHAnsi" w:hAnsiTheme="majorHAnsi" w:cstheme="minorHAnsi"/>
                <w:shd w:val="clear" w:color="auto" w:fill="FFFFFF"/>
              </w:rPr>
            </w:pPr>
            <w:r w:rsidRPr="00A0213C">
              <w:rPr>
                <w:rFonts w:asciiTheme="majorHAnsi" w:hAnsiTheme="majorHAnsi"/>
              </w:rPr>
              <w:t xml:space="preserve">Nessy can be used for pupils with Specific Learning Difficulties (SpLD dyslexia), but it is not just for dyslexia. All pupils can benefit from Structured Literacy. The program begins with systematic, synthetic phonics which has been proven to be the best way to instruct early readers. As literacy skills develop, students advance to instruction in spelling, morphology, vocabulary, and comprehension. </w:t>
            </w:r>
          </w:p>
        </w:tc>
        <w:tc>
          <w:tcPr>
            <w:tcW w:w="4300" w:type="dxa"/>
            <w:vAlign w:val="top"/>
          </w:tcPr>
          <w:p w14:paraId="604D0A03" w14:textId="77777777" w:rsidR="00665331" w:rsidRPr="00A0213C" w:rsidRDefault="00665331" w:rsidP="001B3105">
            <w:pPr>
              <w:jc w:val="both"/>
              <w:cnfStyle w:val="000000000000" w:firstRow="0" w:lastRow="0" w:firstColumn="0" w:lastColumn="0" w:oddVBand="0" w:evenVBand="0" w:oddHBand="0" w:evenHBand="0" w:firstRowFirstColumn="0" w:firstRowLastColumn="0" w:lastRowFirstColumn="0" w:lastRowLastColumn="0"/>
              <w:rPr>
                <w:rStyle w:val="Strong"/>
                <w:rFonts w:asciiTheme="majorHAnsi" w:hAnsiTheme="majorHAnsi" w:cstheme="minorHAnsi"/>
                <w:shd w:val="clear" w:color="auto" w:fill="FFFFFF"/>
              </w:rPr>
            </w:pPr>
            <w:r w:rsidRPr="00A0213C">
              <w:rPr>
                <w:rStyle w:val="Strong"/>
                <w:rFonts w:asciiTheme="majorHAnsi" w:hAnsiTheme="majorHAnsi" w:cstheme="minorHAnsi"/>
                <w:shd w:val="clear" w:color="auto" w:fill="FFFFFF"/>
              </w:rPr>
              <w:t>Aim</w:t>
            </w:r>
          </w:p>
          <w:p w14:paraId="0685EEA2" w14:textId="77777777" w:rsidR="00665331" w:rsidRPr="00A0213C" w:rsidRDefault="00665331" w:rsidP="001B310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rPr>
            </w:pPr>
            <w:r w:rsidRPr="00A0213C">
              <w:rPr>
                <w:rFonts w:asciiTheme="majorHAnsi" w:hAnsiTheme="majorHAnsi" w:cstheme="minorHAnsi"/>
              </w:rPr>
              <w:t>To consolidate and overlearn phonics, reading and spelling to develop automaticity and fluency.</w:t>
            </w:r>
          </w:p>
        </w:tc>
        <w:tc>
          <w:tcPr>
            <w:tcW w:w="4913" w:type="dxa"/>
            <w:vAlign w:val="top"/>
          </w:tcPr>
          <w:p w14:paraId="5B2072A6" w14:textId="77777777" w:rsidR="00665331" w:rsidRPr="00A0213C" w:rsidRDefault="00665331" w:rsidP="001B310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
                <w:shd w:val="clear" w:color="auto" w:fill="FFFFFF"/>
              </w:rPr>
            </w:pPr>
            <w:r w:rsidRPr="00A0213C">
              <w:rPr>
                <w:rFonts w:asciiTheme="majorHAnsi" w:hAnsiTheme="majorHAnsi" w:cstheme="minorHAnsi"/>
                <w:b/>
                <w:shd w:val="clear" w:color="auto" w:fill="FFFFFF"/>
              </w:rPr>
              <w:t>Age range</w:t>
            </w:r>
          </w:p>
          <w:p w14:paraId="06DB342F" w14:textId="77777777" w:rsidR="00665331" w:rsidRPr="00A0213C" w:rsidRDefault="00665331" w:rsidP="001B310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rPr>
            </w:pPr>
            <w:r w:rsidRPr="00A0213C">
              <w:rPr>
                <w:rFonts w:asciiTheme="majorHAnsi" w:hAnsiTheme="majorHAnsi" w:cstheme="minorHAnsi"/>
              </w:rPr>
              <w:t>6-11</w:t>
            </w:r>
          </w:p>
        </w:tc>
      </w:tr>
      <w:tr w:rsidR="00665331" w:rsidRPr="00CA76E4" w14:paraId="53A36998" w14:textId="77777777" w:rsidTr="001B3105">
        <w:trPr>
          <w:trHeight w:val="3673"/>
        </w:trPr>
        <w:tc>
          <w:tcPr>
            <w:cnfStyle w:val="001000000000" w:firstRow="0" w:lastRow="0" w:firstColumn="1" w:lastColumn="0" w:oddVBand="0" w:evenVBand="0" w:oddHBand="0" w:evenHBand="0" w:firstRowFirstColumn="0" w:firstRowLastColumn="0" w:lastRowFirstColumn="0" w:lastRowLastColumn="0"/>
            <w:tcW w:w="6091" w:type="dxa"/>
            <w:vAlign w:val="top"/>
          </w:tcPr>
          <w:p w14:paraId="610AC386" w14:textId="77777777" w:rsidR="00665331" w:rsidRPr="00A0213C" w:rsidRDefault="00665331" w:rsidP="001B3105">
            <w:pPr>
              <w:jc w:val="left"/>
              <w:rPr>
                <w:rFonts w:cstheme="minorHAnsi"/>
              </w:rPr>
            </w:pPr>
            <w:r w:rsidRPr="00A0213C">
              <w:rPr>
                <w:rFonts w:cstheme="minorHAnsi"/>
                <w:b/>
              </w:rPr>
              <w:t>How delivered</w:t>
            </w:r>
            <w:r w:rsidRPr="00A0213C">
              <w:rPr>
                <w:rFonts w:cstheme="minorHAnsi"/>
              </w:rPr>
              <w:t xml:space="preserve"> (including staff, frequency, duration, and training required)</w:t>
            </w:r>
          </w:p>
          <w:p w14:paraId="74FBE3B6" w14:textId="77777777" w:rsidR="00665331" w:rsidRPr="00A0213C" w:rsidRDefault="00665331" w:rsidP="001B3105">
            <w:pPr>
              <w:shd w:val="clear" w:color="auto" w:fill="FFFFFF"/>
              <w:jc w:val="both"/>
              <w:rPr>
                <w:rFonts w:eastAsia="Times New Roman" w:cs="Segoe UI"/>
                <w:color w:val="1A1A1A"/>
                <w:lang w:eastAsia="en-GB"/>
              </w:rPr>
            </w:pPr>
            <w:r w:rsidRPr="00A0213C">
              <w:rPr>
                <w:rFonts w:eastAsia="Times New Roman" w:cs="Segoe UI"/>
                <w:color w:val="1A1A1A"/>
                <w:lang w:eastAsia="en-GB"/>
              </w:rPr>
              <w:t>Nessy uses an individualised approach, where pupils work independently through a series of lessons with videos, games, and worksheets.</w:t>
            </w:r>
          </w:p>
          <w:p w14:paraId="7E5BBCDE" w14:textId="77777777" w:rsidR="00665331" w:rsidRPr="00A0213C" w:rsidRDefault="00665331" w:rsidP="001B3105">
            <w:pPr>
              <w:shd w:val="clear" w:color="auto" w:fill="FFFFFF"/>
              <w:jc w:val="both"/>
              <w:rPr>
                <w:rFonts w:eastAsia="Times New Roman" w:cs="Segoe UI"/>
                <w:i/>
                <w:iCs/>
                <w:color w:val="1A1A1A"/>
                <w:lang w:eastAsia="en-GB"/>
              </w:rPr>
            </w:pPr>
            <w:r w:rsidRPr="00A0213C">
              <w:rPr>
                <w:rFonts w:eastAsia="Times New Roman" w:cs="Segoe UI"/>
                <w:color w:val="1A1A1A"/>
                <w:lang w:eastAsia="en-GB"/>
              </w:rPr>
              <w:t xml:space="preserve">Pupils collect Nessy nuggets as a reward for their effort. They can trade their nuggets for games and virtual </w:t>
            </w:r>
            <w:proofErr w:type="gramStart"/>
            <w:r w:rsidRPr="00A0213C">
              <w:rPr>
                <w:rFonts w:eastAsia="Times New Roman" w:cs="Segoe UI"/>
                <w:color w:val="1A1A1A"/>
                <w:lang w:eastAsia="en-GB"/>
              </w:rPr>
              <w:t>trophies,</w:t>
            </w:r>
            <w:proofErr w:type="gramEnd"/>
            <w:r w:rsidRPr="00A0213C">
              <w:rPr>
                <w:rFonts w:eastAsia="Times New Roman" w:cs="Segoe UI"/>
                <w:color w:val="1A1A1A"/>
                <w:lang w:eastAsia="en-GB"/>
              </w:rPr>
              <w:t xml:space="preserve"> this is highly engaging and motivating. </w:t>
            </w:r>
            <w:r w:rsidRPr="00A0213C">
              <w:rPr>
                <w:rFonts w:eastAsia="Times New Roman" w:cs="Segoe UI"/>
                <w:i/>
                <w:iCs/>
                <w:color w:val="1A1A1A"/>
                <w:lang w:eastAsia="en-GB"/>
              </w:rPr>
              <w:t> </w:t>
            </w:r>
          </w:p>
          <w:p w14:paraId="20698550" w14:textId="77777777" w:rsidR="00665331" w:rsidRPr="00A0213C" w:rsidRDefault="00665331" w:rsidP="001B3105">
            <w:pPr>
              <w:shd w:val="clear" w:color="auto" w:fill="FFFFFF"/>
              <w:jc w:val="both"/>
              <w:rPr>
                <w:rFonts w:eastAsia="Times New Roman" w:cs="Segoe UI"/>
                <w:color w:val="1A1A1A"/>
                <w:lang w:eastAsia="en-GB"/>
              </w:rPr>
            </w:pPr>
          </w:p>
          <w:p w14:paraId="0B2C20DD" w14:textId="77777777" w:rsidR="00665331" w:rsidRPr="00A0213C" w:rsidRDefault="00665331" w:rsidP="001B3105">
            <w:pPr>
              <w:shd w:val="clear" w:color="auto" w:fill="FFFFFF"/>
              <w:jc w:val="both"/>
              <w:rPr>
                <w:rFonts w:eastAsia="Times New Roman" w:cs="Segoe UI"/>
                <w:color w:val="1A1A1A"/>
                <w:lang w:eastAsia="en-GB"/>
              </w:rPr>
            </w:pPr>
            <w:r w:rsidRPr="00A0213C">
              <w:rPr>
                <w:rFonts w:eastAsia="Times New Roman" w:cs="Segoe UI"/>
                <w:color w:val="1A1A1A"/>
                <w:lang w:eastAsia="en-GB"/>
              </w:rPr>
              <w:t>The programme can be used independently daily, it has built in ‘reporting’ allowing teachers to identify areas of instruction, and monitoring pupil use of the program, alongside progress. We would recommend adult timetabling to monitor progress.</w:t>
            </w:r>
          </w:p>
          <w:p w14:paraId="36F566BF" w14:textId="77777777" w:rsidR="00665331" w:rsidRPr="00A0213C" w:rsidRDefault="00665331" w:rsidP="001B3105">
            <w:pPr>
              <w:jc w:val="both"/>
              <w:rPr>
                <w:rFonts w:cstheme="minorHAnsi"/>
              </w:rPr>
            </w:pPr>
          </w:p>
        </w:tc>
        <w:tc>
          <w:tcPr>
            <w:tcW w:w="4300" w:type="dxa"/>
            <w:vAlign w:val="top"/>
          </w:tcPr>
          <w:p w14:paraId="7F738A85" w14:textId="77777777" w:rsidR="00665331" w:rsidRPr="00A0213C" w:rsidRDefault="00665331" w:rsidP="001B310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
              </w:rPr>
            </w:pPr>
            <w:r w:rsidRPr="00A0213C">
              <w:rPr>
                <w:rFonts w:asciiTheme="majorHAnsi" w:hAnsiTheme="majorHAnsi" w:cstheme="minorHAnsi"/>
                <w:b/>
              </w:rPr>
              <w:t>Resources</w:t>
            </w:r>
          </w:p>
          <w:p w14:paraId="0E96080E" w14:textId="77777777" w:rsidR="00665331" w:rsidRPr="00A0213C" w:rsidRDefault="00665331" w:rsidP="001B3105">
            <w:pPr>
              <w:shd w:val="clear" w:color="auto" w:fill="FFFFFF"/>
              <w:tabs>
                <w:tab w:val="num" w:pos="720"/>
              </w:tabs>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Segoe UI"/>
                <w:color w:val="1A1A1A"/>
                <w:lang w:eastAsia="en-GB"/>
              </w:rPr>
            </w:pPr>
            <w:r w:rsidRPr="00A0213C">
              <w:rPr>
                <w:rFonts w:asciiTheme="majorHAnsi" w:eastAsia="Times New Roman" w:hAnsiTheme="majorHAnsi" w:cs="Segoe UI"/>
                <w:color w:val="1A1A1A"/>
                <w:lang w:eastAsia="en-GB"/>
              </w:rPr>
              <w:t>Nessy is an online game that works best with Google Chrome. It is compatible with most tablets equivalent of iPad 5 and newer. </w:t>
            </w:r>
          </w:p>
          <w:p w14:paraId="2CBFBEC1" w14:textId="77777777" w:rsidR="00665331" w:rsidRPr="00A0213C" w:rsidRDefault="00665331" w:rsidP="001B310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rPr>
            </w:pPr>
            <w:hyperlink r:id="rId11" w:history="1">
              <w:r w:rsidRPr="00A0213C">
                <w:rPr>
                  <w:rFonts w:asciiTheme="majorHAnsi" w:hAnsiTheme="majorHAnsi"/>
                  <w:color w:val="0000FF"/>
                  <w:u w:val="single"/>
                </w:rPr>
                <w:t>Nessy Reading and Spelling | Nessy</w:t>
              </w:r>
            </w:hyperlink>
          </w:p>
        </w:tc>
        <w:tc>
          <w:tcPr>
            <w:tcW w:w="4913" w:type="dxa"/>
            <w:vAlign w:val="top"/>
          </w:tcPr>
          <w:p w14:paraId="5305B865" w14:textId="77777777" w:rsidR="00665331" w:rsidRPr="00A0213C" w:rsidRDefault="00665331" w:rsidP="001B3105">
            <w:pPr>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
              </w:rPr>
            </w:pPr>
            <w:r w:rsidRPr="00A0213C">
              <w:rPr>
                <w:rFonts w:asciiTheme="majorHAnsi" w:hAnsiTheme="majorHAnsi" w:cstheme="minorHAnsi"/>
                <w:b/>
              </w:rPr>
              <w:t>Suggested criteria for baseline information and monitoring impact:</w:t>
            </w:r>
          </w:p>
          <w:p w14:paraId="1D7FE312" w14:textId="77777777" w:rsidR="00665331" w:rsidRPr="00A0213C" w:rsidRDefault="00665331" w:rsidP="001B3105">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Segoe UI"/>
                <w:color w:val="1A1A1A"/>
                <w:lang w:eastAsia="en-GB"/>
              </w:rPr>
            </w:pPr>
            <w:r w:rsidRPr="00A0213C">
              <w:rPr>
                <w:rFonts w:asciiTheme="majorHAnsi" w:eastAsia="Times New Roman" w:hAnsiTheme="majorHAnsi" w:cs="Segoe UI"/>
                <w:color w:val="1A1A1A"/>
                <w:lang w:eastAsia="en-GB"/>
              </w:rPr>
              <w:t>Assessment: Students begin by taking the Nessy Challenge to establish their baseline reading and spelling skills. The programme then automatically assigns personalised reading and spelling target lessons.</w:t>
            </w:r>
          </w:p>
          <w:p w14:paraId="4E36DDFD" w14:textId="77777777" w:rsidR="00665331" w:rsidRPr="00A0213C" w:rsidRDefault="00665331" w:rsidP="001B310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rPr>
            </w:pPr>
          </w:p>
          <w:p w14:paraId="29EF1272" w14:textId="77777777" w:rsidR="00665331" w:rsidRPr="00A0213C" w:rsidRDefault="00665331" w:rsidP="001B310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rPr>
            </w:pPr>
          </w:p>
        </w:tc>
      </w:tr>
    </w:tbl>
    <w:p w14:paraId="376AC29C" w14:textId="77777777" w:rsidR="00BA6447" w:rsidRPr="003954A4" w:rsidRDefault="00BA6447" w:rsidP="003954A4"/>
    <w:sectPr w:rsidR="00BA6447" w:rsidRPr="003954A4" w:rsidSect="00ED1631">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E80B6" w14:textId="77777777" w:rsidR="001D12F4" w:rsidRPr="00C6783D" w:rsidRDefault="001D12F4" w:rsidP="00817007">
      <w:pPr>
        <w:spacing w:after="0" w:line="240" w:lineRule="auto"/>
      </w:pPr>
      <w:r w:rsidRPr="00C6783D">
        <w:separator/>
      </w:r>
    </w:p>
  </w:endnote>
  <w:endnote w:type="continuationSeparator" w:id="0">
    <w:p w14:paraId="16E6C4F4" w14:textId="77777777" w:rsidR="001D12F4" w:rsidRPr="00C6783D" w:rsidRDefault="001D12F4" w:rsidP="00817007">
      <w:pPr>
        <w:spacing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5AE4B"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60D8B638"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7B547"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78EA8" w14:textId="77777777" w:rsidR="001D12F4" w:rsidRPr="00C6783D" w:rsidRDefault="001D12F4" w:rsidP="00817007">
      <w:pPr>
        <w:spacing w:after="0" w:line="240" w:lineRule="auto"/>
      </w:pPr>
      <w:r w:rsidRPr="00C6783D">
        <w:separator/>
      </w:r>
    </w:p>
  </w:footnote>
  <w:footnote w:type="continuationSeparator" w:id="0">
    <w:p w14:paraId="6478EAC0" w14:textId="77777777" w:rsidR="001D12F4" w:rsidRPr="00C6783D" w:rsidRDefault="001D12F4" w:rsidP="00817007">
      <w:pPr>
        <w:spacing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C823D"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94178"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355918CB" wp14:editId="3618FBCA">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635D0502"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55918CB"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635D0502"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77803844" wp14:editId="0CFB7846">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2641DABE" wp14:editId="47715F2C">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2C6CB32C"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97B8D"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1"/>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3"/>
  </w:num>
  <w:num w:numId="17" w16cid:durableId="1901668839">
    <w:abstractNumId w:val="17"/>
  </w:num>
  <w:num w:numId="18" w16cid:durableId="867371350">
    <w:abstractNumId w:val="22"/>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4"/>
  </w:num>
  <w:num w:numId="26" w16cid:durableId="250940655">
    <w:abstractNumId w:val="19"/>
  </w:num>
  <w:num w:numId="27" w16cid:durableId="1275289172">
    <w:abstractNumId w:val="13"/>
  </w:num>
  <w:num w:numId="28" w16cid:durableId="2147236734">
    <w:abstractNumId w:val="10"/>
  </w:num>
  <w:num w:numId="29" w16cid:durableId="1333724045">
    <w:abstractNumId w:val="20"/>
  </w:num>
  <w:num w:numId="30" w16cid:durableId="2136216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331"/>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12F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39A5"/>
    <w:rsid w:val="00644B1F"/>
    <w:rsid w:val="00646DB1"/>
    <w:rsid w:val="006524EC"/>
    <w:rsid w:val="00652D23"/>
    <w:rsid w:val="0065527C"/>
    <w:rsid w:val="00656CA6"/>
    <w:rsid w:val="00662D5F"/>
    <w:rsid w:val="00665331"/>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EE2AB"/>
  <w15:chartTrackingRefBased/>
  <w15:docId w15:val="{391BBF3E-D167-43AC-9F8E-7C8B493F2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665331"/>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65527C"/>
    <w:pPr>
      <w:keepNext/>
      <w:keepLines/>
      <w:spacing w:before="240" w:after="240" w:line="240" w:lineRule="auto"/>
      <w:contextualSpacing/>
      <w:outlineLvl w:val="0"/>
    </w:pPr>
    <w:rPr>
      <w:rFonts w:asciiTheme="majorHAnsi" w:eastAsiaTheme="majorEastAsia" w:hAnsiTheme="majorHAnsi" w:cstheme="majorBidi"/>
      <w:b/>
      <w:kern w:val="2"/>
      <w:sz w:val="44"/>
      <w:szCs w:val="40"/>
      <w14:ligatures w14:val="standardContextual"/>
    </w:rPr>
  </w:style>
  <w:style w:type="paragraph" w:styleId="Heading2">
    <w:name w:val="heading 2"/>
    <w:basedOn w:val="Normal"/>
    <w:next w:val="Normal"/>
    <w:link w:val="Heading2Char"/>
    <w:uiPriority w:val="9"/>
    <w:qFormat/>
    <w:rsid w:val="0065527C"/>
    <w:pPr>
      <w:keepNext/>
      <w:keepLines/>
      <w:spacing w:before="360" w:after="120" w:line="278" w:lineRule="auto"/>
      <w:outlineLvl w:val="1"/>
    </w:pPr>
    <w:rPr>
      <w:rFonts w:asciiTheme="majorHAnsi" w:eastAsiaTheme="majorEastAsia" w:hAnsiTheme="majorHAnsi" w:cstheme="majorBidi"/>
      <w:b/>
      <w:kern w:val="2"/>
      <w:sz w:val="36"/>
      <w:szCs w:val="32"/>
      <w14:ligatures w14:val="standardContextual"/>
    </w:rPr>
  </w:style>
  <w:style w:type="paragraph" w:styleId="Heading3">
    <w:name w:val="heading 3"/>
    <w:basedOn w:val="Normal"/>
    <w:next w:val="Normal"/>
    <w:link w:val="Heading3Char"/>
    <w:uiPriority w:val="9"/>
    <w:qFormat/>
    <w:rsid w:val="00A12CFB"/>
    <w:pPr>
      <w:keepNext/>
      <w:keepLines/>
      <w:spacing w:before="160" w:after="80" w:line="278" w:lineRule="auto"/>
      <w:outlineLvl w:val="2"/>
    </w:pPr>
    <w:rPr>
      <w:rFonts w:eastAsiaTheme="majorEastAsia" w:cstheme="majorBidi"/>
      <w:b/>
      <w:kern w:val="2"/>
      <w:sz w:val="28"/>
      <w:szCs w:val="28"/>
      <w14:ligatures w14:val="standardContextual"/>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line="278" w:lineRule="auto"/>
      <w:outlineLvl w:val="3"/>
    </w:pPr>
    <w:rPr>
      <w:rFonts w:eastAsiaTheme="majorEastAsia" w:cstheme="majorBidi"/>
      <w:i/>
      <w:iCs/>
      <w:color w:val="720072" w:themeColor="accent1" w:themeShade="BF"/>
      <w:kern w:val="2"/>
      <w:sz w:val="24"/>
      <w:szCs w:val="24"/>
      <w14:ligatures w14:val="standardContextual"/>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line="278" w:lineRule="auto"/>
      <w:outlineLvl w:val="4"/>
    </w:pPr>
    <w:rPr>
      <w:rFonts w:eastAsiaTheme="majorEastAsia" w:cstheme="majorBidi"/>
      <w:color w:val="720072" w:themeColor="accent1" w:themeShade="BF"/>
      <w:kern w:val="2"/>
      <w:sz w:val="24"/>
      <w:szCs w:val="24"/>
      <w14:ligatures w14:val="standardContextual"/>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qFormat/>
    <w:rsid w:val="00817007"/>
    <w:pPr>
      <w:keepNext/>
      <w:keepLines/>
      <w:numPr>
        <w:ilvl w:val="7"/>
        <w:numId w:val="19"/>
      </w:numPr>
      <w:spacing w:before="240"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qFormat/>
    <w:rsid w:val="00817007"/>
    <w:pPr>
      <w:keepNext/>
      <w:keepLines/>
      <w:numPr>
        <w:ilvl w:val="8"/>
        <w:numId w:val="19"/>
      </w:numPr>
      <w:spacing w:before="240"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before="240"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spacing w:before="240" w:after="24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after="24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rPr>
      <w:kern w:val="2"/>
      <w:sz w:val="24"/>
      <w:szCs w:val="24"/>
      <w14:ligatures w14:val="standardContextual"/>
    </w:r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line="278" w:lineRule="auto"/>
      <w:ind w:left="864" w:right="864"/>
      <w:jc w:val="center"/>
    </w:pPr>
    <w:rPr>
      <w:i/>
      <w:iCs/>
      <w:color w:val="720072"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kern w:val="2"/>
      <w:sz w:val="36"/>
      <w:szCs w:val="24"/>
      <w14:ligatures w14:val="standardContextual"/>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before="240" w:after="120" w:line="240" w:lineRule="auto"/>
    </w:pPr>
    <w:rPr>
      <w:color w:val="339900" w:themeColor="accent5"/>
      <w:kern w:val="2"/>
      <w:sz w:val="24"/>
      <w:szCs w:val="24"/>
      <w14:ligatures w14:val="standardContextual"/>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before="240" w:after="0" w:line="240" w:lineRule="auto"/>
    </w:pPr>
    <w:rPr>
      <w:rFonts w:eastAsia="Verdana" w:cs="Verdana"/>
      <w:sz w:val="20"/>
      <w:szCs w:val="20"/>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before="240" w:after="0" w:line="240" w:lineRule="auto"/>
    </w:pPr>
    <w:rPr>
      <w:rFonts w:eastAsia="Verdana" w:cs="Verdana"/>
      <w:sz w:val="24"/>
      <w:szCs w:val="24"/>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sz w:val="24"/>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after="200" w:line="240" w:lineRule="auto"/>
    </w:pPr>
    <w:rPr>
      <w:iCs/>
      <w:color w:val="FF0000" w:themeColor="text2"/>
      <w:kern w:val="2"/>
      <w:sz w:val="20"/>
      <w:szCs w:val="18"/>
      <w14:ligatures w14:val="standardContextual"/>
    </w:rPr>
  </w:style>
  <w:style w:type="paragraph" w:styleId="TOAHeading">
    <w:name w:val="toa heading"/>
    <w:basedOn w:val="Normal"/>
    <w:next w:val="Normal"/>
    <w:autoRedefine/>
    <w:uiPriority w:val="99"/>
    <w:semiHidden/>
    <w:rsid w:val="000616B1"/>
    <w:pPr>
      <w:spacing w:before="26" w:after="240" w:line="278" w:lineRule="auto"/>
      <w:ind w:left="20"/>
    </w:pPr>
    <w:rPr>
      <w:b/>
      <w:bCs/>
      <w:color w:val="0000FF"/>
      <w:kern w:val="2"/>
      <w:sz w:val="26"/>
      <w:szCs w:val="24"/>
      <w14:ligatures w14:val="standardContextual"/>
    </w:rPr>
  </w:style>
  <w:style w:type="paragraph" w:styleId="EndnoteText">
    <w:name w:val="endnote text"/>
    <w:basedOn w:val="Normal"/>
    <w:link w:val="EndnoteTextChar"/>
    <w:uiPriority w:val="99"/>
    <w:semiHidden/>
    <w:rsid w:val="00366EB3"/>
    <w:pPr>
      <w:spacing w:after="0" w:line="240" w:lineRule="auto"/>
    </w:pPr>
    <w:rPr>
      <w:kern w:val="2"/>
      <w:sz w:val="20"/>
      <w:szCs w:val="20"/>
      <w14:ligatures w14:val="standardContextual"/>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before="0"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pPr>
      <w:spacing w:before="240" w:after="240" w:line="278" w:lineRule="auto"/>
    </w:pPr>
    <w:rPr>
      <w:kern w:val="2"/>
      <w:sz w:val="24"/>
      <w:szCs w:val="24"/>
      <w14:ligatures w14:val="standardContextual"/>
    </w:rPr>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spacing w:before="240" w:after="240" w:line="278" w:lineRule="auto"/>
      <w:ind w:left="1152" w:right="1152"/>
    </w:pPr>
    <w:rPr>
      <w:rFonts w:eastAsiaTheme="minorEastAsia"/>
      <w:i/>
      <w:iCs/>
      <w:color w:val="990099" w:themeColor="accent1"/>
      <w:kern w:val="2"/>
      <w:sz w:val="24"/>
      <w:szCs w:val="24"/>
      <w14:ligatures w14:val="standardContextual"/>
    </w:rPr>
  </w:style>
  <w:style w:type="paragraph" w:styleId="BodyText2">
    <w:name w:val="Body Text 2"/>
    <w:basedOn w:val="Normal"/>
    <w:link w:val="BodyText2Char"/>
    <w:uiPriority w:val="99"/>
    <w:semiHidden/>
    <w:rsid w:val="00733F6F"/>
    <w:pPr>
      <w:spacing w:before="240" w:after="120" w:line="480" w:lineRule="auto"/>
    </w:pPr>
    <w:rPr>
      <w:kern w:val="2"/>
      <w:sz w:val="24"/>
      <w:szCs w:val="24"/>
      <w14:ligatures w14:val="standardContextual"/>
    </w:r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before="240" w:after="120" w:line="278" w:lineRule="auto"/>
    </w:pPr>
    <w:rPr>
      <w:kern w:val="2"/>
      <w:sz w:val="16"/>
      <w:szCs w:val="16"/>
      <w14:ligatures w14:val="standardContextual"/>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before="240" w:after="120" w:line="278" w:lineRule="auto"/>
      <w:ind w:left="360"/>
    </w:pPr>
    <w:rPr>
      <w:kern w:val="2"/>
      <w:sz w:val="24"/>
      <w:szCs w:val="24"/>
      <w14:ligatures w14:val="standardContextual"/>
    </w:r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before="240" w:after="120" w:line="480" w:lineRule="auto"/>
      <w:ind w:left="360"/>
    </w:pPr>
    <w:rPr>
      <w:kern w:val="2"/>
      <w:sz w:val="24"/>
      <w:szCs w:val="24"/>
      <w14:ligatures w14:val="standardContextual"/>
    </w:r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before="240" w:after="120" w:line="278" w:lineRule="auto"/>
      <w:ind w:left="360"/>
    </w:pPr>
    <w:rPr>
      <w:kern w:val="2"/>
      <w:sz w:val="16"/>
      <w:szCs w:val="16"/>
      <w14:ligatures w14:val="standardContextual"/>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after="0" w:line="240" w:lineRule="auto"/>
      <w:ind w:left="4320"/>
    </w:pPr>
    <w:rPr>
      <w:kern w:val="2"/>
      <w:sz w:val="24"/>
      <w:szCs w:val="24"/>
      <w14:ligatures w14:val="standardContextual"/>
    </w:r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pPr>
      <w:spacing w:before="240" w:after="240" w:line="278" w:lineRule="auto"/>
    </w:pPr>
    <w:rPr>
      <w:b/>
      <w:bCs/>
      <w:kern w:val="2"/>
      <w:sz w:val="24"/>
      <w:szCs w:val="24"/>
      <w14:ligatures w14:val="standardContextual"/>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pPr>
      <w:spacing w:before="240" w:after="240" w:line="278" w:lineRule="auto"/>
    </w:pPr>
    <w:rPr>
      <w:kern w:val="2"/>
      <w:sz w:val="24"/>
      <w:szCs w:val="24"/>
      <w14:ligatures w14:val="standardContextual"/>
    </w:rPr>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after="0" w:line="240" w:lineRule="auto"/>
    </w:pPr>
    <w:rPr>
      <w:rFonts w:ascii="Segoe UI" w:hAnsi="Segoe UI" w:cs="Segoe UI"/>
      <w:kern w:val="2"/>
      <w:sz w:val="16"/>
      <w:szCs w:val="16"/>
      <w14:ligatures w14:val="standardContextual"/>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after="0" w:line="240" w:lineRule="auto"/>
    </w:pPr>
    <w:rPr>
      <w:kern w:val="2"/>
      <w:sz w:val="24"/>
      <w:szCs w:val="24"/>
      <w14:ligatures w14:val="standardContextual"/>
    </w:r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after="0" w:line="240" w:lineRule="auto"/>
      <w:ind w:left="2880"/>
    </w:pPr>
    <w:rPr>
      <w:rFonts w:asciiTheme="majorHAnsi" w:eastAsiaTheme="majorEastAsia" w:hAnsiTheme="majorHAnsi" w:cstheme="majorBidi"/>
      <w:kern w:val="2"/>
      <w:sz w:val="24"/>
      <w:szCs w:val="24"/>
      <w14:ligatures w14:val="standardContextual"/>
    </w:rPr>
  </w:style>
  <w:style w:type="paragraph" w:styleId="EnvelopeReturn">
    <w:name w:val="envelope return"/>
    <w:basedOn w:val="Normal"/>
    <w:uiPriority w:val="99"/>
    <w:semiHidden/>
    <w:rsid w:val="00733F6F"/>
    <w:pPr>
      <w:spacing w:after="0" w:line="240" w:lineRule="auto"/>
    </w:pPr>
    <w:rPr>
      <w:rFonts w:asciiTheme="majorHAnsi" w:eastAsiaTheme="majorEastAsia" w:hAnsiTheme="majorHAnsi" w:cstheme="majorBidi"/>
      <w:kern w:val="2"/>
      <w:sz w:val="20"/>
      <w:szCs w:val="20"/>
      <w14:ligatures w14:val="standardContextual"/>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after="0" w:line="240" w:lineRule="auto"/>
    </w:pPr>
    <w:rPr>
      <w:i/>
      <w:iCs/>
      <w:kern w:val="2"/>
      <w:sz w:val="24"/>
      <w:szCs w:val="24"/>
      <w14:ligatures w14:val="standardContextual"/>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after="0" w:line="240" w:lineRule="auto"/>
    </w:pPr>
    <w:rPr>
      <w:rFonts w:ascii="Consolas" w:hAnsi="Consolas"/>
      <w:kern w:val="2"/>
      <w:sz w:val="20"/>
      <w:szCs w:val="20"/>
      <w14:ligatures w14:val="standardContextual"/>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after="0" w:line="240" w:lineRule="auto"/>
      <w:ind w:left="240" w:hanging="240"/>
    </w:pPr>
    <w:rPr>
      <w:kern w:val="2"/>
      <w:sz w:val="24"/>
      <w:szCs w:val="24"/>
      <w14:ligatures w14:val="standardContextual"/>
    </w:rPr>
  </w:style>
  <w:style w:type="paragraph" w:styleId="Index2">
    <w:name w:val="index 2"/>
    <w:basedOn w:val="Normal"/>
    <w:next w:val="Normal"/>
    <w:autoRedefine/>
    <w:uiPriority w:val="99"/>
    <w:semiHidden/>
    <w:rsid w:val="00733F6F"/>
    <w:pPr>
      <w:spacing w:after="0" w:line="240" w:lineRule="auto"/>
      <w:ind w:left="480" w:hanging="240"/>
    </w:pPr>
    <w:rPr>
      <w:kern w:val="2"/>
      <w:sz w:val="24"/>
      <w:szCs w:val="24"/>
      <w14:ligatures w14:val="standardContextual"/>
    </w:rPr>
  </w:style>
  <w:style w:type="paragraph" w:styleId="Index3">
    <w:name w:val="index 3"/>
    <w:basedOn w:val="Normal"/>
    <w:next w:val="Normal"/>
    <w:autoRedefine/>
    <w:uiPriority w:val="99"/>
    <w:semiHidden/>
    <w:rsid w:val="00733F6F"/>
    <w:pPr>
      <w:spacing w:after="0" w:line="240" w:lineRule="auto"/>
      <w:ind w:left="720" w:hanging="240"/>
    </w:pPr>
    <w:rPr>
      <w:kern w:val="2"/>
      <w:sz w:val="24"/>
      <w:szCs w:val="24"/>
      <w14:ligatures w14:val="standardContextual"/>
    </w:rPr>
  </w:style>
  <w:style w:type="paragraph" w:styleId="Index4">
    <w:name w:val="index 4"/>
    <w:basedOn w:val="Normal"/>
    <w:next w:val="Normal"/>
    <w:autoRedefine/>
    <w:uiPriority w:val="99"/>
    <w:semiHidden/>
    <w:rsid w:val="00733F6F"/>
    <w:pPr>
      <w:spacing w:after="0" w:line="240" w:lineRule="auto"/>
      <w:ind w:left="960" w:hanging="240"/>
    </w:pPr>
    <w:rPr>
      <w:kern w:val="2"/>
      <w:sz w:val="24"/>
      <w:szCs w:val="24"/>
      <w14:ligatures w14:val="standardContextual"/>
    </w:rPr>
  </w:style>
  <w:style w:type="paragraph" w:styleId="Index5">
    <w:name w:val="index 5"/>
    <w:basedOn w:val="Normal"/>
    <w:next w:val="Normal"/>
    <w:autoRedefine/>
    <w:uiPriority w:val="99"/>
    <w:semiHidden/>
    <w:rsid w:val="00733F6F"/>
    <w:pPr>
      <w:spacing w:after="0" w:line="240" w:lineRule="auto"/>
      <w:ind w:left="1200" w:hanging="240"/>
    </w:pPr>
    <w:rPr>
      <w:kern w:val="2"/>
      <w:sz w:val="24"/>
      <w:szCs w:val="24"/>
      <w14:ligatures w14:val="standardContextual"/>
    </w:rPr>
  </w:style>
  <w:style w:type="paragraph" w:styleId="Index6">
    <w:name w:val="index 6"/>
    <w:basedOn w:val="Normal"/>
    <w:next w:val="Normal"/>
    <w:autoRedefine/>
    <w:uiPriority w:val="99"/>
    <w:semiHidden/>
    <w:rsid w:val="00733F6F"/>
    <w:pPr>
      <w:spacing w:after="0" w:line="240" w:lineRule="auto"/>
      <w:ind w:left="1440" w:hanging="240"/>
    </w:pPr>
    <w:rPr>
      <w:kern w:val="2"/>
      <w:sz w:val="24"/>
      <w:szCs w:val="24"/>
      <w14:ligatures w14:val="standardContextual"/>
    </w:rPr>
  </w:style>
  <w:style w:type="paragraph" w:styleId="Index7">
    <w:name w:val="index 7"/>
    <w:basedOn w:val="Normal"/>
    <w:next w:val="Normal"/>
    <w:autoRedefine/>
    <w:uiPriority w:val="99"/>
    <w:semiHidden/>
    <w:rsid w:val="00733F6F"/>
    <w:pPr>
      <w:spacing w:after="0" w:line="240" w:lineRule="auto"/>
      <w:ind w:left="1680" w:hanging="240"/>
    </w:pPr>
    <w:rPr>
      <w:kern w:val="2"/>
      <w:sz w:val="24"/>
      <w:szCs w:val="24"/>
      <w14:ligatures w14:val="standardContextual"/>
    </w:rPr>
  </w:style>
  <w:style w:type="paragraph" w:styleId="Index8">
    <w:name w:val="index 8"/>
    <w:basedOn w:val="Normal"/>
    <w:next w:val="Normal"/>
    <w:autoRedefine/>
    <w:uiPriority w:val="99"/>
    <w:semiHidden/>
    <w:rsid w:val="00733F6F"/>
    <w:pPr>
      <w:spacing w:after="0" w:line="240" w:lineRule="auto"/>
      <w:ind w:left="1920" w:hanging="240"/>
    </w:pPr>
    <w:rPr>
      <w:kern w:val="2"/>
      <w:sz w:val="24"/>
      <w:szCs w:val="24"/>
      <w14:ligatures w14:val="standardContextual"/>
    </w:rPr>
  </w:style>
  <w:style w:type="paragraph" w:styleId="Index9">
    <w:name w:val="index 9"/>
    <w:basedOn w:val="Normal"/>
    <w:next w:val="Normal"/>
    <w:autoRedefine/>
    <w:uiPriority w:val="99"/>
    <w:semiHidden/>
    <w:rsid w:val="00733F6F"/>
    <w:pPr>
      <w:spacing w:after="0" w:line="240" w:lineRule="auto"/>
      <w:ind w:left="2160" w:hanging="240"/>
    </w:pPr>
    <w:rPr>
      <w:kern w:val="2"/>
      <w:sz w:val="24"/>
      <w:szCs w:val="24"/>
      <w14:ligatures w14:val="standardContextual"/>
    </w:rPr>
  </w:style>
  <w:style w:type="paragraph" w:styleId="IndexHeading">
    <w:name w:val="index heading"/>
    <w:basedOn w:val="Normal"/>
    <w:next w:val="Index1"/>
    <w:uiPriority w:val="99"/>
    <w:semiHidden/>
    <w:rsid w:val="00733F6F"/>
    <w:pPr>
      <w:spacing w:before="240" w:after="240" w:line="278" w:lineRule="auto"/>
    </w:pPr>
    <w:rPr>
      <w:rFonts w:asciiTheme="majorHAnsi" w:eastAsiaTheme="majorEastAsia" w:hAnsiTheme="majorHAnsi" w:cstheme="majorBidi"/>
      <w:b/>
      <w:bCs/>
      <w:kern w:val="2"/>
      <w:sz w:val="24"/>
      <w:szCs w:val="24"/>
      <w14:ligatures w14:val="standardContextual"/>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spacing w:before="240" w:after="240" w:line="278" w:lineRule="auto"/>
      <w:ind w:left="360" w:hanging="360"/>
      <w:contextualSpacing/>
    </w:pPr>
    <w:rPr>
      <w:kern w:val="2"/>
      <w:sz w:val="24"/>
      <w:szCs w:val="24"/>
      <w14:ligatures w14:val="standardContextual"/>
    </w:rPr>
  </w:style>
  <w:style w:type="paragraph" w:styleId="List2">
    <w:name w:val="List 2"/>
    <w:basedOn w:val="Normal"/>
    <w:uiPriority w:val="99"/>
    <w:semiHidden/>
    <w:rsid w:val="00733F6F"/>
    <w:pPr>
      <w:spacing w:before="240" w:after="240" w:line="278" w:lineRule="auto"/>
      <w:ind w:left="720" w:hanging="360"/>
      <w:contextualSpacing/>
    </w:pPr>
    <w:rPr>
      <w:kern w:val="2"/>
      <w:sz w:val="24"/>
      <w:szCs w:val="24"/>
      <w14:ligatures w14:val="standardContextual"/>
    </w:rPr>
  </w:style>
  <w:style w:type="paragraph" w:styleId="List3">
    <w:name w:val="List 3"/>
    <w:basedOn w:val="Normal"/>
    <w:uiPriority w:val="99"/>
    <w:semiHidden/>
    <w:rsid w:val="00733F6F"/>
    <w:pPr>
      <w:spacing w:before="240" w:after="240" w:line="278" w:lineRule="auto"/>
      <w:ind w:left="1080" w:hanging="360"/>
      <w:contextualSpacing/>
    </w:pPr>
    <w:rPr>
      <w:kern w:val="2"/>
      <w:sz w:val="24"/>
      <w:szCs w:val="24"/>
      <w14:ligatures w14:val="standardContextual"/>
    </w:rPr>
  </w:style>
  <w:style w:type="paragraph" w:styleId="List4">
    <w:name w:val="List 4"/>
    <w:basedOn w:val="Normal"/>
    <w:uiPriority w:val="99"/>
    <w:semiHidden/>
    <w:rsid w:val="00733F6F"/>
    <w:pPr>
      <w:spacing w:before="240" w:after="240" w:line="278" w:lineRule="auto"/>
      <w:ind w:left="1440" w:hanging="360"/>
      <w:contextualSpacing/>
    </w:pPr>
    <w:rPr>
      <w:kern w:val="2"/>
      <w:sz w:val="24"/>
      <w:szCs w:val="24"/>
      <w14:ligatures w14:val="standardContextual"/>
    </w:rPr>
  </w:style>
  <w:style w:type="paragraph" w:styleId="List5">
    <w:name w:val="List 5"/>
    <w:basedOn w:val="Normal"/>
    <w:uiPriority w:val="99"/>
    <w:semiHidden/>
    <w:rsid w:val="00733F6F"/>
    <w:pPr>
      <w:spacing w:before="240" w:after="240" w:line="278" w:lineRule="auto"/>
      <w:ind w:left="1800" w:hanging="360"/>
      <w:contextualSpacing/>
    </w:pPr>
    <w:rPr>
      <w:kern w:val="2"/>
      <w:sz w:val="24"/>
      <w:szCs w:val="24"/>
      <w14:ligatures w14:val="standardContextual"/>
    </w:rPr>
  </w:style>
  <w:style w:type="paragraph" w:styleId="ListBullet2">
    <w:name w:val="List Bullet 2"/>
    <w:basedOn w:val="Normal"/>
    <w:uiPriority w:val="99"/>
    <w:semiHidden/>
    <w:rsid w:val="00733F6F"/>
    <w:pPr>
      <w:numPr>
        <w:numId w:val="7"/>
      </w:numPr>
      <w:spacing w:before="240" w:after="240" w:line="278" w:lineRule="auto"/>
      <w:contextualSpacing/>
    </w:pPr>
    <w:rPr>
      <w:kern w:val="2"/>
      <w:sz w:val="24"/>
      <w:szCs w:val="24"/>
      <w14:ligatures w14:val="standardContextual"/>
    </w:rPr>
  </w:style>
  <w:style w:type="paragraph" w:styleId="ListBullet3">
    <w:name w:val="List Bullet 3"/>
    <w:basedOn w:val="Normal"/>
    <w:uiPriority w:val="99"/>
    <w:semiHidden/>
    <w:rsid w:val="00733F6F"/>
    <w:pPr>
      <w:numPr>
        <w:numId w:val="8"/>
      </w:numPr>
      <w:spacing w:before="240" w:after="240" w:line="278" w:lineRule="auto"/>
      <w:contextualSpacing/>
    </w:pPr>
    <w:rPr>
      <w:kern w:val="2"/>
      <w:sz w:val="24"/>
      <w:szCs w:val="24"/>
      <w14:ligatures w14:val="standardContextual"/>
    </w:rPr>
  </w:style>
  <w:style w:type="paragraph" w:styleId="ListBullet4">
    <w:name w:val="List Bullet 4"/>
    <w:basedOn w:val="Normal"/>
    <w:uiPriority w:val="99"/>
    <w:semiHidden/>
    <w:rsid w:val="00733F6F"/>
    <w:pPr>
      <w:numPr>
        <w:numId w:val="9"/>
      </w:numPr>
      <w:spacing w:before="240" w:after="240" w:line="278" w:lineRule="auto"/>
      <w:contextualSpacing/>
    </w:pPr>
    <w:rPr>
      <w:kern w:val="2"/>
      <w:sz w:val="24"/>
      <w:szCs w:val="24"/>
      <w14:ligatures w14:val="standardContextual"/>
    </w:rPr>
  </w:style>
  <w:style w:type="paragraph" w:styleId="ListBullet5">
    <w:name w:val="List Bullet 5"/>
    <w:basedOn w:val="Normal"/>
    <w:uiPriority w:val="99"/>
    <w:semiHidden/>
    <w:rsid w:val="00733F6F"/>
    <w:pPr>
      <w:numPr>
        <w:numId w:val="10"/>
      </w:numPr>
      <w:spacing w:before="240" w:after="240" w:line="278" w:lineRule="auto"/>
      <w:contextualSpacing/>
    </w:pPr>
    <w:rPr>
      <w:kern w:val="2"/>
      <w:sz w:val="24"/>
      <w:szCs w:val="24"/>
      <w14:ligatures w14:val="standardContextual"/>
    </w:rPr>
  </w:style>
  <w:style w:type="paragraph" w:styleId="ListContinue">
    <w:name w:val="List Continue"/>
    <w:basedOn w:val="Normal"/>
    <w:uiPriority w:val="99"/>
    <w:semiHidden/>
    <w:rsid w:val="00733F6F"/>
    <w:pPr>
      <w:spacing w:before="240" w:after="120" w:line="278" w:lineRule="auto"/>
      <w:ind w:left="360"/>
      <w:contextualSpacing/>
    </w:pPr>
    <w:rPr>
      <w:kern w:val="2"/>
      <w:sz w:val="24"/>
      <w:szCs w:val="24"/>
      <w14:ligatures w14:val="standardContextual"/>
    </w:rPr>
  </w:style>
  <w:style w:type="paragraph" w:styleId="ListContinue2">
    <w:name w:val="List Continue 2"/>
    <w:basedOn w:val="Normal"/>
    <w:uiPriority w:val="99"/>
    <w:semiHidden/>
    <w:rsid w:val="00733F6F"/>
    <w:pPr>
      <w:spacing w:before="240" w:after="120" w:line="278" w:lineRule="auto"/>
      <w:ind w:left="720"/>
      <w:contextualSpacing/>
    </w:pPr>
    <w:rPr>
      <w:kern w:val="2"/>
      <w:sz w:val="24"/>
      <w:szCs w:val="24"/>
      <w14:ligatures w14:val="standardContextual"/>
    </w:rPr>
  </w:style>
  <w:style w:type="paragraph" w:styleId="ListContinue3">
    <w:name w:val="List Continue 3"/>
    <w:basedOn w:val="Normal"/>
    <w:uiPriority w:val="99"/>
    <w:semiHidden/>
    <w:rsid w:val="00733F6F"/>
    <w:pPr>
      <w:spacing w:before="240" w:after="120" w:line="278" w:lineRule="auto"/>
      <w:ind w:left="1080"/>
      <w:contextualSpacing/>
    </w:pPr>
    <w:rPr>
      <w:kern w:val="2"/>
      <w:sz w:val="24"/>
      <w:szCs w:val="24"/>
      <w14:ligatures w14:val="standardContextual"/>
    </w:rPr>
  </w:style>
  <w:style w:type="paragraph" w:styleId="ListContinue4">
    <w:name w:val="List Continue 4"/>
    <w:basedOn w:val="Normal"/>
    <w:uiPriority w:val="99"/>
    <w:semiHidden/>
    <w:rsid w:val="00733F6F"/>
    <w:pPr>
      <w:spacing w:before="240" w:after="120" w:line="278" w:lineRule="auto"/>
      <w:ind w:left="1440"/>
      <w:contextualSpacing/>
    </w:pPr>
    <w:rPr>
      <w:kern w:val="2"/>
      <w:sz w:val="24"/>
      <w:szCs w:val="24"/>
      <w14:ligatures w14:val="standardContextual"/>
    </w:rPr>
  </w:style>
  <w:style w:type="paragraph" w:styleId="ListContinue5">
    <w:name w:val="List Continue 5"/>
    <w:basedOn w:val="Normal"/>
    <w:uiPriority w:val="99"/>
    <w:semiHidden/>
    <w:rsid w:val="00733F6F"/>
    <w:pPr>
      <w:spacing w:before="240" w:after="120" w:line="278" w:lineRule="auto"/>
      <w:ind w:left="1800"/>
      <w:contextualSpacing/>
    </w:pPr>
    <w:rPr>
      <w:kern w:val="2"/>
      <w:sz w:val="24"/>
      <w:szCs w:val="24"/>
      <w14:ligatures w14:val="standardContextual"/>
    </w:rPr>
  </w:style>
  <w:style w:type="paragraph" w:styleId="ListNumber">
    <w:name w:val="List Number"/>
    <w:basedOn w:val="Normal"/>
    <w:uiPriority w:val="99"/>
    <w:semiHidden/>
    <w:rsid w:val="00733F6F"/>
    <w:pPr>
      <w:numPr>
        <w:numId w:val="20"/>
      </w:numPr>
      <w:spacing w:before="240" w:after="240" w:line="278" w:lineRule="auto"/>
      <w:contextualSpacing/>
    </w:pPr>
    <w:rPr>
      <w:kern w:val="2"/>
      <w:sz w:val="24"/>
      <w:szCs w:val="24"/>
      <w14:ligatures w14:val="standardContextual"/>
    </w:rPr>
  </w:style>
  <w:style w:type="paragraph" w:styleId="ListNumber2">
    <w:name w:val="List Number 2"/>
    <w:basedOn w:val="Normal"/>
    <w:uiPriority w:val="99"/>
    <w:semiHidden/>
    <w:rsid w:val="00733F6F"/>
    <w:pPr>
      <w:numPr>
        <w:numId w:val="21"/>
      </w:numPr>
      <w:spacing w:before="240" w:after="240" w:line="278" w:lineRule="auto"/>
      <w:contextualSpacing/>
    </w:pPr>
    <w:rPr>
      <w:kern w:val="2"/>
      <w:sz w:val="24"/>
      <w:szCs w:val="24"/>
      <w14:ligatures w14:val="standardContextual"/>
    </w:rPr>
  </w:style>
  <w:style w:type="paragraph" w:styleId="ListNumber3">
    <w:name w:val="List Number 3"/>
    <w:basedOn w:val="Normal"/>
    <w:uiPriority w:val="99"/>
    <w:semiHidden/>
    <w:rsid w:val="00733F6F"/>
    <w:pPr>
      <w:numPr>
        <w:numId w:val="22"/>
      </w:numPr>
      <w:spacing w:before="240" w:after="240" w:line="278" w:lineRule="auto"/>
      <w:contextualSpacing/>
    </w:pPr>
    <w:rPr>
      <w:kern w:val="2"/>
      <w:sz w:val="24"/>
      <w:szCs w:val="24"/>
      <w14:ligatures w14:val="standardContextual"/>
    </w:rPr>
  </w:style>
  <w:style w:type="paragraph" w:styleId="ListNumber4">
    <w:name w:val="List Number 4"/>
    <w:basedOn w:val="Normal"/>
    <w:uiPriority w:val="99"/>
    <w:semiHidden/>
    <w:rsid w:val="00733F6F"/>
    <w:pPr>
      <w:numPr>
        <w:numId w:val="23"/>
      </w:numPr>
      <w:spacing w:before="240" w:after="240" w:line="278" w:lineRule="auto"/>
      <w:contextualSpacing/>
    </w:pPr>
    <w:rPr>
      <w:kern w:val="2"/>
      <w:sz w:val="24"/>
      <w:szCs w:val="24"/>
      <w14:ligatures w14:val="standardContextual"/>
    </w:rPr>
  </w:style>
  <w:style w:type="paragraph" w:styleId="ListNumber5">
    <w:name w:val="List Number 5"/>
    <w:basedOn w:val="Normal"/>
    <w:uiPriority w:val="99"/>
    <w:semiHidden/>
    <w:rsid w:val="00733F6F"/>
    <w:pPr>
      <w:numPr>
        <w:numId w:val="24"/>
      </w:numPr>
      <w:spacing w:before="240" w:after="240" w:line="278" w:lineRule="auto"/>
      <w:contextualSpacing/>
    </w:pPr>
    <w:rPr>
      <w:kern w:val="2"/>
      <w:sz w:val="24"/>
      <w:szCs w:val="24"/>
      <w14:ligatures w14:val="standardContextual"/>
    </w:r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kern w:val="2"/>
      <w:sz w:val="24"/>
      <w:szCs w:val="24"/>
      <w14:ligatures w14:val="standardContextual"/>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rsid w:val="00733F6F"/>
    <w:pPr>
      <w:spacing w:before="240" w:after="240" w:line="278" w:lineRule="auto"/>
    </w:pPr>
    <w:rPr>
      <w:rFonts w:ascii="Times New Roman" w:hAnsi="Times New Roman" w:cs="Times New Roman"/>
      <w:kern w:val="2"/>
      <w:sz w:val="24"/>
      <w:szCs w:val="24"/>
      <w14:ligatures w14:val="standardContextual"/>
    </w:rPr>
  </w:style>
  <w:style w:type="paragraph" w:styleId="NormalIndent">
    <w:name w:val="Normal Indent"/>
    <w:basedOn w:val="Normal"/>
    <w:uiPriority w:val="99"/>
    <w:semiHidden/>
    <w:rsid w:val="00733F6F"/>
    <w:pPr>
      <w:spacing w:before="240" w:after="240" w:line="278" w:lineRule="auto"/>
      <w:ind w:left="720"/>
    </w:pPr>
    <w:rPr>
      <w:kern w:val="2"/>
      <w:sz w:val="24"/>
      <w:szCs w:val="24"/>
      <w14:ligatures w14:val="standardContextual"/>
    </w:rPr>
  </w:style>
  <w:style w:type="paragraph" w:styleId="NoteHeading">
    <w:name w:val="Note Heading"/>
    <w:basedOn w:val="Normal"/>
    <w:next w:val="Normal"/>
    <w:link w:val="NoteHeadingChar"/>
    <w:uiPriority w:val="99"/>
    <w:semiHidden/>
    <w:rsid w:val="00733F6F"/>
    <w:pPr>
      <w:spacing w:after="0" w:line="240" w:lineRule="auto"/>
    </w:pPr>
    <w:rPr>
      <w:kern w:val="2"/>
      <w:sz w:val="24"/>
      <w:szCs w:val="24"/>
      <w14:ligatures w14:val="standardContextual"/>
    </w:r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after="0" w:line="240" w:lineRule="auto"/>
    </w:pPr>
    <w:rPr>
      <w:rFonts w:ascii="Consolas" w:hAnsi="Consolas"/>
      <w:kern w:val="2"/>
      <w:sz w:val="21"/>
      <w:szCs w:val="21"/>
      <w14:ligatures w14:val="standardContextual"/>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pPr>
      <w:spacing w:before="240" w:after="240" w:line="278" w:lineRule="auto"/>
    </w:pPr>
    <w:rPr>
      <w:kern w:val="2"/>
      <w:sz w:val="24"/>
      <w:szCs w:val="24"/>
      <w14:ligatures w14:val="standardContextual"/>
    </w:rPr>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after="0" w:line="240" w:lineRule="auto"/>
      <w:ind w:left="4320"/>
    </w:pPr>
    <w:rPr>
      <w:kern w:val="2"/>
      <w:sz w:val="24"/>
      <w:szCs w:val="24"/>
      <w14:ligatures w14:val="standardContextual"/>
    </w:r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before="240" w:after="0" w:line="278" w:lineRule="auto"/>
      <w:ind w:left="240" w:hanging="240"/>
    </w:pPr>
    <w:rPr>
      <w:kern w:val="2"/>
      <w:sz w:val="24"/>
      <w:szCs w:val="24"/>
      <w14:ligatures w14:val="standardContextual"/>
    </w:rPr>
  </w:style>
  <w:style w:type="paragraph" w:styleId="TableofFigures">
    <w:name w:val="table of figures"/>
    <w:basedOn w:val="Normal"/>
    <w:next w:val="Normal"/>
    <w:uiPriority w:val="99"/>
    <w:semiHidden/>
    <w:rsid w:val="00733F6F"/>
    <w:pPr>
      <w:spacing w:before="240" w:after="0" w:line="278" w:lineRule="auto"/>
    </w:pPr>
    <w:rPr>
      <w:kern w:val="2"/>
      <w:sz w:val="24"/>
      <w:szCs w:val="24"/>
      <w14:ligatures w14:val="standardContextual"/>
    </w:r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before="240" w:after="100" w:line="278" w:lineRule="auto"/>
    </w:pPr>
    <w:rPr>
      <w:kern w:val="2"/>
      <w:sz w:val="24"/>
      <w:szCs w:val="24"/>
      <w14:ligatures w14:val="standardContextual"/>
    </w:rPr>
  </w:style>
  <w:style w:type="paragraph" w:styleId="TOC2">
    <w:name w:val="toc 2"/>
    <w:basedOn w:val="Normal"/>
    <w:next w:val="Normal"/>
    <w:autoRedefine/>
    <w:uiPriority w:val="39"/>
    <w:semiHidden/>
    <w:rsid w:val="00733F6F"/>
    <w:pPr>
      <w:spacing w:before="240" w:after="100" w:line="278" w:lineRule="auto"/>
      <w:ind w:left="240"/>
    </w:pPr>
    <w:rPr>
      <w:kern w:val="2"/>
      <w:sz w:val="24"/>
      <w:szCs w:val="24"/>
      <w14:ligatures w14:val="standardContextual"/>
    </w:rPr>
  </w:style>
  <w:style w:type="paragraph" w:styleId="TOC3">
    <w:name w:val="toc 3"/>
    <w:basedOn w:val="Normal"/>
    <w:next w:val="Normal"/>
    <w:autoRedefine/>
    <w:uiPriority w:val="39"/>
    <w:semiHidden/>
    <w:rsid w:val="00733F6F"/>
    <w:pPr>
      <w:spacing w:before="240" w:after="100" w:line="278" w:lineRule="auto"/>
      <w:ind w:left="480"/>
    </w:pPr>
    <w:rPr>
      <w:kern w:val="2"/>
      <w:sz w:val="24"/>
      <w:szCs w:val="24"/>
      <w14:ligatures w14:val="standardContextual"/>
    </w:rPr>
  </w:style>
  <w:style w:type="paragraph" w:styleId="TOC4">
    <w:name w:val="toc 4"/>
    <w:basedOn w:val="Normal"/>
    <w:next w:val="Normal"/>
    <w:autoRedefine/>
    <w:uiPriority w:val="39"/>
    <w:semiHidden/>
    <w:rsid w:val="00733F6F"/>
    <w:pPr>
      <w:spacing w:before="240" w:after="100" w:line="278" w:lineRule="auto"/>
      <w:ind w:left="720"/>
    </w:pPr>
    <w:rPr>
      <w:kern w:val="2"/>
      <w:sz w:val="24"/>
      <w:szCs w:val="24"/>
      <w14:ligatures w14:val="standardContextual"/>
    </w:rPr>
  </w:style>
  <w:style w:type="paragraph" w:styleId="TOC5">
    <w:name w:val="toc 5"/>
    <w:basedOn w:val="Normal"/>
    <w:next w:val="Normal"/>
    <w:autoRedefine/>
    <w:uiPriority w:val="39"/>
    <w:semiHidden/>
    <w:rsid w:val="00733F6F"/>
    <w:pPr>
      <w:spacing w:before="240" w:after="100" w:line="278" w:lineRule="auto"/>
      <w:ind w:left="960"/>
    </w:pPr>
    <w:rPr>
      <w:kern w:val="2"/>
      <w:sz w:val="24"/>
      <w:szCs w:val="24"/>
      <w14:ligatures w14:val="standardContextual"/>
    </w:rPr>
  </w:style>
  <w:style w:type="paragraph" w:styleId="TOC6">
    <w:name w:val="toc 6"/>
    <w:basedOn w:val="Normal"/>
    <w:next w:val="Normal"/>
    <w:autoRedefine/>
    <w:uiPriority w:val="39"/>
    <w:semiHidden/>
    <w:rsid w:val="00733F6F"/>
    <w:pPr>
      <w:spacing w:before="240" w:after="100" w:line="278" w:lineRule="auto"/>
      <w:ind w:left="1200"/>
    </w:pPr>
    <w:rPr>
      <w:kern w:val="2"/>
      <w:sz w:val="24"/>
      <w:szCs w:val="24"/>
      <w14:ligatures w14:val="standardContextual"/>
    </w:rPr>
  </w:style>
  <w:style w:type="paragraph" w:styleId="TOC7">
    <w:name w:val="toc 7"/>
    <w:basedOn w:val="Normal"/>
    <w:next w:val="Normal"/>
    <w:autoRedefine/>
    <w:uiPriority w:val="39"/>
    <w:semiHidden/>
    <w:rsid w:val="00733F6F"/>
    <w:pPr>
      <w:spacing w:before="240" w:after="100" w:line="278" w:lineRule="auto"/>
      <w:ind w:left="1440"/>
    </w:pPr>
    <w:rPr>
      <w:kern w:val="2"/>
      <w:sz w:val="24"/>
      <w:szCs w:val="24"/>
      <w14:ligatures w14:val="standardContextual"/>
    </w:rPr>
  </w:style>
  <w:style w:type="paragraph" w:styleId="TOC8">
    <w:name w:val="toc 8"/>
    <w:basedOn w:val="Normal"/>
    <w:next w:val="Normal"/>
    <w:autoRedefine/>
    <w:uiPriority w:val="39"/>
    <w:semiHidden/>
    <w:rsid w:val="00733F6F"/>
    <w:pPr>
      <w:spacing w:before="240" w:after="100" w:line="278" w:lineRule="auto"/>
      <w:ind w:left="1680"/>
    </w:pPr>
    <w:rPr>
      <w:kern w:val="2"/>
      <w:sz w:val="24"/>
      <w:szCs w:val="24"/>
      <w14:ligatures w14:val="standardContextual"/>
    </w:rPr>
  </w:style>
  <w:style w:type="paragraph" w:styleId="TOC9">
    <w:name w:val="toc 9"/>
    <w:basedOn w:val="Normal"/>
    <w:next w:val="Normal"/>
    <w:autoRedefine/>
    <w:uiPriority w:val="39"/>
    <w:semiHidden/>
    <w:rsid w:val="00733F6F"/>
    <w:pPr>
      <w:spacing w:before="240" w:after="100" w:line="278" w:lineRule="auto"/>
      <w:ind w:left="1920"/>
    </w:pPr>
    <w:rPr>
      <w:kern w:val="2"/>
      <w:sz w:val="24"/>
      <w:szCs w:val="24"/>
      <w14:ligatures w14:val="standardContextual"/>
    </w:r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pPr>
      <w:spacing w:before="240" w:after="240" w:line="278" w:lineRule="auto"/>
    </w:pPr>
    <w:rPr>
      <w:rFonts w:ascii="Comic Sans MS" w:hAnsi="Comic Sans MS"/>
      <w:color w:val="0000FF" w:themeColor="background2"/>
      <w:kern w:val="2"/>
      <w:sz w:val="28"/>
      <w:szCs w:val="28"/>
      <w14:ligatures w14:val="standardContextual"/>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before="240" w:after="240" w:line="240" w:lineRule="auto"/>
    </w:pPr>
    <w:rPr>
      <w:kern w:val="2"/>
      <w:sz w:val="20"/>
      <w:szCs w:val="20"/>
      <w14:ligatures w14:val="standardContextual"/>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ssy.com/en-gb/product/nessy-reading-and-spelling-hom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0</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2025-10-27T14:43:00Z</dcterms:created>
  <dcterms:modified xsi:type="dcterms:W3CDTF">2025-10-27T14:43:00Z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