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5103"/>
        <w:gridCol w:w="4111"/>
      </w:tblGrid>
      <w:tr w:rsidR="004E47B6" w:rsidRPr="004D67BD" w14:paraId="4768B540" w14:textId="77777777" w:rsidTr="00D14D7A">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5021" w:type="dxa"/>
            <w:gridSpan w:val="3"/>
            <w:shd w:val="clear" w:color="auto" w:fill="CCCCFF" w:themeFill="background2" w:themeFillTint="33"/>
          </w:tcPr>
          <w:p w14:paraId="5695AF08" w14:textId="24083E79" w:rsidR="004E47B6" w:rsidRPr="00B7141D" w:rsidRDefault="004E47B6" w:rsidP="00261A25">
            <w:pPr>
              <w:jc w:val="left"/>
              <w:rPr>
                <w:rFonts w:ascii="Verdana" w:hAnsi="Verdana" w:cstheme="minorHAnsi"/>
                <w:b/>
                <w:color w:val="000000" w:themeColor="text1"/>
                <w:sz w:val="28"/>
                <w:szCs w:val="28"/>
                <w:shd w:val="clear" w:color="auto" w:fill="FFFFFF"/>
              </w:rPr>
            </w:pPr>
            <w:r w:rsidRPr="00357990">
              <w:rPr>
                <w:rFonts w:ascii="Verdana" w:hAnsi="Verdana"/>
                <w:b/>
                <w:color w:val="000000" w:themeColor="text1"/>
                <w:sz w:val="28"/>
                <w:szCs w:val="28"/>
              </w:rPr>
              <w:t>Intervention Quick Guide</w:t>
            </w:r>
          </w:p>
        </w:tc>
      </w:tr>
      <w:tr w:rsidR="004E47B6" w:rsidRPr="00CA76E4" w14:paraId="03BE90C9" w14:textId="77777777" w:rsidTr="00D14D7A">
        <w:trPr>
          <w:trHeight w:val="3594"/>
        </w:trPr>
        <w:tc>
          <w:tcPr>
            <w:cnfStyle w:val="001000000000" w:firstRow="0" w:lastRow="0" w:firstColumn="1" w:lastColumn="0" w:oddVBand="0" w:evenVBand="0" w:oddHBand="0" w:evenHBand="0" w:firstRowFirstColumn="0" w:firstRowLastColumn="0" w:lastRowFirstColumn="0" w:lastRowLastColumn="0"/>
            <w:tcW w:w="5807" w:type="dxa"/>
            <w:vAlign w:val="top"/>
          </w:tcPr>
          <w:p w14:paraId="16FE2EF2" w14:textId="77777777" w:rsidR="004E47B6" w:rsidRPr="00701B91" w:rsidRDefault="004E47B6" w:rsidP="00261A25">
            <w:pPr>
              <w:jc w:val="left"/>
              <w:rPr>
                <w:rFonts w:asciiTheme="minorHAnsi" w:hAnsiTheme="minorHAnsi"/>
                <w:b/>
                <w:bCs/>
              </w:rPr>
            </w:pPr>
            <w:r w:rsidRPr="00701B91">
              <w:rPr>
                <w:rFonts w:asciiTheme="minorHAnsi" w:hAnsiTheme="minorHAnsi"/>
                <w:b/>
                <w:bCs/>
              </w:rPr>
              <w:t>What is it? (including who it is for)</w:t>
            </w:r>
          </w:p>
          <w:p w14:paraId="09EFFDFB" w14:textId="77777777" w:rsidR="00261A25" w:rsidRDefault="00261A25" w:rsidP="00261A25">
            <w:pPr>
              <w:jc w:val="left"/>
              <w:rPr>
                <w:shd w:val="clear" w:color="auto" w:fill="FFFFFF"/>
              </w:rPr>
            </w:pPr>
            <w:hyperlink r:id="rId11" w:history="1">
              <w:r w:rsidRPr="00E07949">
                <w:rPr>
                  <w:rStyle w:val="Hyperlink"/>
                </w:rPr>
                <w:t>Lexia Core5 Reading</w:t>
              </w:r>
            </w:hyperlink>
            <w:r>
              <w:rPr>
                <w:shd w:val="clear" w:color="auto" w:fill="FFFFFF"/>
              </w:rPr>
              <w:t xml:space="preserve"> (Lexia) is a research-based literacy software programme that provides personalised learning for a pupil </w:t>
            </w:r>
            <w:proofErr w:type="gramStart"/>
            <w:r>
              <w:rPr>
                <w:shd w:val="clear" w:color="auto" w:fill="FFFFFF"/>
              </w:rPr>
              <w:t>in order to</w:t>
            </w:r>
            <w:proofErr w:type="gramEnd"/>
            <w:r>
              <w:rPr>
                <w:shd w:val="clear" w:color="auto" w:fill="FFFFFF"/>
              </w:rPr>
              <w:t xml:space="preserve"> build confidence with their reading skills. It provides the pupil with an element of control over the pace, path, time, and place of their learning as well as combining effective adult-led instruction. This software is designed to provide differentiated support for all primary aged pupils. </w:t>
            </w:r>
          </w:p>
          <w:p w14:paraId="56EF4A84" w14:textId="77777777" w:rsidR="00261A25" w:rsidRDefault="00261A25" w:rsidP="00261A25">
            <w:pPr>
              <w:jc w:val="left"/>
              <w:rPr>
                <w:shd w:val="clear" w:color="auto" w:fill="FFFFFF"/>
              </w:rPr>
            </w:pPr>
            <w:r>
              <w:rPr>
                <w:shd w:val="clear" w:color="auto" w:fill="FFFFFF"/>
              </w:rPr>
              <w:t xml:space="preserve">Lexia targets skill gaps as they emerge, creating individualised learning paths for each pupil through adaptive placement and scaffolded activities. It provides teachers with data and pupil specific resources they need for individual or small group instruction. </w:t>
            </w:r>
          </w:p>
          <w:p w14:paraId="350A9CF8" w14:textId="77777777" w:rsidR="00261A25" w:rsidRPr="00E07949" w:rsidRDefault="00261A25" w:rsidP="00261A25">
            <w:pPr>
              <w:jc w:val="left"/>
              <w:rPr>
                <w:rStyle w:val="Hyperlink"/>
              </w:rPr>
            </w:pPr>
            <w:r>
              <w:rPr>
                <w:shd w:val="clear" w:color="auto" w:fill="FFFFFF"/>
              </w:rPr>
              <w:t xml:space="preserve">Further details of the research behind this intervention can be found here: </w:t>
            </w:r>
            <w:hyperlink r:id="rId12" w:history="1">
              <w:r w:rsidRPr="00E07949">
                <w:rPr>
                  <w:rStyle w:val="Hyperlink"/>
                </w:rPr>
                <w:t>Lexia Reading Core5® | EEF (educationendowmentfoundation.org.uk)</w:t>
              </w:r>
            </w:hyperlink>
          </w:p>
          <w:p w14:paraId="305BB376" w14:textId="77777777" w:rsidR="004E47B6" w:rsidRPr="00701B91" w:rsidRDefault="004E47B6" w:rsidP="00261A25">
            <w:pPr>
              <w:jc w:val="left"/>
              <w:rPr>
                <w:rFonts w:ascii="Verdana" w:hAnsi="Verdana"/>
                <w:b/>
                <w:bCs/>
              </w:rPr>
            </w:pPr>
          </w:p>
          <w:p w14:paraId="0BFF1EFB" w14:textId="6B517D73" w:rsidR="004E47B6" w:rsidRPr="00641348" w:rsidRDefault="004E47B6" w:rsidP="00261A25">
            <w:pPr>
              <w:jc w:val="left"/>
              <w:rPr>
                <w:shd w:val="clear" w:color="auto" w:fill="FFFFFF"/>
              </w:rPr>
            </w:pPr>
          </w:p>
        </w:tc>
        <w:tc>
          <w:tcPr>
            <w:tcW w:w="5103" w:type="dxa"/>
            <w:vAlign w:val="top"/>
          </w:tcPr>
          <w:p w14:paraId="55543E3A" w14:textId="77777777" w:rsidR="004E47B6" w:rsidRPr="006A6481" w:rsidRDefault="004E47B6" w:rsidP="00261A25">
            <w:pPr>
              <w:jc w:val="left"/>
              <w:cnfStyle w:val="000000000000" w:firstRow="0" w:lastRow="0" w:firstColumn="0" w:lastColumn="0" w:oddVBand="0" w:evenVBand="0" w:oddHBand="0" w:evenHBand="0" w:firstRowFirstColumn="0" w:firstRowLastColumn="0" w:lastRowFirstColumn="0" w:lastRowLastColumn="0"/>
              <w:rPr>
                <w:rStyle w:val="Strong"/>
                <w:shd w:val="clear" w:color="auto" w:fill="FFFFFF"/>
              </w:rPr>
            </w:pPr>
            <w:r w:rsidRPr="006A6481">
              <w:rPr>
                <w:rStyle w:val="Strong"/>
                <w:shd w:val="clear" w:color="auto" w:fill="FFFFFF"/>
              </w:rPr>
              <w:t>Aim</w:t>
            </w:r>
          </w:p>
          <w:p w14:paraId="1BE41602" w14:textId="77777777" w:rsidR="004E47B6" w:rsidRPr="00CA76E4" w:rsidRDefault="004E47B6" w:rsidP="00261A25">
            <w:pPr>
              <w:jc w:val="left"/>
              <w:cnfStyle w:val="000000000000" w:firstRow="0" w:lastRow="0" w:firstColumn="0" w:lastColumn="0" w:oddVBand="0" w:evenVBand="0" w:oddHBand="0" w:evenHBand="0" w:firstRowFirstColumn="0" w:firstRowLastColumn="0" w:lastRowFirstColumn="0" w:lastRowLastColumn="0"/>
              <w:rPr>
                <w:rStyle w:val="Strong"/>
                <w:rFonts w:ascii="Verdana" w:hAnsi="Verdana"/>
                <w:shd w:val="clear" w:color="auto" w:fill="FFFFFF"/>
              </w:rPr>
            </w:pPr>
          </w:p>
          <w:p w14:paraId="21B08C03" w14:textId="77777777" w:rsidR="00261A25" w:rsidRPr="008E08CE" w:rsidRDefault="00261A25" w:rsidP="00261A25">
            <w:pPr>
              <w:jc w:val="left"/>
              <w:cnfStyle w:val="000000000000" w:firstRow="0" w:lastRow="0" w:firstColumn="0" w:lastColumn="0" w:oddVBand="0" w:evenVBand="0" w:oddHBand="0" w:evenHBand="0" w:firstRowFirstColumn="0" w:firstRowLastColumn="0" w:lastRowFirstColumn="0" w:lastRowLastColumn="0"/>
            </w:pPr>
            <w:r w:rsidRPr="008E08CE">
              <w:t>Lexia</w:t>
            </w:r>
            <w:r>
              <w:t xml:space="preserve"> </w:t>
            </w:r>
            <w:r w:rsidRPr="008E08CE">
              <w:t>provides an explicit, structured, systematic, and personalised learning approach to developing five areas of reading:</w:t>
            </w:r>
          </w:p>
          <w:p w14:paraId="0CF8245D" w14:textId="77777777" w:rsidR="00261A25" w:rsidRPr="008E08CE" w:rsidRDefault="00261A25" w:rsidP="00261A25">
            <w:pPr>
              <w:pStyle w:val="ListParagraph"/>
              <w:numPr>
                <w:ilvl w:val="0"/>
                <w:numId w:val="32"/>
              </w:numPr>
              <w:spacing w:before="0" w:after="160" w:line="259" w:lineRule="auto"/>
              <w:jc w:val="left"/>
              <w:cnfStyle w:val="000000000000" w:firstRow="0" w:lastRow="0" w:firstColumn="0" w:lastColumn="0" w:oddVBand="0" w:evenVBand="0" w:oddHBand="0" w:evenHBand="0" w:firstRowFirstColumn="0" w:firstRowLastColumn="0" w:lastRowFirstColumn="0" w:lastRowLastColumn="0"/>
            </w:pPr>
            <w:r w:rsidRPr="008E08CE">
              <w:t>Phonological Awareness</w:t>
            </w:r>
          </w:p>
          <w:p w14:paraId="2697AC06" w14:textId="77777777" w:rsidR="00261A25" w:rsidRPr="008E08CE" w:rsidRDefault="00261A25" w:rsidP="00261A25">
            <w:pPr>
              <w:pStyle w:val="ListParagraph"/>
              <w:numPr>
                <w:ilvl w:val="0"/>
                <w:numId w:val="32"/>
              </w:numPr>
              <w:spacing w:before="0" w:after="160" w:line="259" w:lineRule="auto"/>
              <w:jc w:val="left"/>
              <w:cnfStyle w:val="000000000000" w:firstRow="0" w:lastRow="0" w:firstColumn="0" w:lastColumn="0" w:oddVBand="0" w:evenVBand="0" w:oddHBand="0" w:evenHBand="0" w:firstRowFirstColumn="0" w:firstRowLastColumn="0" w:lastRowFirstColumn="0" w:lastRowLastColumn="0"/>
            </w:pPr>
            <w:r w:rsidRPr="008E08CE">
              <w:t>Phonics</w:t>
            </w:r>
          </w:p>
          <w:p w14:paraId="23AF2A6A" w14:textId="77777777" w:rsidR="00261A25" w:rsidRPr="008E08CE" w:rsidRDefault="00261A25" w:rsidP="00261A25">
            <w:pPr>
              <w:pStyle w:val="ListParagraph"/>
              <w:numPr>
                <w:ilvl w:val="0"/>
                <w:numId w:val="32"/>
              </w:numPr>
              <w:spacing w:before="0" w:after="160" w:line="259" w:lineRule="auto"/>
              <w:jc w:val="left"/>
              <w:cnfStyle w:val="000000000000" w:firstRow="0" w:lastRow="0" w:firstColumn="0" w:lastColumn="0" w:oddVBand="0" w:evenVBand="0" w:oddHBand="0" w:evenHBand="0" w:firstRowFirstColumn="0" w:firstRowLastColumn="0" w:lastRowFirstColumn="0" w:lastRowLastColumn="0"/>
            </w:pPr>
            <w:r>
              <w:t>Automaticity/</w:t>
            </w:r>
            <w:r w:rsidRPr="008E08CE">
              <w:t>Fluency</w:t>
            </w:r>
          </w:p>
          <w:p w14:paraId="11FADBE2" w14:textId="77777777" w:rsidR="00261A25" w:rsidRPr="008E08CE" w:rsidRDefault="00261A25" w:rsidP="00261A25">
            <w:pPr>
              <w:pStyle w:val="ListParagraph"/>
              <w:numPr>
                <w:ilvl w:val="0"/>
                <w:numId w:val="32"/>
              </w:numPr>
              <w:spacing w:before="0" w:after="160" w:line="259" w:lineRule="auto"/>
              <w:jc w:val="left"/>
              <w:cnfStyle w:val="000000000000" w:firstRow="0" w:lastRow="0" w:firstColumn="0" w:lastColumn="0" w:oddVBand="0" w:evenVBand="0" w:oddHBand="0" w:evenHBand="0" w:firstRowFirstColumn="0" w:firstRowLastColumn="0" w:lastRowFirstColumn="0" w:lastRowLastColumn="0"/>
            </w:pPr>
            <w:r w:rsidRPr="008E08CE">
              <w:t>Vocabulary</w:t>
            </w:r>
          </w:p>
          <w:p w14:paraId="5FD2297E" w14:textId="77777777" w:rsidR="00261A25" w:rsidRPr="008E08CE" w:rsidRDefault="00261A25" w:rsidP="00261A25">
            <w:pPr>
              <w:pStyle w:val="ListParagraph"/>
              <w:numPr>
                <w:ilvl w:val="0"/>
                <w:numId w:val="32"/>
              </w:numPr>
              <w:spacing w:before="0" w:after="160" w:line="259" w:lineRule="auto"/>
              <w:jc w:val="left"/>
              <w:cnfStyle w:val="000000000000" w:firstRow="0" w:lastRow="0" w:firstColumn="0" w:lastColumn="0" w:oddVBand="0" w:evenVBand="0" w:oddHBand="0" w:evenHBand="0" w:firstRowFirstColumn="0" w:firstRowLastColumn="0" w:lastRowFirstColumn="0" w:lastRowLastColumn="0"/>
            </w:pPr>
            <w:r w:rsidRPr="008E08CE">
              <w:t>Comprehension</w:t>
            </w:r>
          </w:p>
          <w:p w14:paraId="1C8EB00D" w14:textId="77777777" w:rsidR="00261A25" w:rsidRDefault="00261A25" w:rsidP="00261A25">
            <w:pPr>
              <w:jc w:val="left"/>
              <w:cnfStyle w:val="000000000000" w:firstRow="0" w:lastRow="0" w:firstColumn="0" w:lastColumn="0" w:oddVBand="0" w:evenVBand="0" w:oddHBand="0" w:evenHBand="0" w:firstRowFirstColumn="0" w:firstRowLastColumn="0" w:lastRowFirstColumn="0" w:lastRowLastColumn="0"/>
            </w:pPr>
            <w:r w:rsidRPr="008E08CE">
              <w:t>It also includes G.P.S. (Grammar, Punctuation and Spelling) practise and instruction.</w:t>
            </w:r>
            <w:r>
              <w:t xml:space="preserve"> </w:t>
            </w:r>
          </w:p>
          <w:p w14:paraId="29049E11" w14:textId="77777777" w:rsidR="00261A25" w:rsidRDefault="00261A25" w:rsidP="00261A25">
            <w:pPr>
              <w:jc w:val="left"/>
              <w:cnfStyle w:val="000000000000" w:firstRow="0" w:lastRow="0" w:firstColumn="0" w:lastColumn="0" w:oddVBand="0" w:evenVBand="0" w:oddHBand="0" w:evenHBand="0" w:firstRowFirstColumn="0" w:firstRowLastColumn="0" w:lastRowFirstColumn="0" w:lastRowLastColumn="0"/>
            </w:pPr>
            <w:r>
              <w:t>As the pupil progresses into the higher levels of the programme, pupils advance their literacy skills building up their academic language skills, comprehension and text analysis proficiency. It can also cultivate subject specific knowledge and promotes higher order thinking skills.</w:t>
            </w:r>
          </w:p>
          <w:p w14:paraId="74A9D9A7" w14:textId="77777777" w:rsidR="004E47B6" w:rsidRPr="00CA76E4" w:rsidRDefault="004E47B6" w:rsidP="00261A25">
            <w:pPr>
              <w:jc w:val="lef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4111" w:type="dxa"/>
            <w:vAlign w:val="top"/>
          </w:tcPr>
          <w:p w14:paraId="330FDC8C" w14:textId="77777777" w:rsidR="004E47B6" w:rsidRPr="006A6481" w:rsidRDefault="004E47B6" w:rsidP="00261A25">
            <w:pPr>
              <w:jc w:val="left"/>
              <w:cnfStyle w:val="000000000000" w:firstRow="0" w:lastRow="0" w:firstColumn="0" w:lastColumn="0" w:oddVBand="0" w:evenVBand="0" w:oddHBand="0" w:evenHBand="0" w:firstRowFirstColumn="0" w:firstRowLastColumn="0" w:lastRowFirstColumn="0" w:lastRowLastColumn="0"/>
              <w:rPr>
                <w:b/>
                <w:bCs/>
                <w:shd w:val="clear" w:color="auto" w:fill="FFFFFF"/>
              </w:rPr>
            </w:pPr>
            <w:r w:rsidRPr="006A6481">
              <w:rPr>
                <w:b/>
                <w:bCs/>
                <w:shd w:val="clear" w:color="auto" w:fill="FFFFFF"/>
              </w:rPr>
              <w:t>Age range</w:t>
            </w:r>
          </w:p>
          <w:p w14:paraId="028CAA86" w14:textId="77777777" w:rsidR="004E47B6" w:rsidRPr="00CA76E4" w:rsidRDefault="004E47B6" w:rsidP="00261A25">
            <w:pPr>
              <w:jc w:val="left"/>
              <w:cnfStyle w:val="000000000000" w:firstRow="0" w:lastRow="0" w:firstColumn="0" w:lastColumn="0" w:oddVBand="0" w:evenVBand="0" w:oddHBand="0" w:evenHBand="0" w:firstRowFirstColumn="0" w:firstRowLastColumn="0" w:lastRowFirstColumn="0" w:lastRowLastColumn="0"/>
              <w:rPr>
                <w:rFonts w:ascii="Verdana" w:hAnsi="Verdana"/>
                <w:b/>
                <w:bCs/>
                <w:shd w:val="clear" w:color="auto" w:fill="FFFFFF"/>
              </w:rPr>
            </w:pPr>
          </w:p>
          <w:p w14:paraId="1F80AEBC" w14:textId="77777777" w:rsidR="00261A25" w:rsidRDefault="00261A25" w:rsidP="00261A25">
            <w:pPr>
              <w:jc w:val="left"/>
              <w:cnfStyle w:val="000000000000" w:firstRow="0" w:lastRow="0" w:firstColumn="0" w:lastColumn="0" w:oddVBand="0" w:evenVBand="0" w:oddHBand="0" w:evenHBand="0" w:firstRowFirstColumn="0" w:firstRowLastColumn="0" w:lastRowFirstColumn="0" w:lastRowLastColumn="0"/>
            </w:pPr>
            <w:r>
              <w:t>Primary school pupils aged 4 – 11.</w:t>
            </w:r>
          </w:p>
          <w:p w14:paraId="69768AFA" w14:textId="30468849" w:rsidR="004E47B6" w:rsidRPr="00701B91" w:rsidRDefault="004E47B6" w:rsidP="00261A25">
            <w:pPr>
              <w:jc w:val="left"/>
              <w:cnfStyle w:val="000000000000" w:firstRow="0" w:lastRow="0" w:firstColumn="0" w:lastColumn="0" w:oddVBand="0" w:evenVBand="0" w:oddHBand="0" w:evenHBand="0" w:firstRowFirstColumn="0" w:firstRowLastColumn="0" w:lastRowFirstColumn="0" w:lastRowLastColumn="0"/>
            </w:pPr>
          </w:p>
        </w:tc>
      </w:tr>
      <w:tr w:rsidR="004E47B6" w:rsidRPr="00CA76E4" w14:paraId="406857DF" w14:textId="77777777" w:rsidTr="00D14D7A">
        <w:trPr>
          <w:trHeight w:val="2771"/>
        </w:trPr>
        <w:tc>
          <w:tcPr>
            <w:cnfStyle w:val="001000000000" w:firstRow="0" w:lastRow="0" w:firstColumn="1" w:lastColumn="0" w:oddVBand="0" w:evenVBand="0" w:oddHBand="0" w:evenHBand="0" w:firstRowFirstColumn="0" w:firstRowLastColumn="0" w:lastRowFirstColumn="0" w:lastRowLastColumn="0"/>
            <w:tcW w:w="5807" w:type="dxa"/>
            <w:vAlign w:val="top"/>
          </w:tcPr>
          <w:p w14:paraId="40C53215" w14:textId="77777777" w:rsidR="004E47B6" w:rsidRPr="006A6481" w:rsidRDefault="004E47B6" w:rsidP="00261A25">
            <w:pPr>
              <w:jc w:val="left"/>
            </w:pPr>
            <w:r w:rsidRPr="006A6481">
              <w:rPr>
                <w:b/>
                <w:bCs/>
              </w:rPr>
              <w:lastRenderedPageBreak/>
              <w:t>How delivered</w:t>
            </w:r>
            <w:r w:rsidRPr="006A6481">
              <w:t xml:space="preserve"> (Including staff, frequency, duration, and training required)</w:t>
            </w:r>
          </w:p>
          <w:p w14:paraId="681F18E8" w14:textId="77777777" w:rsidR="004E47B6" w:rsidRPr="00CA76E4" w:rsidRDefault="004E47B6" w:rsidP="00261A25">
            <w:pPr>
              <w:jc w:val="left"/>
              <w:rPr>
                <w:rFonts w:ascii="Verdana" w:hAnsi="Verdana"/>
              </w:rPr>
            </w:pPr>
          </w:p>
          <w:p w14:paraId="051530DA" w14:textId="77777777" w:rsidR="00261A25" w:rsidRPr="00B070FB" w:rsidRDefault="00261A25" w:rsidP="00261A25">
            <w:pPr>
              <w:jc w:val="left"/>
            </w:pPr>
            <w:r w:rsidRPr="00B070FB">
              <w:t>Lexia</w:t>
            </w:r>
            <w:r>
              <w:t xml:space="preserve"> </w:t>
            </w:r>
            <w:r w:rsidRPr="00B070FB">
              <w:t xml:space="preserve">software uses an adaptive blended learning model with 3 key components and the class teacher at the centre. </w:t>
            </w:r>
          </w:p>
          <w:p w14:paraId="18FFC2D6" w14:textId="77777777" w:rsidR="00261A25" w:rsidRPr="00B070FB" w:rsidRDefault="00261A25" w:rsidP="00261A25">
            <w:pPr>
              <w:pStyle w:val="ListParagraph"/>
              <w:numPr>
                <w:ilvl w:val="0"/>
                <w:numId w:val="33"/>
              </w:numPr>
              <w:spacing w:before="0" w:after="160" w:line="259" w:lineRule="auto"/>
              <w:jc w:val="left"/>
            </w:pPr>
            <w:r w:rsidRPr="00B070FB">
              <w:t xml:space="preserve">Pupils work through the online programme independently It adapts automatically to the identified aspects a pupil is finding challenging and will offer additional instruction. </w:t>
            </w:r>
          </w:p>
          <w:p w14:paraId="26E24297" w14:textId="77777777" w:rsidR="00261A25" w:rsidRPr="00B070FB" w:rsidRDefault="00261A25" w:rsidP="00261A25">
            <w:pPr>
              <w:pStyle w:val="ListParagraph"/>
              <w:numPr>
                <w:ilvl w:val="0"/>
                <w:numId w:val="33"/>
              </w:numPr>
              <w:spacing w:before="0" w:after="160" w:line="259" w:lineRule="auto"/>
              <w:jc w:val="left"/>
            </w:pPr>
            <w:r w:rsidRPr="00B070FB">
              <w:t>As pupils work through assigned activities their performance data is analysed, enabling teachers to monitor progress, identify areas of development and informing adult instructional decisions.</w:t>
            </w:r>
          </w:p>
          <w:p w14:paraId="51217332" w14:textId="77777777" w:rsidR="00261A25" w:rsidRDefault="00261A25" w:rsidP="00261A25">
            <w:pPr>
              <w:pStyle w:val="ListParagraph"/>
              <w:numPr>
                <w:ilvl w:val="0"/>
                <w:numId w:val="33"/>
              </w:numPr>
              <w:spacing w:before="0" w:after="160" w:line="259" w:lineRule="auto"/>
              <w:jc w:val="left"/>
            </w:pPr>
            <w:r w:rsidRPr="00B070FB">
              <w:t>It connects online work to the classroom, recommending embedded off-line teaching resources including printable Lexia Lessons for direct teacher-led instruction/teaching as well as independent practice materials (Skill Builders Worksheets) for developing mastery.</w:t>
            </w:r>
          </w:p>
          <w:p w14:paraId="0B4D24ED" w14:textId="77777777" w:rsidR="00261A25" w:rsidRDefault="00261A25" w:rsidP="00261A25">
            <w:pPr>
              <w:jc w:val="left"/>
            </w:pPr>
            <w:r>
              <w:t xml:space="preserve">Usage of the online portion of the programme needs to be between 20 – 80 minutes per week, which is dependent on each pupil’s age or ability level. </w:t>
            </w:r>
          </w:p>
          <w:p w14:paraId="298E50D2" w14:textId="77777777" w:rsidR="00261A25" w:rsidRDefault="00261A25" w:rsidP="00261A25">
            <w:pPr>
              <w:jc w:val="left"/>
            </w:pPr>
            <w:r>
              <w:t>Bespoke virtual training sessions are provided via Microsoft Teams with one of Lexia’s Implementation Consultants. These sessions are tailored to the needs of each individual school setting.</w:t>
            </w:r>
          </w:p>
          <w:p w14:paraId="12FDB2D5" w14:textId="6805F8D2" w:rsidR="004E47B6" w:rsidRPr="00CA76E4" w:rsidRDefault="004E47B6" w:rsidP="00261A25">
            <w:pPr>
              <w:jc w:val="left"/>
            </w:pPr>
          </w:p>
        </w:tc>
        <w:tc>
          <w:tcPr>
            <w:tcW w:w="5103" w:type="dxa"/>
            <w:vAlign w:val="top"/>
          </w:tcPr>
          <w:p w14:paraId="29C2543F" w14:textId="77777777" w:rsidR="004E47B6" w:rsidRPr="006A6481" w:rsidRDefault="004E47B6" w:rsidP="00261A25">
            <w:pPr>
              <w:jc w:val="left"/>
              <w:cnfStyle w:val="000000000000" w:firstRow="0" w:lastRow="0" w:firstColumn="0" w:lastColumn="0" w:oddVBand="0" w:evenVBand="0" w:oddHBand="0" w:evenHBand="0" w:firstRowFirstColumn="0" w:firstRowLastColumn="0" w:lastRowFirstColumn="0" w:lastRowLastColumn="0"/>
              <w:rPr>
                <w:rFonts w:asciiTheme="majorHAnsi" w:hAnsiTheme="majorHAnsi"/>
                <w:b/>
                <w:bCs/>
              </w:rPr>
            </w:pPr>
            <w:r w:rsidRPr="006A6481">
              <w:rPr>
                <w:rFonts w:asciiTheme="majorHAnsi" w:hAnsiTheme="majorHAnsi"/>
                <w:b/>
                <w:bCs/>
              </w:rPr>
              <w:t>Resources</w:t>
            </w:r>
          </w:p>
          <w:p w14:paraId="1F26B793" w14:textId="77777777" w:rsidR="004E47B6" w:rsidRPr="00701B91" w:rsidRDefault="004E47B6" w:rsidP="00261A25">
            <w:pPr>
              <w:jc w:val="left"/>
              <w:cnfStyle w:val="000000000000" w:firstRow="0" w:lastRow="0" w:firstColumn="0" w:lastColumn="0" w:oddVBand="0" w:evenVBand="0" w:oddHBand="0" w:evenHBand="0" w:firstRowFirstColumn="0" w:firstRowLastColumn="0" w:lastRowFirstColumn="0" w:lastRowLastColumn="0"/>
              <w:rPr>
                <w:rFonts w:ascii="Verdana" w:hAnsi="Verdana"/>
              </w:rPr>
            </w:pPr>
          </w:p>
          <w:p w14:paraId="4D2A25C3" w14:textId="77777777" w:rsidR="00261A25" w:rsidRPr="003B3F9F" w:rsidRDefault="00261A25" w:rsidP="00261A25">
            <w:pPr>
              <w:pStyle w:val="ListParagraph"/>
              <w:numPr>
                <w:ilvl w:val="0"/>
                <w:numId w:val="34"/>
              </w:numPr>
              <w:spacing w:before="0" w:after="160" w:line="259" w:lineRule="auto"/>
              <w:jc w:val="left"/>
              <w:cnfStyle w:val="000000000000" w:firstRow="0" w:lastRow="0" w:firstColumn="0" w:lastColumn="0" w:oddVBand="0" w:evenVBand="0" w:oddHBand="0" w:evenHBand="0" w:firstRowFirstColumn="0" w:firstRowLastColumn="0" w:lastRowFirstColumn="0" w:lastRowLastColumn="0"/>
            </w:pPr>
            <w:r>
              <w:t xml:space="preserve">Lexia </w:t>
            </w:r>
            <w:r w:rsidRPr="003B3F9F">
              <w:t>Core5 software</w:t>
            </w:r>
            <w:r>
              <w:t>.</w:t>
            </w:r>
          </w:p>
          <w:p w14:paraId="64F783AD" w14:textId="77777777" w:rsidR="00261A25" w:rsidRPr="003B3F9F" w:rsidRDefault="00261A25" w:rsidP="00261A25">
            <w:pPr>
              <w:pStyle w:val="ListParagraph"/>
              <w:numPr>
                <w:ilvl w:val="0"/>
                <w:numId w:val="34"/>
              </w:numPr>
              <w:spacing w:before="0" w:after="160" w:line="259" w:lineRule="auto"/>
              <w:jc w:val="left"/>
              <w:cnfStyle w:val="000000000000" w:firstRow="0" w:lastRow="0" w:firstColumn="0" w:lastColumn="0" w:oddVBand="0" w:evenVBand="0" w:oddHBand="0" w:evenHBand="0" w:firstRowFirstColumn="0" w:firstRowLastColumn="0" w:lastRowFirstColumn="0" w:lastRowLastColumn="0"/>
            </w:pPr>
            <w:r w:rsidRPr="003B3F9F">
              <w:t>Headphones</w:t>
            </w:r>
            <w:r>
              <w:t>.</w:t>
            </w:r>
          </w:p>
          <w:p w14:paraId="06837BE3" w14:textId="77777777" w:rsidR="00261A25" w:rsidRPr="003B3F9F" w:rsidRDefault="00261A25" w:rsidP="00261A25">
            <w:pPr>
              <w:pStyle w:val="ListParagraph"/>
              <w:numPr>
                <w:ilvl w:val="0"/>
                <w:numId w:val="34"/>
              </w:numPr>
              <w:spacing w:before="0" w:after="160" w:line="259" w:lineRule="auto"/>
              <w:jc w:val="left"/>
              <w:cnfStyle w:val="000000000000" w:firstRow="0" w:lastRow="0" w:firstColumn="0" w:lastColumn="0" w:oddVBand="0" w:evenVBand="0" w:oddHBand="0" w:evenHBand="0" w:firstRowFirstColumn="0" w:firstRowLastColumn="0" w:lastRowFirstColumn="0" w:lastRowLastColumn="0"/>
            </w:pPr>
            <w:r w:rsidRPr="003B3F9F">
              <w:t>Laptop/computer for each pupil to access.</w:t>
            </w:r>
          </w:p>
          <w:p w14:paraId="7D34667D" w14:textId="77777777" w:rsidR="00261A25" w:rsidRPr="003B3F9F" w:rsidRDefault="00261A25" w:rsidP="00261A25">
            <w:pPr>
              <w:pStyle w:val="ListParagraph"/>
              <w:numPr>
                <w:ilvl w:val="0"/>
                <w:numId w:val="34"/>
              </w:numPr>
              <w:spacing w:before="0" w:after="160" w:line="259" w:lineRule="auto"/>
              <w:jc w:val="left"/>
              <w:cnfStyle w:val="000000000000" w:firstRow="0" w:lastRow="0" w:firstColumn="0" w:lastColumn="0" w:oddVBand="0" w:evenVBand="0" w:oddHBand="0" w:evenHBand="0" w:firstRowFirstColumn="0" w:firstRowLastColumn="0" w:lastRowFirstColumn="0" w:lastRowLastColumn="0"/>
            </w:pPr>
            <w:r w:rsidRPr="003B3F9F">
              <w:t>Printable Lexia Lessons for direct instruction (teaching sessions)</w:t>
            </w:r>
            <w:r>
              <w:t>.</w:t>
            </w:r>
          </w:p>
          <w:p w14:paraId="5E4CBDFF" w14:textId="77777777" w:rsidR="00261A25" w:rsidRDefault="00261A25" w:rsidP="00261A25">
            <w:pPr>
              <w:pStyle w:val="ListParagraph"/>
              <w:numPr>
                <w:ilvl w:val="0"/>
                <w:numId w:val="34"/>
              </w:numPr>
              <w:spacing w:before="0" w:after="160" w:line="259" w:lineRule="auto"/>
              <w:jc w:val="left"/>
              <w:cnfStyle w:val="000000000000" w:firstRow="0" w:lastRow="0" w:firstColumn="0" w:lastColumn="0" w:oddVBand="0" w:evenVBand="0" w:oddHBand="0" w:evenHBand="0" w:firstRowFirstColumn="0" w:firstRowLastColumn="0" w:lastRowFirstColumn="0" w:lastRowLastColumn="0"/>
            </w:pPr>
            <w:r w:rsidRPr="003B3F9F">
              <w:t>Independent practice materials known as Skill Builders Worksheets.</w:t>
            </w:r>
          </w:p>
          <w:p w14:paraId="4121D1C1" w14:textId="77777777" w:rsidR="00261A25" w:rsidRDefault="00261A25" w:rsidP="00261A25">
            <w:pPr>
              <w:pStyle w:val="ListParagraph"/>
              <w:numPr>
                <w:ilvl w:val="0"/>
                <w:numId w:val="34"/>
              </w:numPr>
              <w:spacing w:before="0" w:after="160" w:line="259" w:lineRule="auto"/>
              <w:jc w:val="left"/>
              <w:cnfStyle w:val="000000000000" w:firstRow="0" w:lastRow="0" w:firstColumn="0" w:lastColumn="0" w:oddVBand="0" w:evenVBand="0" w:oddHBand="0" w:evenHBand="0" w:firstRowFirstColumn="0" w:firstRowLastColumn="0" w:lastRowFirstColumn="0" w:lastRowLastColumn="0"/>
            </w:pPr>
            <w:r>
              <w:t xml:space="preserve">Additional printable offline resources including flashcards, letter tiles, comprehension lessons and writing exercises. </w:t>
            </w:r>
          </w:p>
          <w:p w14:paraId="4978A517" w14:textId="77777777" w:rsidR="00261A25" w:rsidRDefault="00261A25" w:rsidP="00261A25">
            <w:pPr>
              <w:jc w:val="left"/>
              <w:cnfStyle w:val="000000000000" w:firstRow="0" w:lastRow="0" w:firstColumn="0" w:lastColumn="0" w:oddVBand="0" w:evenVBand="0" w:oddHBand="0" w:evenHBand="0" w:firstRowFirstColumn="0" w:firstRowLastColumn="0" w:lastRowFirstColumn="0" w:lastRowLastColumn="0"/>
            </w:pPr>
            <w:r>
              <w:t xml:space="preserve">This programme is driven by learner engagement and motivation therefore stickers, achievement certificates and wall charts can be all printed. </w:t>
            </w:r>
          </w:p>
          <w:p w14:paraId="63A1C694" w14:textId="1CE71464" w:rsidR="004E47B6" w:rsidRPr="00CA76E4" w:rsidRDefault="004E47B6" w:rsidP="00261A25">
            <w:pPr>
              <w:jc w:val="left"/>
              <w:cnfStyle w:val="000000000000" w:firstRow="0" w:lastRow="0" w:firstColumn="0" w:lastColumn="0" w:oddVBand="0" w:evenVBand="0" w:oddHBand="0" w:evenHBand="0" w:firstRowFirstColumn="0" w:firstRowLastColumn="0" w:lastRowFirstColumn="0" w:lastRowLastColumn="0"/>
              <w:rPr>
                <w:rFonts w:ascii="Verdana" w:hAnsi="Verdana"/>
              </w:rPr>
            </w:pPr>
          </w:p>
        </w:tc>
        <w:tc>
          <w:tcPr>
            <w:tcW w:w="4111" w:type="dxa"/>
            <w:vAlign w:val="top"/>
          </w:tcPr>
          <w:p w14:paraId="504BF587" w14:textId="77777777" w:rsidR="004E47B6" w:rsidRPr="006A6481" w:rsidRDefault="004E47B6" w:rsidP="00261A25">
            <w:pPr>
              <w:jc w:val="left"/>
              <w:cnfStyle w:val="000000000000" w:firstRow="0" w:lastRow="0" w:firstColumn="0" w:lastColumn="0" w:oddVBand="0" w:evenVBand="0" w:oddHBand="0" w:evenHBand="0" w:firstRowFirstColumn="0" w:firstRowLastColumn="0" w:lastRowFirstColumn="0" w:lastRowLastColumn="0"/>
              <w:rPr>
                <w:b/>
                <w:bCs/>
              </w:rPr>
            </w:pPr>
            <w:r w:rsidRPr="006A6481">
              <w:rPr>
                <w:b/>
                <w:bCs/>
              </w:rPr>
              <w:t>Suggested criteria for baseline information and monitoring impact:</w:t>
            </w:r>
          </w:p>
          <w:p w14:paraId="0D172D1D" w14:textId="77777777" w:rsidR="004E47B6" w:rsidRPr="00CA76E4" w:rsidRDefault="004E47B6" w:rsidP="00261A25">
            <w:pPr>
              <w:jc w:val="left"/>
              <w:cnfStyle w:val="000000000000" w:firstRow="0" w:lastRow="0" w:firstColumn="0" w:lastColumn="0" w:oddVBand="0" w:evenVBand="0" w:oddHBand="0" w:evenHBand="0" w:firstRowFirstColumn="0" w:firstRowLastColumn="0" w:lastRowFirstColumn="0" w:lastRowLastColumn="0"/>
              <w:rPr>
                <w:rFonts w:ascii="Verdana" w:hAnsi="Verdana"/>
                <w:b/>
                <w:bCs/>
              </w:rPr>
            </w:pPr>
          </w:p>
          <w:p w14:paraId="5FE00392" w14:textId="77777777" w:rsidR="00261A25" w:rsidRDefault="00261A25" w:rsidP="00261A25">
            <w:pPr>
              <w:jc w:val="left"/>
              <w:cnfStyle w:val="000000000000" w:firstRow="0" w:lastRow="0" w:firstColumn="0" w:lastColumn="0" w:oddVBand="0" w:evenVBand="0" w:oddHBand="0" w:evenHBand="0" w:firstRowFirstColumn="0" w:firstRowLastColumn="0" w:lastRowFirstColumn="0" w:lastRowLastColumn="0"/>
              <w:rPr>
                <w:rFonts w:ascii="Verdana" w:hAnsi="Verdana" w:cstheme="minorHAnsi"/>
              </w:rPr>
            </w:pPr>
            <w:r>
              <w:rPr>
                <w:rFonts w:ascii="Verdana" w:hAnsi="Verdana" w:cstheme="minorHAnsi"/>
              </w:rPr>
              <w:t xml:space="preserve">Each pupil starts with an independent and adaptive auto placement tool. This places the learner into the correct level of the programme. It is based on the abilities they demonstrate rather than their age/year group. </w:t>
            </w:r>
          </w:p>
          <w:p w14:paraId="2FF5E031" w14:textId="77777777" w:rsidR="00261A25" w:rsidRDefault="00261A25" w:rsidP="00261A25">
            <w:pPr>
              <w:jc w:val="left"/>
              <w:cnfStyle w:val="000000000000" w:firstRow="0" w:lastRow="0" w:firstColumn="0" w:lastColumn="0" w:oddVBand="0" w:evenVBand="0" w:oddHBand="0" w:evenHBand="0" w:firstRowFirstColumn="0" w:firstRowLastColumn="0" w:lastRowFirstColumn="0" w:lastRowLastColumn="0"/>
              <w:rPr>
                <w:rFonts w:ascii="Verdana" w:hAnsi="Verdana" w:cstheme="minorHAnsi"/>
              </w:rPr>
            </w:pPr>
            <w:r>
              <w:rPr>
                <w:rFonts w:ascii="Verdana" w:hAnsi="Verdana" w:cstheme="minorHAnsi"/>
              </w:rPr>
              <w:t xml:space="preserve">Once levelled at the appropriate starting point, the learner is then taken on a journey around the world. They move from one level to the next level once they have demonstrated mastery of the reading skills at their current level. </w:t>
            </w:r>
          </w:p>
          <w:p w14:paraId="06A67DB6" w14:textId="77777777" w:rsidR="00261A25" w:rsidRDefault="00261A25" w:rsidP="00261A25">
            <w:pPr>
              <w:jc w:val="left"/>
              <w:cnfStyle w:val="000000000000" w:firstRow="0" w:lastRow="0" w:firstColumn="0" w:lastColumn="0" w:oddVBand="0" w:evenVBand="0" w:oddHBand="0" w:evenHBand="0" w:firstRowFirstColumn="0" w:firstRowLastColumn="0" w:lastRowFirstColumn="0" w:lastRowLastColumn="0"/>
              <w:rPr>
                <w:rFonts w:ascii="Verdana" w:hAnsi="Verdana" w:cstheme="minorHAnsi"/>
              </w:rPr>
            </w:pPr>
            <w:r>
              <w:rPr>
                <w:rFonts w:ascii="Verdana" w:hAnsi="Verdana" w:cstheme="minorHAnsi"/>
              </w:rPr>
              <w:t xml:space="preserve">The </w:t>
            </w:r>
            <w:proofErr w:type="spellStart"/>
            <w:r w:rsidRPr="005C3D0A">
              <w:rPr>
                <w:rFonts w:ascii="Verdana" w:hAnsi="Verdana" w:cstheme="minorHAnsi"/>
              </w:rPr>
              <w:t>myLexia</w:t>
            </w:r>
            <w:proofErr w:type="spellEnd"/>
            <w:r>
              <w:rPr>
                <w:rFonts w:ascii="Verdana" w:hAnsi="Verdana" w:cstheme="minorHAnsi"/>
              </w:rPr>
              <w:t xml:space="preserve"> section of the programme monitors whole class, year groups or individual pupil progress. It provides evidence of skill mastery, highlights specific gaps or areas for development and supports with planning differentiated teaching and learning.</w:t>
            </w:r>
          </w:p>
          <w:p w14:paraId="6EFECF6C" w14:textId="77777777" w:rsidR="004E47B6" w:rsidRPr="00CA76E4" w:rsidRDefault="004E47B6" w:rsidP="00261A25">
            <w:pPr>
              <w:jc w:val="left"/>
              <w:cnfStyle w:val="000000000000" w:firstRow="0" w:lastRow="0" w:firstColumn="0" w:lastColumn="0" w:oddVBand="0" w:evenVBand="0" w:oddHBand="0" w:evenHBand="0" w:firstRowFirstColumn="0" w:firstRowLastColumn="0" w:lastRowFirstColumn="0" w:lastRowLastColumn="0"/>
              <w:rPr>
                <w:rFonts w:ascii="Verdana" w:hAnsi="Verdana"/>
              </w:rPr>
            </w:pPr>
          </w:p>
        </w:tc>
      </w:tr>
    </w:tbl>
    <w:p w14:paraId="7DFFE6BE" w14:textId="77777777" w:rsidR="004E47B6" w:rsidRPr="006D3EC7" w:rsidRDefault="004E47B6" w:rsidP="00261A25"/>
    <w:p w14:paraId="6652518C" w14:textId="77777777" w:rsidR="00BA6447" w:rsidRPr="003954A4" w:rsidRDefault="00BA6447" w:rsidP="00261A25"/>
    <w:sectPr w:rsidR="00BA6447" w:rsidRPr="003954A4" w:rsidSect="00ED1631">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1440"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9ACDD" w14:textId="77777777" w:rsidR="00AF1145" w:rsidRPr="00C6783D" w:rsidRDefault="00AF1145" w:rsidP="00817007">
      <w:pPr>
        <w:spacing w:after="0" w:line="240" w:lineRule="auto"/>
      </w:pPr>
      <w:r w:rsidRPr="00C6783D">
        <w:separator/>
      </w:r>
    </w:p>
  </w:endnote>
  <w:endnote w:type="continuationSeparator" w:id="0">
    <w:p w14:paraId="074F8434" w14:textId="77777777" w:rsidR="00AF1145" w:rsidRPr="00C6783D" w:rsidRDefault="00AF1145" w:rsidP="00817007">
      <w:pPr>
        <w:spacing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ED3C0" w14:textId="77777777" w:rsidR="003954A4" w:rsidRDefault="00395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419DEA0C"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59E2A" w14:textId="77777777" w:rsidR="003954A4" w:rsidRDefault="00395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FF80E" w14:textId="77777777" w:rsidR="00AF1145" w:rsidRPr="00C6783D" w:rsidRDefault="00AF1145" w:rsidP="00817007">
      <w:pPr>
        <w:spacing w:after="0" w:line="240" w:lineRule="auto"/>
      </w:pPr>
      <w:r w:rsidRPr="00C6783D">
        <w:separator/>
      </w:r>
    </w:p>
  </w:footnote>
  <w:footnote w:type="continuationSeparator" w:id="0">
    <w:p w14:paraId="50B15616" w14:textId="77777777" w:rsidR="00AF1145" w:rsidRPr="00C6783D" w:rsidRDefault="00AF1145" w:rsidP="00817007">
      <w:pPr>
        <w:spacing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DA7CE" w14:textId="77777777" w:rsidR="003954A4" w:rsidRDefault="00395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2786B"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376401DB" wp14:editId="12A80734">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1E067502"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76401DB"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1E067502"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532904CB" wp14:editId="67A9D4B5">
          <wp:simplePos x="0" y="0"/>
          <mc:AlternateContent>
            <mc:Choice Requires="wp14">
              <wp:positionH relativeFrom="page">
                <wp14:pctPosHOffset>85000</wp14:pctPosHOffset>
              </wp:positionH>
            </mc:Choice>
            <mc:Fallback>
              <wp:positionH relativeFrom="page">
                <wp:posOffset>9088120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79521258" wp14:editId="5C96BE11">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85000</wp14:pctWidth>
              </wp14:sizeRelH>
              <wp14:sizeRelV relativeFrom="margin">
                <wp14:pctHeight>0</wp14:pctHeight>
              </wp14:sizeRelV>
            </wp:anchor>
          </w:drawing>
        </mc:Choice>
        <mc:Fallback>
          <w:pict>
            <v:rect w14:anchorId="4C1AD85F" id="Rectangle 7" o:spid="_x0000_s1026" style="position:absolute;margin-left:0;margin-top:36pt;width:365.05pt;height:5.75pt;z-index:-251657216;visibility:visible;mso-wrap-style:square;mso-width-percent:850;mso-height-percent:0;mso-wrap-distance-left:9pt;mso-wrap-distance-top:0;mso-wrap-distance-right:9pt;mso-wrap-distance-bottom:0;mso-position-horizontal:left;mso-position-horizontal-relative:page;mso-position-vertical:absolute;mso-position-vertical-relative:text;mso-width-percent:85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F34FUtwAAAAGAQAADwAAAGRycy9kb3ducmV2LnhtbEyPwU7DMBBE70j8g7VI3KjTRqFViFOhSpwQ&#10;hxYqcXTjJY6w15Htpunfs5zgtBrNaOZts529ExPGNARSsFwUIJC6YAbqFXy8vzxsQKSsyWgXCBVc&#10;McG2vb1pdG3ChfY4HXIvuIRSrRXYnMdaytRZ9DotwojE3leIXmeWsZcm6guXeydXRfEovR6IF6we&#10;cWex+z6cvQLnd9VwPBqa9rH8vFY2hrfqVan7u/n5CUTGOf+F4Ref0aFlplM4k0nCKeBHsoL1ii+7&#10;67JYgjgp2JQVyLaR//HbHwAAAP//AwBQSwMEFAAGAAgAAAAhACJWDu7HAAAApQEAABkAAABkcnMv&#10;X3JlbHMvZTJvRG9jLnhtbC5yZWxzvJCxagMxDIb3Qt7BaO/57oZSSnxZSiFrSB9A2DqfyVk2lhua&#10;t49plgYC3TpK4v/+D21333FVZyoSEhsYuh4UsU0usDfwefx4fgUlFdnhmpgMXEhgN22etgdasbaQ&#10;LCGLahQWA0ut+U1rsQtFlC5l4naZU4lY21i8zmhP6EmPff+iy28GTHdMtXcGyt6NoI6X3Jr/Zqd5&#10;Dpbek/2KxPVBhQ6xdTcgFk/VQCQX8LYcOzl70I8dhv9xGLrMPw767rnTFQAA//8DAFBLAQItABQA&#10;BgAIAAAAIQCo1seoEwEAAEkCAAATAAAAAAAAAAAAAAAAAAAAAABbQ29udGVudF9UeXBlc10ueG1s&#10;UEsBAi0AFAAGAAgAAAAhADj9If/WAAAAlAEAAAsAAAAAAAAAAAAAAAAARAEAAF9yZWxzLy5yZWxz&#10;UEsBAi0AFAAGAAgAAAAhAAWICy06AgAAjwQAAA4AAAAAAAAAAAAAAAAAQwIAAGRycy9lMm9Eb2Mu&#10;eG1sUEsBAi0ACgAAAAAAAAAhAJ7D5PdTDwAAUw8AABQAAAAAAAAAAAAAAAAAqQQAAGRycy9tZWRp&#10;YS9pbWFnZTEucG5nUEsBAi0ACgAAAAAAAAAhAB7APMNIAgAASAIAABQAAAAAAAAAAAAAAAAALhQA&#10;AGRycy9tZWRpYS9pbWFnZTIuc3ZnUEsBAi0AFAAGAAgAAAAhABd+BVLcAAAABgEAAA8AAAAAAAAA&#10;AAAAAAAAqBYAAGRycy9kb3ducmV2LnhtbFBLAQItABQABgAIAAAAIQAiVg7uxwAAAKUBAAAZAAAA&#10;AAAAAAAAAAAAALEXAABkcnMvX3JlbHMvZTJvRG9jLnhtbC5yZWxzUEsFBgAAAAAHAAcAvgEAAK8Y&#10;A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3BD1" w14:textId="77777777" w:rsidR="003954A4" w:rsidRDefault="00395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8.25pt;height:8.2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AA4CB3"/>
    <w:multiLevelType w:val="hybridMultilevel"/>
    <w:tmpl w:val="797AB4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BE20CAF"/>
    <w:multiLevelType w:val="hybridMultilevel"/>
    <w:tmpl w:val="6E846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6A5D07"/>
    <w:multiLevelType w:val="hybridMultilevel"/>
    <w:tmpl w:val="5CEEAB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E0A7A65"/>
    <w:multiLevelType w:val="hybridMultilevel"/>
    <w:tmpl w:val="ECE22DA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8"/>
  </w:num>
  <w:num w:numId="2" w16cid:durableId="1959330413">
    <w:abstractNumId w:val="9"/>
  </w:num>
  <w:num w:numId="3" w16cid:durableId="74284923">
    <w:abstractNumId w:val="25"/>
  </w:num>
  <w:num w:numId="4" w16cid:durableId="972365782">
    <w:abstractNumId w:val="15"/>
  </w:num>
  <w:num w:numId="5" w16cid:durableId="988946648">
    <w:abstractNumId w:val="20"/>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6"/>
  </w:num>
  <w:num w:numId="16" w16cid:durableId="396707536">
    <w:abstractNumId w:val="27"/>
  </w:num>
  <w:num w:numId="17" w16cid:durableId="1901668839">
    <w:abstractNumId w:val="19"/>
  </w:num>
  <w:num w:numId="18" w16cid:durableId="867371350">
    <w:abstractNumId w:val="26"/>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8"/>
  </w:num>
  <w:num w:numId="26" w16cid:durableId="250940655">
    <w:abstractNumId w:val="21"/>
  </w:num>
  <w:num w:numId="27" w16cid:durableId="1275289172">
    <w:abstractNumId w:val="13"/>
  </w:num>
  <w:num w:numId="28" w16cid:durableId="2147236734">
    <w:abstractNumId w:val="10"/>
  </w:num>
  <w:num w:numId="29" w16cid:durableId="1333724045">
    <w:abstractNumId w:val="24"/>
  </w:num>
  <w:num w:numId="30" w16cid:durableId="2136216373">
    <w:abstractNumId w:val="11"/>
  </w:num>
  <w:num w:numId="31" w16cid:durableId="17858840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935935">
    <w:abstractNumId w:val="14"/>
  </w:num>
  <w:num w:numId="33" w16cid:durableId="1483500353">
    <w:abstractNumId w:val="22"/>
  </w:num>
  <w:num w:numId="34" w16cid:durableId="209906178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7B6"/>
    <w:rsid w:val="0000495D"/>
    <w:rsid w:val="0000681F"/>
    <w:rsid w:val="0001245C"/>
    <w:rsid w:val="0001693D"/>
    <w:rsid w:val="00027092"/>
    <w:rsid w:val="00030452"/>
    <w:rsid w:val="000315FA"/>
    <w:rsid w:val="000332D3"/>
    <w:rsid w:val="000347D7"/>
    <w:rsid w:val="000357EA"/>
    <w:rsid w:val="00040C42"/>
    <w:rsid w:val="00042885"/>
    <w:rsid w:val="00043D79"/>
    <w:rsid w:val="000448CC"/>
    <w:rsid w:val="00056002"/>
    <w:rsid w:val="0006161A"/>
    <w:rsid w:val="000616B1"/>
    <w:rsid w:val="00065854"/>
    <w:rsid w:val="00067369"/>
    <w:rsid w:val="00067D16"/>
    <w:rsid w:val="00075C0C"/>
    <w:rsid w:val="00086A24"/>
    <w:rsid w:val="00090ABF"/>
    <w:rsid w:val="000A3C1B"/>
    <w:rsid w:val="000A7631"/>
    <w:rsid w:val="000B5C78"/>
    <w:rsid w:val="000C027D"/>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F2B"/>
    <w:rsid w:val="001722BC"/>
    <w:rsid w:val="0017766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02BA"/>
    <w:rsid w:val="002359AB"/>
    <w:rsid w:val="002371E3"/>
    <w:rsid w:val="00237349"/>
    <w:rsid w:val="0025111C"/>
    <w:rsid w:val="00255AA4"/>
    <w:rsid w:val="002608C5"/>
    <w:rsid w:val="002614AE"/>
    <w:rsid w:val="00261A25"/>
    <w:rsid w:val="002628A8"/>
    <w:rsid w:val="00271784"/>
    <w:rsid w:val="002746DD"/>
    <w:rsid w:val="00296854"/>
    <w:rsid w:val="00296CB1"/>
    <w:rsid w:val="002A06DA"/>
    <w:rsid w:val="002B1654"/>
    <w:rsid w:val="002B5B07"/>
    <w:rsid w:val="002D1601"/>
    <w:rsid w:val="002F24D3"/>
    <w:rsid w:val="00301E83"/>
    <w:rsid w:val="00307762"/>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932CD"/>
    <w:rsid w:val="003954A4"/>
    <w:rsid w:val="003A75BB"/>
    <w:rsid w:val="003B078F"/>
    <w:rsid w:val="003B0AFE"/>
    <w:rsid w:val="003B1129"/>
    <w:rsid w:val="003B7985"/>
    <w:rsid w:val="003C3027"/>
    <w:rsid w:val="003C5243"/>
    <w:rsid w:val="003C5583"/>
    <w:rsid w:val="003C619C"/>
    <w:rsid w:val="003C6A81"/>
    <w:rsid w:val="003C6A8C"/>
    <w:rsid w:val="003C73D0"/>
    <w:rsid w:val="003C7A64"/>
    <w:rsid w:val="003D030B"/>
    <w:rsid w:val="003D44D8"/>
    <w:rsid w:val="003E29AD"/>
    <w:rsid w:val="003E4E72"/>
    <w:rsid w:val="003F1E1C"/>
    <w:rsid w:val="003F2016"/>
    <w:rsid w:val="003F357F"/>
    <w:rsid w:val="003F7961"/>
    <w:rsid w:val="00402809"/>
    <w:rsid w:val="00403096"/>
    <w:rsid w:val="004049F6"/>
    <w:rsid w:val="00406CC2"/>
    <w:rsid w:val="00407F54"/>
    <w:rsid w:val="004124E1"/>
    <w:rsid w:val="00414CA3"/>
    <w:rsid w:val="004150DC"/>
    <w:rsid w:val="00417062"/>
    <w:rsid w:val="00417CD2"/>
    <w:rsid w:val="00424DC9"/>
    <w:rsid w:val="0042781C"/>
    <w:rsid w:val="00441350"/>
    <w:rsid w:val="00444484"/>
    <w:rsid w:val="004445ED"/>
    <w:rsid w:val="0045172D"/>
    <w:rsid w:val="00453B26"/>
    <w:rsid w:val="00461598"/>
    <w:rsid w:val="004767B2"/>
    <w:rsid w:val="00477DAD"/>
    <w:rsid w:val="00481815"/>
    <w:rsid w:val="00485152"/>
    <w:rsid w:val="00486C85"/>
    <w:rsid w:val="0049395B"/>
    <w:rsid w:val="00495458"/>
    <w:rsid w:val="004A0E40"/>
    <w:rsid w:val="004A10ED"/>
    <w:rsid w:val="004A15D1"/>
    <w:rsid w:val="004B3023"/>
    <w:rsid w:val="004B7842"/>
    <w:rsid w:val="004C1A32"/>
    <w:rsid w:val="004C6708"/>
    <w:rsid w:val="004C7323"/>
    <w:rsid w:val="004C7E40"/>
    <w:rsid w:val="004D2D77"/>
    <w:rsid w:val="004D7283"/>
    <w:rsid w:val="004D7FF8"/>
    <w:rsid w:val="004E1FA5"/>
    <w:rsid w:val="004E47B6"/>
    <w:rsid w:val="004F031B"/>
    <w:rsid w:val="004F6440"/>
    <w:rsid w:val="0050651D"/>
    <w:rsid w:val="00515DE7"/>
    <w:rsid w:val="00524552"/>
    <w:rsid w:val="0052622B"/>
    <w:rsid w:val="00530F18"/>
    <w:rsid w:val="00536C54"/>
    <w:rsid w:val="00542F2B"/>
    <w:rsid w:val="00543E5F"/>
    <w:rsid w:val="00545E29"/>
    <w:rsid w:val="00547334"/>
    <w:rsid w:val="005473D0"/>
    <w:rsid w:val="00550558"/>
    <w:rsid w:val="00551F50"/>
    <w:rsid w:val="00554CF0"/>
    <w:rsid w:val="00561715"/>
    <w:rsid w:val="005626F6"/>
    <w:rsid w:val="00563893"/>
    <w:rsid w:val="00581A15"/>
    <w:rsid w:val="005823AB"/>
    <w:rsid w:val="0058260A"/>
    <w:rsid w:val="00585673"/>
    <w:rsid w:val="00586F0F"/>
    <w:rsid w:val="00596787"/>
    <w:rsid w:val="005A317C"/>
    <w:rsid w:val="005B7A77"/>
    <w:rsid w:val="005C14F9"/>
    <w:rsid w:val="005D0924"/>
    <w:rsid w:val="005D1810"/>
    <w:rsid w:val="005D5C0D"/>
    <w:rsid w:val="005E10EF"/>
    <w:rsid w:val="005E27A2"/>
    <w:rsid w:val="005E33BF"/>
    <w:rsid w:val="005F04D2"/>
    <w:rsid w:val="005F3C4E"/>
    <w:rsid w:val="00601E6F"/>
    <w:rsid w:val="00605720"/>
    <w:rsid w:val="006114F1"/>
    <w:rsid w:val="00611BB7"/>
    <w:rsid w:val="00612FCE"/>
    <w:rsid w:val="006151BF"/>
    <w:rsid w:val="0061653F"/>
    <w:rsid w:val="0061730F"/>
    <w:rsid w:val="00621B71"/>
    <w:rsid w:val="0063613C"/>
    <w:rsid w:val="00644B1F"/>
    <w:rsid w:val="00646DB1"/>
    <w:rsid w:val="006524EC"/>
    <w:rsid w:val="00652D23"/>
    <w:rsid w:val="0065527C"/>
    <w:rsid w:val="00656CA6"/>
    <w:rsid w:val="00662D5F"/>
    <w:rsid w:val="00665F25"/>
    <w:rsid w:val="00674865"/>
    <w:rsid w:val="00687490"/>
    <w:rsid w:val="006A3B10"/>
    <w:rsid w:val="006A77D5"/>
    <w:rsid w:val="006A7E11"/>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3ED"/>
    <w:rsid w:val="007467DD"/>
    <w:rsid w:val="0075029B"/>
    <w:rsid w:val="00751963"/>
    <w:rsid w:val="007553B5"/>
    <w:rsid w:val="00762737"/>
    <w:rsid w:val="00766FB3"/>
    <w:rsid w:val="00767ACB"/>
    <w:rsid w:val="00771669"/>
    <w:rsid w:val="007743CF"/>
    <w:rsid w:val="007778C6"/>
    <w:rsid w:val="00783E2B"/>
    <w:rsid w:val="00783F78"/>
    <w:rsid w:val="00790E64"/>
    <w:rsid w:val="00793764"/>
    <w:rsid w:val="007A14EE"/>
    <w:rsid w:val="007A565D"/>
    <w:rsid w:val="007A582F"/>
    <w:rsid w:val="007A7F6F"/>
    <w:rsid w:val="007B2F1D"/>
    <w:rsid w:val="007B5829"/>
    <w:rsid w:val="007C3504"/>
    <w:rsid w:val="007C4405"/>
    <w:rsid w:val="007D07EE"/>
    <w:rsid w:val="007F1CC2"/>
    <w:rsid w:val="00800C0B"/>
    <w:rsid w:val="00800DA8"/>
    <w:rsid w:val="00801037"/>
    <w:rsid w:val="008041C7"/>
    <w:rsid w:val="008064DE"/>
    <w:rsid w:val="00807208"/>
    <w:rsid w:val="00817007"/>
    <w:rsid w:val="00817956"/>
    <w:rsid w:val="00822809"/>
    <w:rsid w:val="00823E56"/>
    <w:rsid w:val="0083060B"/>
    <w:rsid w:val="00830E20"/>
    <w:rsid w:val="00847B3C"/>
    <w:rsid w:val="00847D6B"/>
    <w:rsid w:val="008503D1"/>
    <w:rsid w:val="00850D7E"/>
    <w:rsid w:val="008518AD"/>
    <w:rsid w:val="0085293E"/>
    <w:rsid w:val="00854351"/>
    <w:rsid w:val="0085484F"/>
    <w:rsid w:val="008673AC"/>
    <w:rsid w:val="00870CF0"/>
    <w:rsid w:val="00870E0B"/>
    <w:rsid w:val="008748DB"/>
    <w:rsid w:val="008754AD"/>
    <w:rsid w:val="008769F5"/>
    <w:rsid w:val="00876E31"/>
    <w:rsid w:val="00881A99"/>
    <w:rsid w:val="00893ADF"/>
    <w:rsid w:val="00895467"/>
    <w:rsid w:val="00895828"/>
    <w:rsid w:val="00896536"/>
    <w:rsid w:val="008A10A8"/>
    <w:rsid w:val="008B3581"/>
    <w:rsid w:val="008D7972"/>
    <w:rsid w:val="008E0E2A"/>
    <w:rsid w:val="008E7129"/>
    <w:rsid w:val="008F13BC"/>
    <w:rsid w:val="008F2F7F"/>
    <w:rsid w:val="008F324D"/>
    <w:rsid w:val="008F3453"/>
    <w:rsid w:val="009018C5"/>
    <w:rsid w:val="00905F69"/>
    <w:rsid w:val="00907508"/>
    <w:rsid w:val="00911561"/>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438C"/>
    <w:rsid w:val="00971840"/>
    <w:rsid w:val="0097480A"/>
    <w:rsid w:val="00985903"/>
    <w:rsid w:val="00993DAF"/>
    <w:rsid w:val="00996028"/>
    <w:rsid w:val="009A1C31"/>
    <w:rsid w:val="009A3B57"/>
    <w:rsid w:val="009C0D19"/>
    <w:rsid w:val="009D272F"/>
    <w:rsid w:val="009D3670"/>
    <w:rsid w:val="009E51A1"/>
    <w:rsid w:val="009E7694"/>
    <w:rsid w:val="009F0203"/>
    <w:rsid w:val="009F4B53"/>
    <w:rsid w:val="009F6020"/>
    <w:rsid w:val="00A00194"/>
    <w:rsid w:val="00A05A1A"/>
    <w:rsid w:val="00A12CFB"/>
    <w:rsid w:val="00A20539"/>
    <w:rsid w:val="00A22C91"/>
    <w:rsid w:val="00A22CAA"/>
    <w:rsid w:val="00A23E8E"/>
    <w:rsid w:val="00A24E8C"/>
    <w:rsid w:val="00A250DB"/>
    <w:rsid w:val="00A26764"/>
    <w:rsid w:val="00A26A35"/>
    <w:rsid w:val="00A33181"/>
    <w:rsid w:val="00A363FE"/>
    <w:rsid w:val="00A364C0"/>
    <w:rsid w:val="00A37D53"/>
    <w:rsid w:val="00A429B0"/>
    <w:rsid w:val="00A43750"/>
    <w:rsid w:val="00A43DA9"/>
    <w:rsid w:val="00A47AEA"/>
    <w:rsid w:val="00A504E1"/>
    <w:rsid w:val="00A56C7C"/>
    <w:rsid w:val="00A6041C"/>
    <w:rsid w:val="00A6051D"/>
    <w:rsid w:val="00A70C7C"/>
    <w:rsid w:val="00A72FF5"/>
    <w:rsid w:val="00A77AE0"/>
    <w:rsid w:val="00A94285"/>
    <w:rsid w:val="00A9756A"/>
    <w:rsid w:val="00AA0A8D"/>
    <w:rsid w:val="00AA3F5F"/>
    <w:rsid w:val="00AB5443"/>
    <w:rsid w:val="00AB7671"/>
    <w:rsid w:val="00AC32D5"/>
    <w:rsid w:val="00AD1AD1"/>
    <w:rsid w:val="00AD4972"/>
    <w:rsid w:val="00AE091E"/>
    <w:rsid w:val="00AE1A68"/>
    <w:rsid w:val="00AE557E"/>
    <w:rsid w:val="00AF1145"/>
    <w:rsid w:val="00AF30DD"/>
    <w:rsid w:val="00AF489F"/>
    <w:rsid w:val="00AF573D"/>
    <w:rsid w:val="00AF5D70"/>
    <w:rsid w:val="00AF6313"/>
    <w:rsid w:val="00B0236A"/>
    <w:rsid w:val="00B03638"/>
    <w:rsid w:val="00B06DA6"/>
    <w:rsid w:val="00B14C7C"/>
    <w:rsid w:val="00B1527E"/>
    <w:rsid w:val="00B32148"/>
    <w:rsid w:val="00B410EB"/>
    <w:rsid w:val="00B464F9"/>
    <w:rsid w:val="00B52B85"/>
    <w:rsid w:val="00B62403"/>
    <w:rsid w:val="00B64EA7"/>
    <w:rsid w:val="00B707C5"/>
    <w:rsid w:val="00B7093F"/>
    <w:rsid w:val="00B82007"/>
    <w:rsid w:val="00B92FAF"/>
    <w:rsid w:val="00B97D49"/>
    <w:rsid w:val="00BA1472"/>
    <w:rsid w:val="00BA2C2A"/>
    <w:rsid w:val="00BA514E"/>
    <w:rsid w:val="00BA60AB"/>
    <w:rsid w:val="00BA6447"/>
    <w:rsid w:val="00BB173B"/>
    <w:rsid w:val="00BB24D3"/>
    <w:rsid w:val="00BB5DB9"/>
    <w:rsid w:val="00BB5E8D"/>
    <w:rsid w:val="00BC016A"/>
    <w:rsid w:val="00BD5C62"/>
    <w:rsid w:val="00BD62A4"/>
    <w:rsid w:val="00BD7804"/>
    <w:rsid w:val="00BE142D"/>
    <w:rsid w:val="00BF6CE1"/>
    <w:rsid w:val="00C03793"/>
    <w:rsid w:val="00C11A75"/>
    <w:rsid w:val="00C1257D"/>
    <w:rsid w:val="00C15716"/>
    <w:rsid w:val="00C2636A"/>
    <w:rsid w:val="00C26CD1"/>
    <w:rsid w:val="00C33568"/>
    <w:rsid w:val="00C4434B"/>
    <w:rsid w:val="00C505D2"/>
    <w:rsid w:val="00C55D8B"/>
    <w:rsid w:val="00C56179"/>
    <w:rsid w:val="00C6783D"/>
    <w:rsid w:val="00C67939"/>
    <w:rsid w:val="00C76719"/>
    <w:rsid w:val="00C84B0F"/>
    <w:rsid w:val="00C91768"/>
    <w:rsid w:val="00C94D6E"/>
    <w:rsid w:val="00CA0709"/>
    <w:rsid w:val="00CA557A"/>
    <w:rsid w:val="00CB279D"/>
    <w:rsid w:val="00CB686E"/>
    <w:rsid w:val="00CB79A9"/>
    <w:rsid w:val="00CE0395"/>
    <w:rsid w:val="00CE1F41"/>
    <w:rsid w:val="00CE2F11"/>
    <w:rsid w:val="00CE3F36"/>
    <w:rsid w:val="00CE56BA"/>
    <w:rsid w:val="00CE7301"/>
    <w:rsid w:val="00CF04BD"/>
    <w:rsid w:val="00CF1495"/>
    <w:rsid w:val="00CF1E17"/>
    <w:rsid w:val="00CF5EF0"/>
    <w:rsid w:val="00D05F6D"/>
    <w:rsid w:val="00D064B1"/>
    <w:rsid w:val="00D0691F"/>
    <w:rsid w:val="00D07A50"/>
    <w:rsid w:val="00D10B05"/>
    <w:rsid w:val="00D11A49"/>
    <w:rsid w:val="00D132D1"/>
    <w:rsid w:val="00D358C2"/>
    <w:rsid w:val="00D45BA8"/>
    <w:rsid w:val="00D46EF3"/>
    <w:rsid w:val="00D53383"/>
    <w:rsid w:val="00D5359D"/>
    <w:rsid w:val="00D550A6"/>
    <w:rsid w:val="00D56188"/>
    <w:rsid w:val="00D57563"/>
    <w:rsid w:val="00D765BB"/>
    <w:rsid w:val="00D80472"/>
    <w:rsid w:val="00D91B40"/>
    <w:rsid w:val="00DA4331"/>
    <w:rsid w:val="00DA6119"/>
    <w:rsid w:val="00DB250A"/>
    <w:rsid w:val="00DB7675"/>
    <w:rsid w:val="00DC00EC"/>
    <w:rsid w:val="00DC3211"/>
    <w:rsid w:val="00DC5DFC"/>
    <w:rsid w:val="00DE1409"/>
    <w:rsid w:val="00DE146C"/>
    <w:rsid w:val="00DE1980"/>
    <w:rsid w:val="00DE451F"/>
    <w:rsid w:val="00E06085"/>
    <w:rsid w:val="00E108CE"/>
    <w:rsid w:val="00E12526"/>
    <w:rsid w:val="00E125F0"/>
    <w:rsid w:val="00E21257"/>
    <w:rsid w:val="00E46306"/>
    <w:rsid w:val="00E476DE"/>
    <w:rsid w:val="00E50052"/>
    <w:rsid w:val="00E62FE8"/>
    <w:rsid w:val="00E635AA"/>
    <w:rsid w:val="00E643A4"/>
    <w:rsid w:val="00E72159"/>
    <w:rsid w:val="00E7296C"/>
    <w:rsid w:val="00E837EA"/>
    <w:rsid w:val="00E903FC"/>
    <w:rsid w:val="00E97A31"/>
    <w:rsid w:val="00EA1C32"/>
    <w:rsid w:val="00EA436E"/>
    <w:rsid w:val="00EB02CC"/>
    <w:rsid w:val="00EB15A1"/>
    <w:rsid w:val="00EB17A7"/>
    <w:rsid w:val="00EB7266"/>
    <w:rsid w:val="00EC0200"/>
    <w:rsid w:val="00EC1F39"/>
    <w:rsid w:val="00ED1631"/>
    <w:rsid w:val="00ED363B"/>
    <w:rsid w:val="00ED4EDF"/>
    <w:rsid w:val="00ED53D0"/>
    <w:rsid w:val="00ED5A70"/>
    <w:rsid w:val="00EE239B"/>
    <w:rsid w:val="00EE3560"/>
    <w:rsid w:val="00EF1DC3"/>
    <w:rsid w:val="00EF1FF5"/>
    <w:rsid w:val="00EF6BAE"/>
    <w:rsid w:val="00EF7643"/>
    <w:rsid w:val="00EF78E7"/>
    <w:rsid w:val="00F014FA"/>
    <w:rsid w:val="00F01F18"/>
    <w:rsid w:val="00F04442"/>
    <w:rsid w:val="00F113B0"/>
    <w:rsid w:val="00F214EE"/>
    <w:rsid w:val="00F229D6"/>
    <w:rsid w:val="00F30F65"/>
    <w:rsid w:val="00F3173F"/>
    <w:rsid w:val="00F452D2"/>
    <w:rsid w:val="00F5367B"/>
    <w:rsid w:val="00F546E4"/>
    <w:rsid w:val="00F562B4"/>
    <w:rsid w:val="00F57C40"/>
    <w:rsid w:val="00F612F5"/>
    <w:rsid w:val="00F633F2"/>
    <w:rsid w:val="00F655E7"/>
    <w:rsid w:val="00F6582C"/>
    <w:rsid w:val="00F6727B"/>
    <w:rsid w:val="00F72000"/>
    <w:rsid w:val="00F81D15"/>
    <w:rsid w:val="00F8367C"/>
    <w:rsid w:val="00F838BC"/>
    <w:rsid w:val="00F97B5D"/>
    <w:rsid w:val="00FA4CCA"/>
    <w:rsid w:val="00FC00FF"/>
    <w:rsid w:val="00FC13E7"/>
    <w:rsid w:val="00FC4EBC"/>
    <w:rsid w:val="00FC5230"/>
    <w:rsid w:val="00FD18AA"/>
    <w:rsid w:val="00FD3760"/>
    <w:rsid w:val="00FD3A3E"/>
    <w:rsid w:val="00FE015A"/>
    <w:rsid w:val="00FE1DA4"/>
    <w:rsid w:val="00FE4595"/>
    <w:rsid w:val="00FE68AE"/>
    <w:rsid w:val="00FE6EDF"/>
    <w:rsid w:val="00FF07A5"/>
    <w:rsid w:val="00FF195F"/>
    <w:rsid w:val="00FF1C2F"/>
    <w:rsid w:val="00FF2CA4"/>
    <w:rsid w:val="00FF4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EFEE1E"/>
  <w15:chartTrackingRefBased/>
  <w15:docId w15:val="{E52A51D3-3C9F-4CB0-81F0-2DD3F136C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qFormat="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E47B6"/>
    <w:pPr>
      <w:spacing w:line="259" w:lineRule="auto"/>
    </w:pPr>
    <w:rPr>
      <w:kern w:val="0"/>
      <w:sz w:val="22"/>
      <w:szCs w:val="22"/>
      <w:lang w:val="en-GB"/>
      <w14:ligatures w14:val="none"/>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D132D1"/>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BB5DB9"/>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sz w:val="20"/>
      <w:szCs w:val="20"/>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rsid w:val="00043D79"/>
    <w:pPr>
      <w:spacing w:after="0" w:line="240" w:lineRule="auto"/>
      <w:jc w:val="center"/>
    </w:pPr>
  </w:style>
  <w:style w:type="character" w:customStyle="1" w:styleId="BalloonTextChar">
    <w:name w:val="Balloon Text Char"/>
    <w:basedOn w:val="DefaultParagraphFont"/>
    <w:link w:val="BalloonText"/>
    <w:uiPriority w:val="99"/>
    <w:semiHidden/>
    <w:rsid w:val="00043D79"/>
    <w:rPr>
      <w:rFonts w:ascii="Comic Sans MS" w:hAnsi="Comic Sans MS"/>
      <w:color w:val="0000FF" w:themeColor="background2"/>
      <w:sz w:val="28"/>
      <w:szCs w:val="2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F562B4"/>
    <w:rPr>
      <w:b/>
      <w:bCs/>
    </w:rPr>
  </w:style>
  <w:style w:type="character" w:customStyle="1" w:styleId="CommentSubjectChar">
    <w:name w:val="Comment Subject Char"/>
    <w:basedOn w:val="DefaultParagraphFont"/>
    <w:link w:val="CommentSubject"/>
    <w:uiPriority w:val="99"/>
    <w:semiHidden/>
    <w:rsid w:val="00F562B4"/>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after="0" w:line="240" w:lineRule="auto"/>
      <w:ind w:left="240" w:hanging="240"/>
    </w:pPr>
  </w:style>
  <w:style w:type="paragraph" w:styleId="Index2">
    <w:name w:val="index 2"/>
    <w:basedOn w:val="Normal"/>
    <w:next w:val="Normal"/>
    <w:autoRedefine/>
    <w:uiPriority w:val="99"/>
    <w:semiHidden/>
    <w:rsid w:val="00733F6F"/>
    <w:pPr>
      <w:spacing w:after="0" w:line="240" w:lineRule="auto"/>
      <w:ind w:left="480" w:hanging="240"/>
    </w:pPr>
  </w:style>
  <w:style w:type="paragraph" w:styleId="Index3">
    <w:name w:val="index 3"/>
    <w:basedOn w:val="Normal"/>
    <w:next w:val="Normal"/>
    <w:autoRedefine/>
    <w:uiPriority w:val="99"/>
    <w:semiHidden/>
    <w:rsid w:val="00733F6F"/>
    <w:pPr>
      <w:spacing w:after="0" w:line="240" w:lineRule="auto"/>
      <w:ind w:left="720" w:hanging="240"/>
    </w:pPr>
  </w:style>
  <w:style w:type="paragraph" w:styleId="Index4">
    <w:name w:val="index 4"/>
    <w:basedOn w:val="Normal"/>
    <w:next w:val="Normal"/>
    <w:autoRedefine/>
    <w:uiPriority w:val="99"/>
    <w:semiHidden/>
    <w:rsid w:val="00733F6F"/>
    <w:pPr>
      <w:spacing w:after="0" w:line="240" w:lineRule="auto"/>
      <w:ind w:left="960" w:hanging="240"/>
    </w:pPr>
  </w:style>
  <w:style w:type="paragraph" w:styleId="Index5">
    <w:name w:val="index 5"/>
    <w:basedOn w:val="Normal"/>
    <w:next w:val="Normal"/>
    <w:autoRedefine/>
    <w:uiPriority w:val="99"/>
    <w:semiHidden/>
    <w:rsid w:val="00733F6F"/>
    <w:pPr>
      <w:spacing w:after="0" w:line="240" w:lineRule="auto"/>
      <w:ind w:left="1200" w:hanging="240"/>
    </w:pPr>
  </w:style>
  <w:style w:type="paragraph" w:styleId="Index6">
    <w:name w:val="index 6"/>
    <w:basedOn w:val="Normal"/>
    <w:next w:val="Normal"/>
    <w:autoRedefine/>
    <w:uiPriority w:val="99"/>
    <w:semiHidden/>
    <w:rsid w:val="00733F6F"/>
    <w:pPr>
      <w:spacing w:after="0" w:line="240" w:lineRule="auto"/>
      <w:ind w:left="1440" w:hanging="240"/>
    </w:pPr>
  </w:style>
  <w:style w:type="paragraph" w:styleId="Index7">
    <w:name w:val="index 7"/>
    <w:basedOn w:val="Normal"/>
    <w:next w:val="Normal"/>
    <w:autoRedefine/>
    <w:uiPriority w:val="99"/>
    <w:semiHidden/>
    <w:rsid w:val="00733F6F"/>
    <w:pPr>
      <w:spacing w:after="0" w:line="240" w:lineRule="auto"/>
      <w:ind w:left="1680" w:hanging="240"/>
    </w:pPr>
  </w:style>
  <w:style w:type="paragraph" w:styleId="Index8">
    <w:name w:val="index 8"/>
    <w:basedOn w:val="Normal"/>
    <w:next w:val="Normal"/>
    <w:autoRedefine/>
    <w:uiPriority w:val="99"/>
    <w:semiHidden/>
    <w:rsid w:val="00733F6F"/>
    <w:pPr>
      <w:spacing w:after="0" w:line="240" w:lineRule="auto"/>
      <w:ind w:left="1920" w:hanging="240"/>
    </w:pPr>
  </w:style>
  <w:style w:type="paragraph" w:styleId="Index9">
    <w:name w:val="index 9"/>
    <w:basedOn w:val="Normal"/>
    <w:next w:val="Normal"/>
    <w:autoRedefine/>
    <w:uiPriority w:val="99"/>
    <w:semiHidden/>
    <w:rsid w:val="00733F6F"/>
    <w:pPr>
      <w:spacing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customStyle="1" w:styleId="Handwriting">
    <w:name w:val="Handwriting"/>
    <w:basedOn w:val="Normal"/>
    <w:link w:val="HandwritingChar"/>
    <w:uiPriority w:val="99"/>
    <w:qFormat/>
    <w:rsid w:val="00895828"/>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854351"/>
    <w:rPr>
      <w:rFonts w:ascii="Comic Sans MS" w:hAnsi="Comic Sans MS"/>
      <w:color w:val="0000FF" w:themeColor="background2"/>
      <w:sz w:val="28"/>
      <w:szCs w:val="28"/>
      <w:lang w:val="en-GB"/>
    </w:rPr>
  </w:style>
  <w:style w:type="paragraph" w:styleId="CommentText">
    <w:name w:val="annotation text"/>
    <w:basedOn w:val="Normal"/>
    <w:link w:val="CommentTextChar"/>
    <w:semiHidden/>
    <w:qFormat/>
    <w:rsid w:val="003954A4"/>
    <w:pPr>
      <w:spacing w:line="240" w:lineRule="auto"/>
    </w:pPr>
    <w:rPr>
      <w:sz w:val="20"/>
      <w:szCs w:val="20"/>
    </w:rPr>
  </w:style>
  <w:style w:type="character" w:customStyle="1" w:styleId="CommentTextChar">
    <w:name w:val="Comment Text Char"/>
    <w:basedOn w:val="DefaultParagraphFont"/>
    <w:link w:val="CommentText"/>
    <w:semiHidden/>
    <w:rsid w:val="003954A4"/>
    <w:rP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ducationendowmentfoundation.org.uk/projects-and-evaluation/projects/lexia"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xiauk.co.uk/literacy-programs/core5/"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Landscape%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Landscape Template</Template>
  <TotalTime>1</TotalTime>
  <Pages>3</Pages>
  <Words>614</Words>
  <Characters>3504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4110</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2</cp:revision>
  <dcterms:created xsi:type="dcterms:W3CDTF">2025-10-27T14:36:00Z</dcterms:created>
  <dcterms:modified xsi:type="dcterms:W3CDTF">2025-10-27T14:36:00Z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