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"/>
        <w:tblW w:w="5000" w:type="pct"/>
        <w:tblLook w:val="0620" w:firstRow="1" w:lastRow="0" w:firstColumn="0" w:lastColumn="0" w:noHBand="1" w:noVBand="1"/>
      </w:tblPr>
      <w:tblGrid>
        <w:gridCol w:w="5131"/>
        <w:gridCol w:w="5130"/>
        <w:gridCol w:w="5127"/>
      </w:tblGrid>
      <w:tr w:rsidR="00191ED7" w:rsidRPr="007853C3" w14:paraId="04D78728" w14:textId="77777777" w:rsidTr="00890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821"/>
        </w:trPr>
        <w:tc>
          <w:tcPr>
            <w:tcW w:w="5000" w:type="pct"/>
            <w:gridSpan w:val="3"/>
          </w:tcPr>
          <w:p w14:paraId="18D02992" w14:textId="77777777" w:rsidR="00191ED7" w:rsidRPr="00E5529B" w:rsidRDefault="00191ED7" w:rsidP="00890872">
            <w:pPr>
              <w:pStyle w:val="Heading1"/>
              <w:rPr>
                <w:rFonts w:cstheme="minorHAnsi"/>
                <w:shd w:val="clear" w:color="auto" w:fill="FFFFFF"/>
              </w:rPr>
            </w:pPr>
            <w:proofErr w:type="spellStart"/>
            <w:r w:rsidRPr="00E53AA0">
              <w:rPr>
                <w:b/>
              </w:rPr>
              <w:t>Success@Arithmetic</w:t>
            </w:r>
            <w:proofErr w:type="spellEnd"/>
            <w:r w:rsidRPr="00E53AA0">
              <w:rPr>
                <w:b/>
              </w:rPr>
              <w:t xml:space="preserve"> Intervention Quick Guide</w:t>
            </w:r>
          </w:p>
        </w:tc>
      </w:tr>
      <w:tr w:rsidR="00191ED7" w:rsidRPr="007853C3" w14:paraId="4EFBBC9F" w14:textId="77777777" w:rsidTr="00890872">
        <w:trPr>
          <w:cantSplit/>
          <w:trHeight w:val="821"/>
        </w:trPr>
        <w:tc>
          <w:tcPr>
            <w:tcW w:w="1667" w:type="pct"/>
            <w:shd w:val="clear" w:color="auto" w:fill="F2F2F2" w:themeFill="background1" w:themeFillShade="F2"/>
          </w:tcPr>
          <w:p w14:paraId="5B68B716" w14:textId="77777777" w:rsidR="00191ED7" w:rsidRPr="007853C3" w:rsidRDefault="00191ED7" w:rsidP="00890872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What is it? (Including who it is for)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14:paraId="5B44B19D" w14:textId="77777777" w:rsidR="00191ED7" w:rsidRPr="007853C3" w:rsidRDefault="00191ED7" w:rsidP="00890872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Aim</w:t>
            </w:r>
          </w:p>
        </w:tc>
        <w:tc>
          <w:tcPr>
            <w:tcW w:w="1666" w:type="pct"/>
            <w:shd w:val="clear" w:color="auto" w:fill="F2F2F2" w:themeFill="background1" w:themeFillShade="F2"/>
          </w:tcPr>
          <w:p w14:paraId="755EC014" w14:textId="77777777" w:rsidR="00191ED7" w:rsidRPr="007853C3" w:rsidRDefault="00191ED7" w:rsidP="00890872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Age range</w:t>
            </w:r>
          </w:p>
        </w:tc>
      </w:tr>
      <w:tr w:rsidR="00191ED7" w:rsidRPr="007853C3" w14:paraId="7AA20542" w14:textId="77777777" w:rsidTr="00890872">
        <w:trPr>
          <w:trHeight w:val="821"/>
        </w:trPr>
        <w:tc>
          <w:tcPr>
            <w:tcW w:w="1667" w:type="pct"/>
          </w:tcPr>
          <w:p w14:paraId="2A7FF542" w14:textId="77777777" w:rsidR="00191ED7" w:rsidRPr="00E53AA0" w:rsidRDefault="00191ED7" w:rsidP="00890872">
            <w:pPr>
              <w:spacing w:before="0" w:after="160"/>
            </w:pPr>
            <w:hyperlink r:id="rId11" w:history="1">
              <w:proofErr w:type="spellStart"/>
              <w:r w:rsidRPr="00E53AA0">
                <w:rPr>
                  <w:rStyle w:val="Hyperlink"/>
                </w:rPr>
                <w:t>Success@Arithmetic</w:t>
              </w:r>
              <w:proofErr w:type="spellEnd"/>
              <w:r w:rsidRPr="00E53AA0">
                <w:rPr>
                  <w:rStyle w:val="Hyperlink"/>
                </w:rPr>
                <w:t xml:space="preserve"> | Mathematics intervention | ECC (edgehill.ac.uk)</w:t>
              </w:r>
            </w:hyperlink>
          </w:p>
          <w:p w14:paraId="09F0A21F" w14:textId="77777777" w:rsidR="00191ED7" w:rsidRPr="00E53AA0" w:rsidRDefault="00191ED7" w:rsidP="00890872">
            <w:pPr>
              <w:spacing w:before="0" w:after="160"/>
            </w:pPr>
            <w:r w:rsidRPr="00E53AA0">
              <w:t>There are two interventions:</w:t>
            </w:r>
          </w:p>
          <w:p w14:paraId="6F883B20" w14:textId="77777777" w:rsidR="00191ED7" w:rsidRPr="00E53AA0" w:rsidRDefault="00191ED7" w:rsidP="00890872">
            <w:pPr>
              <w:spacing w:before="0" w:after="160"/>
              <w:rPr>
                <w:b/>
                <w:bCs/>
              </w:rPr>
            </w:pPr>
            <w:r w:rsidRPr="00E53AA0">
              <w:rPr>
                <w:b/>
                <w:bCs/>
              </w:rPr>
              <w:t>Success@ Arithmetic Number Sense</w:t>
            </w:r>
          </w:p>
          <w:p w14:paraId="58513FD9" w14:textId="77777777" w:rsidR="00191ED7" w:rsidRPr="00E53AA0" w:rsidRDefault="00191ED7" w:rsidP="00890872">
            <w:pPr>
              <w:spacing w:before="0" w:after="160"/>
            </w:pPr>
            <w:r w:rsidRPr="00E53AA0">
              <w:t>For pupils in Years 3 to 5 who need support to understand the number system and develop fluency with number facts.</w:t>
            </w:r>
          </w:p>
          <w:p w14:paraId="400B402C" w14:textId="77777777" w:rsidR="00191ED7" w:rsidRPr="00E53AA0" w:rsidRDefault="00191ED7" w:rsidP="00890872">
            <w:pPr>
              <w:spacing w:before="0" w:after="160"/>
            </w:pPr>
            <w:r w:rsidRPr="00E53AA0">
              <w:rPr>
                <w:b/>
                <w:bCs/>
              </w:rPr>
              <w:t>Success@ Arithmetic Calculation</w:t>
            </w:r>
            <w:r w:rsidRPr="00E53AA0">
              <w:t xml:space="preserve"> </w:t>
            </w:r>
          </w:p>
          <w:p w14:paraId="0AA9B7BF" w14:textId="77777777" w:rsidR="00191ED7" w:rsidRPr="00E53AA0" w:rsidRDefault="00191ED7" w:rsidP="00890872">
            <w:pPr>
              <w:spacing w:before="0" w:after="160"/>
            </w:pPr>
            <w:r w:rsidRPr="00E53AA0">
              <w:t>For pupils in Years 5 to 8 who need support to understand and develop fluency with formal written methods.</w:t>
            </w:r>
          </w:p>
          <w:p w14:paraId="2BFAD31C" w14:textId="77777777" w:rsidR="00191ED7" w:rsidRPr="00E53AA0" w:rsidRDefault="00191ED7" w:rsidP="00890872">
            <w:pPr>
              <w:rPr>
                <w:sz w:val="22"/>
                <w:szCs w:val="22"/>
              </w:rPr>
            </w:pPr>
            <w:r w:rsidRPr="00E53AA0">
              <w:t>Both are interventions designed for a group of up to three children.</w:t>
            </w:r>
          </w:p>
        </w:tc>
        <w:tc>
          <w:tcPr>
            <w:tcW w:w="1667" w:type="pct"/>
          </w:tcPr>
          <w:p w14:paraId="50819FE7" w14:textId="77777777" w:rsidR="00191ED7" w:rsidRPr="00E53AA0" w:rsidRDefault="00191ED7" w:rsidP="00890872">
            <w:pPr>
              <w:rPr>
                <w:b/>
                <w:bCs/>
              </w:rPr>
            </w:pPr>
            <w:r w:rsidRPr="00E53AA0">
              <w:t>The Success@ Arithmetic intervention programmes aim to:</w:t>
            </w:r>
          </w:p>
          <w:p w14:paraId="29CC6CA6" w14:textId="77777777" w:rsidR="00191ED7" w:rsidRDefault="00191ED7" w:rsidP="00890872">
            <w:r w:rsidRPr="00E53AA0">
              <w:t>Provide detailed evidence of progress and impact.</w:t>
            </w:r>
          </w:p>
          <w:p w14:paraId="2270DEEB" w14:textId="77777777" w:rsidR="00191ED7" w:rsidRPr="00E53AA0" w:rsidRDefault="00191ED7" w:rsidP="00191ED7">
            <w:pPr>
              <w:numPr>
                <w:ilvl w:val="0"/>
                <w:numId w:val="32"/>
              </w:numPr>
            </w:pPr>
            <w:r w:rsidRPr="00E53AA0">
              <w:t>Provide targeted use of the Pupil Premium.</w:t>
            </w:r>
          </w:p>
          <w:p w14:paraId="5F24A334" w14:textId="77777777" w:rsidR="00191ED7" w:rsidRPr="00E53AA0" w:rsidRDefault="00191ED7" w:rsidP="00191ED7">
            <w:pPr>
              <w:numPr>
                <w:ilvl w:val="0"/>
                <w:numId w:val="32"/>
              </w:numPr>
            </w:pPr>
            <w:r w:rsidRPr="00E53AA0">
              <w:t>Support the new National Curriculum for Mathematics.</w:t>
            </w:r>
          </w:p>
          <w:p w14:paraId="1B95E6D2" w14:textId="77777777" w:rsidR="00191ED7" w:rsidRPr="00E53AA0" w:rsidRDefault="00191ED7" w:rsidP="00191ED7">
            <w:pPr>
              <w:numPr>
                <w:ilvl w:val="0"/>
                <w:numId w:val="32"/>
              </w:numPr>
            </w:pPr>
            <w:r w:rsidRPr="00E53AA0">
              <w:t>Promote mathematical thinking and understanding.</w:t>
            </w:r>
          </w:p>
          <w:p w14:paraId="60C4D377" w14:textId="77777777" w:rsidR="00191ED7" w:rsidRPr="00E53AA0" w:rsidRDefault="00191ED7" w:rsidP="00191ED7">
            <w:pPr>
              <w:numPr>
                <w:ilvl w:val="0"/>
                <w:numId w:val="32"/>
              </w:numPr>
            </w:pPr>
            <w:r w:rsidRPr="00E53AA0">
              <w:t>Develop secure and fluent calculation methods through carefully staged progression.</w:t>
            </w:r>
          </w:p>
          <w:p w14:paraId="79F15983" w14:textId="77777777" w:rsidR="00191ED7" w:rsidRPr="00E53AA0" w:rsidRDefault="00191ED7" w:rsidP="00191ED7">
            <w:pPr>
              <w:numPr>
                <w:ilvl w:val="0"/>
                <w:numId w:val="32"/>
              </w:numPr>
            </w:pPr>
            <w:r w:rsidRPr="00E53AA0">
              <w:t>Promote a mastery approach.</w:t>
            </w:r>
          </w:p>
          <w:p w14:paraId="32B48A69" w14:textId="27B2968C" w:rsidR="00191ED7" w:rsidRPr="00191ED7" w:rsidRDefault="00191ED7" w:rsidP="00890872">
            <w:pPr>
              <w:numPr>
                <w:ilvl w:val="0"/>
                <w:numId w:val="32"/>
              </w:numPr>
            </w:pPr>
            <w:r w:rsidRPr="00E53AA0">
              <w:lastRenderedPageBreak/>
              <w:t xml:space="preserve">Develop the mathematical subject knowledge of both teachers and teaching assistants. </w:t>
            </w:r>
          </w:p>
        </w:tc>
        <w:tc>
          <w:tcPr>
            <w:tcW w:w="1666" w:type="pct"/>
          </w:tcPr>
          <w:p w14:paraId="532EBA9B" w14:textId="77777777" w:rsidR="00191ED7" w:rsidRPr="00E53AA0" w:rsidRDefault="00191ED7" w:rsidP="00890872">
            <w:r w:rsidRPr="00E53AA0">
              <w:rPr>
                <w:b/>
                <w:bCs/>
              </w:rPr>
              <w:lastRenderedPageBreak/>
              <w:t>Success@ Arithmetic Number sense:</w:t>
            </w:r>
          </w:p>
          <w:p w14:paraId="42B9ABB1" w14:textId="77777777" w:rsidR="00191ED7" w:rsidRPr="00E53AA0" w:rsidRDefault="00191ED7" w:rsidP="00890872">
            <w:r w:rsidRPr="00E53AA0">
              <w:t>Mainly for Years 3 to 5.</w:t>
            </w:r>
          </w:p>
          <w:p w14:paraId="67FC87E8" w14:textId="77777777" w:rsidR="00191ED7" w:rsidRPr="00E53AA0" w:rsidRDefault="00191ED7" w:rsidP="00890872">
            <w:pPr>
              <w:rPr>
                <w:b/>
                <w:bCs/>
              </w:rPr>
            </w:pPr>
          </w:p>
          <w:p w14:paraId="5DF6AA9E" w14:textId="77777777" w:rsidR="00191ED7" w:rsidRPr="00E53AA0" w:rsidRDefault="00191ED7" w:rsidP="00890872">
            <w:pPr>
              <w:rPr>
                <w:b/>
                <w:bCs/>
              </w:rPr>
            </w:pPr>
            <w:r w:rsidRPr="00E53AA0">
              <w:rPr>
                <w:b/>
                <w:bCs/>
              </w:rPr>
              <w:t>Success@ Arithmetic Calculation:</w:t>
            </w:r>
          </w:p>
          <w:p w14:paraId="5AFC5959" w14:textId="77777777" w:rsidR="00191ED7" w:rsidRPr="00E53AA0" w:rsidRDefault="00191ED7" w:rsidP="00890872">
            <w:r w:rsidRPr="00E53AA0">
              <w:t>Mainly for Years 5 to 8.</w:t>
            </w:r>
          </w:p>
          <w:p w14:paraId="1DFC7F08" w14:textId="77777777" w:rsidR="00191ED7" w:rsidRPr="00E53AA0" w:rsidRDefault="00191ED7" w:rsidP="00890872">
            <w:pPr>
              <w:rPr>
                <w:sz w:val="22"/>
                <w:szCs w:val="22"/>
              </w:rPr>
            </w:pPr>
          </w:p>
        </w:tc>
      </w:tr>
      <w:tr w:rsidR="00191ED7" w:rsidRPr="007853C3" w14:paraId="7F5C8A73" w14:textId="77777777" w:rsidTr="00890872">
        <w:trPr>
          <w:trHeight w:val="821"/>
        </w:trPr>
        <w:tc>
          <w:tcPr>
            <w:tcW w:w="1667" w:type="pct"/>
            <w:shd w:val="clear" w:color="auto" w:fill="F2F2F2" w:themeFill="background1" w:themeFillShade="F2"/>
          </w:tcPr>
          <w:p w14:paraId="34B0AD63" w14:textId="77777777" w:rsidR="00191ED7" w:rsidRPr="007853C3" w:rsidRDefault="00191ED7" w:rsidP="00890872">
            <w:r w:rsidRPr="007853C3">
              <w:rPr>
                <w:b/>
                <w:bCs/>
              </w:rPr>
              <w:t>How delivered</w:t>
            </w:r>
            <w:r w:rsidRPr="007853C3">
              <w:t xml:space="preserve"> (Including staff, frequency, duration, and training required)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14:paraId="78F884E8" w14:textId="77777777" w:rsidR="00191ED7" w:rsidRPr="007853C3" w:rsidRDefault="00191ED7" w:rsidP="00890872">
            <w:pPr>
              <w:tabs>
                <w:tab w:val="center" w:pos="2457"/>
              </w:tabs>
              <w:rPr>
                <w:b/>
                <w:bCs/>
              </w:rPr>
            </w:pPr>
            <w:r w:rsidRPr="007853C3">
              <w:rPr>
                <w:b/>
                <w:bCs/>
              </w:rPr>
              <w:t>Resources</w:t>
            </w:r>
            <w:r w:rsidRPr="007853C3">
              <w:rPr>
                <w:b/>
                <w:bCs/>
              </w:rPr>
              <w:tab/>
            </w:r>
          </w:p>
        </w:tc>
        <w:tc>
          <w:tcPr>
            <w:tcW w:w="1666" w:type="pct"/>
            <w:shd w:val="clear" w:color="auto" w:fill="F2F2F2" w:themeFill="background1" w:themeFillShade="F2"/>
          </w:tcPr>
          <w:p w14:paraId="710F9F3B" w14:textId="77777777" w:rsidR="00191ED7" w:rsidRPr="007853C3" w:rsidRDefault="00191ED7" w:rsidP="00890872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Suggested criteria for baseline information and monitoring impact</w:t>
            </w:r>
          </w:p>
        </w:tc>
      </w:tr>
      <w:tr w:rsidR="00191ED7" w:rsidRPr="007853C3" w14:paraId="571E0231" w14:textId="77777777" w:rsidTr="00890872">
        <w:trPr>
          <w:trHeight w:val="821"/>
        </w:trPr>
        <w:tc>
          <w:tcPr>
            <w:tcW w:w="1667" w:type="pct"/>
          </w:tcPr>
          <w:p w14:paraId="1C384CE6" w14:textId="77777777" w:rsidR="00191ED7" w:rsidRPr="00E53AA0" w:rsidRDefault="00191ED7" w:rsidP="00890872">
            <w:r w:rsidRPr="00E53AA0">
              <w:t>A lead teacher and one or two teaching assistants are trained together. The lead teacher conducts a baseline and diagnostic assessment. They select a series of steps to form a tailored programme of up to 24 sessions.</w:t>
            </w:r>
          </w:p>
          <w:p w14:paraId="36EAD56B" w14:textId="77777777" w:rsidR="00191ED7" w:rsidRPr="007853C3" w:rsidRDefault="00191ED7" w:rsidP="00890872">
            <w:r w:rsidRPr="00E53AA0">
              <w:t>The teaching assistant delivers to an intervention group of up to three pupils. Each session lasts around 40 minutes. The sessions are delivered 3 times a week for 8-10 weeks in addition to their normal mathematics lessons.</w:t>
            </w:r>
          </w:p>
        </w:tc>
        <w:tc>
          <w:tcPr>
            <w:tcW w:w="1667" w:type="pct"/>
          </w:tcPr>
          <w:p w14:paraId="6A0A36BF" w14:textId="77777777" w:rsidR="00191ED7" w:rsidRPr="00191ED7" w:rsidRDefault="00191ED7" w:rsidP="00191ED7">
            <w:pPr>
              <w:numPr>
                <w:ilvl w:val="0"/>
                <w:numId w:val="31"/>
              </w:numPr>
              <w:rPr>
                <w:sz w:val="22"/>
                <w:szCs w:val="22"/>
              </w:rPr>
            </w:pPr>
            <w:r w:rsidRPr="00191ED7">
              <w:rPr>
                <w:sz w:val="22"/>
                <w:szCs w:val="22"/>
              </w:rPr>
              <w:t>The sessions use number rods, bar modelling and written methods to build a complete mathematical picture to develop pupils’ arithmetical fluency.</w:t>
            </w:r>
          </w:p>
          <w:p w14:paraId="24E3252A" w14:textId="77777777" w:rsidR="00191ED7" w:rsidRPr="00191ED7" w:rsidRDefault="00191ED7" w:rsidP="00191ED7">
            <w:pPr>
              <w:numPr>
                <w:ilvl w:val="0"/>
                <w:numId w:val="31"/>
              </w:numPr>
              <w:rPr>
                <w:sz w:val="22"/>
                <w:szCs w:val="22"/>
              </w:rPr>
            </w:pPr>
            <w:r w:rsidRPr="00191ED7">
              <w:rPr>
                <w:sz w:val="22"/>
                <w:szCs w:val="22"/>
              </w:rPr>
              <w:t>In addition, schools will receive:</w:t>
            </w:r>
          </w:p>
          <w:p w14:paraId="391585B0" w14:textId="77777777" w:rsidR="00191ED7" w:rsidRPr="00191ED7" w:rsidRDefault="00191ED7" w:rsidP="00191ED7">
            <w:pPr>
              <w:numPr>
                <w:ilvl w:val="0"/>
                <w:numId w:val="31"/>
              </w:numPr>
              <w:rPr>
                <w:sz w:val="22"/>
                <w:szCs w:val="22"/>
              </w:rPr>
            </w:pPr>
            <w:r w:rsidRPr="00191ED7">
              <w:rPr>
                <w:sz w:val="22"/>
                <w:szCs w:val="22"/>
              </w:rPr>
              <w:t xml:space="preserve">Interactive and easily adaptable session plans. </w:t>
            </w:r>
          </w:p>
          <w:p w14:paraId="09B68B14" w14:textId="77777777" w:rsidR="00191ED7" w:rsidRPr="00191ED7" w:rsidRDefault="00191ED7" w:rsidP="00191ED7">
            <w:pPr>
              <w:numPr>
                <w:ilvl w:val="0"/>
                <w:numId w:val="31"/>
              </w:numPr>
              <w:rPr>
                <w:sz w:val="22"/>
                <w:szCs w:val="22"/>
              </w:rPr>
            </w:pPr>
            <w:r w:rsidRPr="00191ED7">
              <w:rPr>
                <w:sz w:val="22"/>
                <w:szCs w:val="22"/>
              </w:rPr>
              <w:t xml:space="preserve">Extensive resources including number rods. </w:t>
            </w:r>
          </w:p>
          <w:p w14:paraId="3B024573" w14:textId="77777777" w:rsidR="00191ED7" w:rsidRPr="00191ED7" w:rsidRDefault="00191ED7" w:rsidP="00191ED7">
            <w:pPr>
              <w:numPr>
                <w:ilvl w:val="0"/>
                <w:numId w:val="31"/>
              </w:numPr>
              <w:rPr>
                <w:sz w:val="22"/>
                <w:szCs w:val="22"/>
              </w:rPr>
            </w:pPr>
            <w:r w:rsidRPr="00191ED7">
              <w:rPr>
                <w:sz w:val="22"/>
                <w:szCs w:val="22"/>
              </w:rPr>
              <w:t xml:space="preserve">Online guidance and downloadable resources. </w:t>
            </w:r>
          </w:p>
          <w:p w14:paraId="612F15AE" w14:textId="77777777" w:rsidR="00191ED7" w:rsidRPr="00191ED7" w:rsidRDefault="00191ED7" w:rsidP="00191ED7">
            <w:pPr>
              <w:numPr>
                <w:ilvl w:val="0"/>
                <w:numId w:val="31"/>
              </w:numPr>
              <w:rPr>
                <w:sz w:val="22"/>
                <w:szCs w:val="22"/>
              </w:rPr>
            </w:pPr>
            <w:r w:rsidRPr="00191ED7">
              <w:rPr>
                <w:sz w:val="22"/>
                <w:szCs w:val="22"/>
              </w:rPr>
              <w:t xml:space="preserve">Access to the ECC (Every Child Counts) data system, providing detailed analyses of impact and children’s progress.  </w:t>
            </w:r>
          </w:p>
          <w:p w14:paraId="665FAA4C" w14:textId="77777777" w:rsidR="00191ED7" w:rsidRPr="00191ED7" w:rsidRDefault="00191ED7" w:rsidP="00890872">
            <w:pPr>
              <w:rPr>
                <w:sz w:val="22"/>
                <w:szCs w:val="22"/>
              </w:rPr>
            </w:pPr>
            <w:r w:rsidRPr="00191ED7">
              <w:rPr>
                <w:sz w:val="22"/>
                <w:szCs w:val="22"/>
              </w:rPr>
              <w:t>Phone and e-mail support from ECC and the Trainer.</w:t>
            </w:r>
          </w:p>
        </w:tc>
        <w:tc>
          <w:tcPr>
            <w:tcW w:w="1666" w:type="pct"/>
          </w:tcPr>
          <w:p w14:paraId="7F1509A3" w14:textId="77777777" w:rsidR="00191ED7" w:rsidRPr="00E53AA0" w:rsidRDefault="00191ED7" w:rsidP="00890872">
            <w:pPr>
              <w:rPr>
                <w:b/>
                <w:bCs/>
              </w:rPr>
            </w:pPr>
            <w:r w:rsidRPr="00E53AA0">
              <w:rPr>
                <w:b/>
                <w:bCs/>
              </w:rPr>
              <w:t>Summative Assessment - Baseline and Final Tests</w:t>
            </w:r>
          </w:p>
          <w:p w14:paraId="651F9EDC" w14:textId="77777777" w:rsidR="00191ED7" w:rsidRPr="00E53AA0" w:rsidRDefault="00191ED7" w:rsidP="00890872">
            <w:r w:rsidRPr="00E53AA0">
              <w:rPr>
                <w:b/>
                <w:bCs/>
              </w:rPr>
              <w:t>Number Sense</w:t>
            </w:r>
            <w:r w:rsidRPr="00E53AA0">
              <w:t xml:space="preserve">- Sandwell Early Numeracy Test (SENT) KS2/3 Available from GL Assessment. </w:t>
            </w:r>
          </w:p>
          <w:p w14:paraId="091E4673" w14:textId="77777777" w:rsidR="00191ED7" w:rsidRPr="00E53AA0" w:rsidRDefault="00191ED7" w:rsidP="00890872">
            <w:r w:rsidRPr="00E53AA0">
              <w:rPr>
                <w:b/>
                <w:bCs/>
              </w:rPr>
              <w:t>Calculation -</w:t>
            </w:r>
            <w:r w:rsidRPr="00E53AA0">
              <w:t xml:space="preserve"> Progress and Understanding in Mathematics Assessment (PUMA) Year 4 Published by Rising Stars. </w:t>
            </w:r>
          </w:p>
          <w:p w14:paraId="69816C29" w14:textId="77777777" w:rsidR="00191ED7" w:rsidRPr="00E53AA0" w:rsidRDefault="00191ED7" w:rsidP="00890872"/>
          <w:p w14:paraId="251F5E8D" w14:textId="77777777" w:rsidR="00191ED7" w:rsidRPr="00E53AA0" w:rsidRDefault="00191ED7" w:rsidP="00890872">
            <w:pPr>
              <w:rPr>
                <w:b/>
                <w:bCs/>
              </w:rPr>
            </w:pPr>
            <w:r w:rsidRPr="00E53AA0">
              <w:rPr>
                <w:b/>
                <w:bCs/>
              </w:rPr>
              <w:t>Formative assessment</w:t>
            </w:r>
          </w:p>
          <w:p w14:paraId="6F742E38" w14:textId="611BFA7F" w:rsidR="00191ED7" w:rsidRPr="007853C3" w:rsidRDefault="00191ED7" w:rsidP="00890872">
            <w:r w:rsidRPr="00E53AA0">
              <w:t>Opportunities for recapping, further exploration of any difficulties during the programme. The sessions develop methods through carefully staged progression.</w:t>
            </w:r>
          </w:p>
        </w:tc>
      </w:tr>
    </w:tbl>
    <w:p w14:paraId="4CDA74CC" w14:textId="77777777" w:rsidR="00BA6447" w:rsidRPr="003954A4" w:rsidRDefault="00BA6447" w:rsidP="00191ED7"/>
    <w:sectPr w:rsidR="00BA6447" w:rsidRPr="003954A4" w:rsidSect="00ED16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79D49" w14:textId="77777777" w:rsidR="00DD167C" w:rsidRPr="00C6783D" w:rsidRDefault="00DD167C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0E890F4A" w14:textId="77777777" w:rsidR="00DD167C" w:rsidRPr="00C6783D" w:rsidRDefault="00DD167C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4E16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7C6E9983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84C06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B8A5F" w14:textId="77777777" w:rsidR="00DD167C" w:rsidRPr="00C6783D" w:rsidRDefault="00DD167C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2B99D71C" w14:textId="77777777" w:rsidR="00DD167C" w:rsidRPr="00C6783D" w:rsidRDefault="00DD167C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6864C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C176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479A577A" wp14:editId="071AC914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68BE17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9A577A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0668BE17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29A0AB01" wp14:editId="13CD1BAF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EABC5A4" wp14:editId="5EC9FFD7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790591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6574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7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21F9F"/>
    <w:multiLevelType w:val="multilevel"/>
    <w:tmpl w:val="7B18B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B7498B"/>
    <w:multiLevelType w:val="hybridMultilevel"/>
    <w:tmpl w:val="875EC2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7"/>
  </w:num>
  <w:num w:numId="2" w16cid:durableId="1959330413">
    <w:abstractNumId w:val="9"/>
  </w:num>
  <w:num w:numId="3" w16cid:durableId="74284923">
    <w:abstractNumId w:val="23"/>
  </w:num>
  <w:num w:numId="4" w16cid:durableId="972365782">
    <w:abstractNumId w:val="15"/>
  </w:num>
  <w:num w:numId="5" w16cid:durableId="988946648">
    <w:abstractNumId w:val="19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6"/>
  </w:num>
  <w:num w:numId="16" w16cid:durableId="396707536">
    <w:abstractNumId w:val="25"/>
  </w:num>
  <w:num w:numId="17" w16cid:durableId="1901668839">
    <w:abstractNumId w:val="18"/>
  </w:num>
  <w:num w:numId="18" w16cid:durableId="867371350">
    <w:abstractNumId w:val="24"/>
  </w:num>
  <w:num w:numId="19" w16cid:durableId="1145122205">
    <w:abstractNumId w:val="13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6"/>
  </w:num>
  <w:num w:numId="26" w16cid:durableId="250940655">
    <w:abstractNumId w:val="20"/>
  </w:num>
  <w:num w:numId="27" w16cid:durableId="1275289172">
    <w:abstractNumId w:val="14"/>
  </w:num>
  <w:num w:numId="28" w16cid:durableId="2147236734">
    <w:abstractNumId w:val="11"/>
  </w:num>
  <w:num w:numId="29" w16cid:durableId="1333724045">
    <w:abstractNumId w:val="22"/>
  </w:num>
  <w:num w:numId="30" w16cid:durableId="2136216373">
    <w:abstractNumId w:val="12"/>
  </w:num>
  <w:num w:numId="31" w16cid:durableId="393283980">
    <w:abstractNumId w:val="21"/>
  </w:num>
  <w:num w:numId="32" w16cid:durableId="14334329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D7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1ED7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1A29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D167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6E93B"/>
  <w15:chartTrackingRefBased/>
  <w15:docId w15:val="{2AE5F4E0-7CBB-48E5-8CD6-2FE290418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191ED7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dgehill.ac.uk/departments/academic/education/every-child-counts/success-arithmetic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2</TotalTime>
  <Pages>3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2025-10-27T15:08:00Z</dcterms:created>
  <dcterms:modified xsi:type="dcterms:W3CDTF">2025-10-27T15:10:00Z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