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"/>
        <w:tblW w:w="5000" w:type="pct"/>
        <w:tblLook w:val="0620" w:firstRow="1" w:lastRow="0" w:firstColumn="0" w:lastColumn="0" w:noHBand="1" w:noVBand="1"/>
      </w:tblPr>
      <w:tblGrid>
        <w:gridCol w:w="5131"/>
        <w:gridCol w:w="5130"/>
        <w:gridCol w:w="5127"/>
      </w:tblGrid>
      <w:tr w:rsidR="00E45EF5" w:rsidRPr="007853C3" w14:paraId="3A56032B" w14:textId="77777777" w:rsidTr="008908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821"/>
        </w:trPr>
        <w:tc>
          <w:tcPr>
            <w:tcW w:w="5000" w:type="pct"/>
            <w:gridSpan w:val="3"/>
            <w:vAlign w:val="center"/>
          </w:tcPr>
          <w:p w14:paraId="6D679898" w14:textId="77777777" w:rsidR="00E45EF5" w:rsidRPr="006B122D" w:rsidRDefault="00E45EF5" w:rsidP="00890872">
            <w:pPr>
              <w:pStyle w:val="Heading1"/>
            </w:pPr>
            <w:r w:rsidRPr="48524D09">
              <w:rPr>
                <w:rFonts w:ascii="Verdana" w:hAnsi="Verdana"/>
              </w:rPr>
              <w:t>Number Sense Maths Number Facts Fluency</w:t>
            </w:r>
          </w:p>
        </w:tc>
      </w:tr>
      <w:tr w:rsidR="00E45EF5" w:rsidRPr="007853C3" w14:paraId="6C84AA85" w14:textId="77777777" w:rsidTr="00890872">
        <w:trPr>
          <w:cantSplit/>
          <w:trHeight w:val="821"/>
        </w:trPr>
        <w:tc>
          <w:tcPr>
            <w:tcW w:w="1667" w:type="pct"/>
            <w:shd w:val="clear" w:color="auto" w:fill="F2F2F2" w:themeFill="background1" w:themeFillShade="F2"/>
          </w:tcPr>
          <w:p w14:paraId="10C45D85" w14:textId="77777777" w:rsidR="00E45EF5" w:rsidRPr="007853C3" w:rsidRDefault="00E45EF5" w:rsidP="00890872">
            <w:pPr>
              <w:rPr>
                <w:b/>
                <w:bCs/>
              </w:rPr>
            </w:pPr>
            <w:r w:rsidRPr="007853C3">
              <w:rPr>
                <w:b/>
                <w:bCs/>
              </w:rPr>
              <w:t>What is it? (Including who it is for)</w:t>
            </w:r>
          </w:p>
        </w:tc>
        <w:tc>
          <w:tcPr>
            <w:tcW w:w="1667" w:type="pct"/>
            <w:shd w:val="clear" w:color="auto" w:fill="F2F2F2" w:themeFill="background1" w:themeFillShade="F2"/>
          </w:tcPr>
          <w:p w14:paraId="58446313" w14:textId="77777777" w:rsidR="00E45EF5" w:rsidRPr="007853C3" w:rsidRDefault="00E45EF5" w:rsidP="00890872">
            <w:pPr>
              <w:rPr>
                <w:b/>
                <w:bCs/>
              </w:rPr>
            </w:pPr>
            <w:r w:rsidRPr="007853C3">
              <w:rPr>
                <w:b/>
                <w:bCs/>
              </w:rPr>
              <w:t>Aim</w:t>
            </w:r>
          </w:p>
        </w:tc>
        <w:tc>
          <w:tcPr>
            <w:tcW w:w="1666" w:type="pct"/>
            <w:shd w:val="clear" w:color="auto" w:fill="F2F2F2" w:themeFill="background1" w:themeFillShade="F2"/>
          </w:tcPr>
          <w:p w14:paraId="5299ACBD" w14:textId="77777777" w:rsidR="00E45EF5" w:rsidRPr="007853C3" w:rsidRDefault="00E45EF5" w:rsidP="00890872">
            <w:pPr>
              <w:rPr>
                <w:b/>
                <w:bCs/>
              </w:rPr>
            </w:pPr>
            <w:r w:rsidRPr="007853C3">
              <w:rPr>
                <w:b/>
                <w:bCs/>
              </w:rPr>
              <w:t>Age range</w:t>
            </w:r>
          </w:p>
        </w:tc>
      </w:tr>
      <w:tr w:rsidR="00E45EF5" w:rsidRPr="007853C3" w14:paraId="3D08997E" w14:textId="77777777" w:rsidTr="00890872">
        <w:trPr>
          <w:trHeight w:val="821"/>
        </w:trPr>
        <w:tc>
          <w:tcPr>
            <w:tcW w:w="1667" w:type="pct"/>
          </w:tcPr>
          <w:p w14:paraId="388EA4AE" w14:textId="77777777" w:rsidR="00E45EF5" w:rsidRDefault="00E45EF5" w:rsidP="00890872">
            <w:pPr>
              <w:spacing w:before="0" w:after="160"/>
            </w:pPr>
            <w:r>
              <w:t>The Number Sense Maths Number Facts Fluency Programme is a fully resourced scheme of work focused entirely on number fact teaching.</w:t>
            </w:r>
          </w:p>
          <w:p w14:paraId="5350847F" w14:textId="77777777" w:rsidR="00E45EF5" w:rsidRPr="00E53AA0" w:rsidRDefault="00E45EF5" w:rsidP="00890872">
            <w:pPr>
              <w:rPr>
                <w:sz w:val="22"/>
                <w:szCs w:val="22"/>
              </w:rPr>
            </w:pPr>
            <w:r>
              <w:t>Although the programme was written for whole class teaching in Key Stage 1, it also works well as a small group or individual intervention for older pupils. Comprehensive guidance is provided on using the programme for interventions in Key Stage 2 and beyond.</w:t>
            </w:r>
          </w:p>
        </w:tc>
        <w:tc>
          <w:tcPr>
            <w:tcW w:w="1667" w:type="pct"/>
          </w:tcPr>
          <w:p w14:paraId="52F7DB72" w14:textId="77777777" w:rsidR="00E45EF5" w:rsidRDefault="00E45EF5" w:rsidP="00890872">
            <w:r>
              <w:t xml:space="preserve">The systematic and structured approach aims to ensure pupils develop key visual pathways and learn important number relationships, which leads to a deep understanding of number and number relationships, and to fluency in addition and subtraction facts.  </w:t>
            </w:r>
          </w:p>
          <w:p w14:paraId="09AA800E" w14:textId="77777777" w:rsidR="00E45EF5" w:rsidRDefault="00E45EF5" w:rsidP="00890872">
            <w:r>
              <w:t>Outcomes</w:t>
            </w:r>
          </w:p>
          <w:p w14:paraId="6CFF522E" w14:textId="77777777" w:rsidR="00E45EF5" w:rsidRDefault="00E45EF5" w:rsidP="00890872">
            <w:r>
              <w:t>•</w:t>
            </w:r>
            <w:r>
              <w:tab/>
              <w:t>Fluency in addition and subtraction facts.</w:t>
            </w:r>
          </w:p>
          <w:p w14:paraId="1A00984A" w14:textId="77777777" w:rsidR="00E45EF5" w:rsidRPr="00122900" w:rsidRDefault="00E45EF5" w:rsidP="00890872">
            <w:r>
              <w:t>•</w:t>
            </w:r>
            <w:r>
              <w:tab/>
              <w:t>Confidence and flexibility with number.</w:t>
            </w:r>
          </w:p>
        </w:tc>
        <w:tc>
          <w:tcPr>
            <w:tcW w:w="1666" w:type="pct"/>
          </w:tcPr>
          <w:p w14:paraId="23DEFFD0" w14:textId="77777777" w:rsidR="00E45EF5" w:rsidRPr="00ED3F1B" w:rsidRDefault="00E45EF5" w:rsidP="00890872">
            <w:pPr>
              <w:rPr>
                <w:sz w:val="22"/>
                <w:szCs w:val="22"/>
              </w:rPr>
            </w:pPr>
            <w:r w:rsidRPr="48524D09">
              <w:rPr>
                <w:rFonts w:ascii="Verdana" w:hAnsi="Verdana"/>
              </w:rPr>
              <w:t>Key Stage 2 and beyond.</w:t>
            </w:r>
          </w:p>
        </w:tc>
      </w:tr>
      <w:tr w:rsidR="00E45EF5" w:rsidRPr="007853C3" w14:paraId="317FD15C" w14:textId="77777777" w:rsidTr="00890872">
        <w:trPr>
          <w:trHeight w:val="821"/>
        </w:trPr>
        <w:tc>
          <w:tcPr>
            <w:tcW w:w="1667" w:type="pct"/>
            <w:shd w:val="clear" w:color="auto" w:fill="F2F2F2" w:themeFill="background1" w:themeFillShade="F2"/>
          </w:tcPr>
          <w:p w14:paraId="0DF542D4" w14:textId="77777777" w:rsidR="00E45EF5" w:rsidRPr="007853C3" w:rsidRDefault="00E45EF5" w:rsidP="00890872">
            <w:r w:rsidRPr="007853C3">
              <w:rPr>
                <w:b/>
                <w:bCs/>
              </w:rPr>
              <w:t>How delivered</w:t>
            </w:r>
            <w:r w:rsidRPr="007853C3">
              <w:t xml:space="preserve"> (Including staff, frequency, duration, and training required)</w:t>
            </w:r>
          </w:p>
        </w:tc>
        <w:tc>
          <w:tcPr>
            <w:tcW w:w="1667" w:type="pct"/>
            <w:shd w:val="clear" w:color="auto" w:fill="F2F2F2" w:themeFill="background1" w:themeFillShade="F2"/>
          </w:tcPr>
          <w:p w14:paraId="15118082" w14:textId="77777777" w:rsidR="00E45EF5" w:rsidRPr="007853C3" w:rsidRDefault="00E45EF5" w:rsidP="00890872">
            <w:pPr>
              <w:tabs>
                <w:tab w:val="center" w:pos="2457"/>
              </w:tabs>
              <w:rPr>
                <w:b/>
                <w:bCs/>
              </w:rPr>
            </w:pPr>
            <w:r w:rsidRPr="007853C3">
              <w:rPr>
                <w:b/>
                <w:bCs/>
              </w:rPr>
              <w:t>Resources</w:t>
            </w:r>
            <w:r w:rsidRPr="007853C3">
              <w:rPr>
                <w:b/>
                <w:bCs/>
              </w:rPr>
              <w:tab/>
            </w:r>
          </w:p>
        </w:tc>
        <w:tc>
          <w:tcPr>
            <w:tcW w:w="1666" w:type="pct"/>
            <w:shd w:val="clear" w:color="auto" w:fill="F2F2F2" w:themeFill="background1" w:themeFillShade="F2"/>
          </w:tcPr>
          <w:p w14:paraId="5B7BA543" w14:textId="77777777" w:rsidR="00E45EF5" w:rsidRPr="007853C3" w:rsidRDefault="00E45EF5" w:rsidP="00890872">
            <w:pPr>
              <w:rPr>
                <w:b/>
                <w:bCs/>
              </w:rPr>
            </w:pPr>
            <w:r w:rsidRPr="007853C3">
              <w:rPr>
                <w:b/>
                <w:bCs/>
              </w:rPr>
              <w:t>Suggested criteria for baseline information and monitoring impact</w:t>
            </w:r>
          </w:p>
        </w:tc>
      </w:tr>
      <w:tr w:rsidR="00E45EF5" w:rsidRPr="007853C3" w14:paraId="64CCFFE4" w14:textId="77777777" w:rsidTr="00890872">
        <w:trPr>
          <w:trHeight w:val="821"/>
        </w:trPr>
        <w:tc>
          <w:tcPr>
            <w:tcW w:w="1667" w:type="pct"/>
          </w:tcPr>
          <w:p w14:paraId="0F8F7DFB" w14:textId="77777777" w:rsidR="00E45EF5" w:rsidRDefault="00E45EF5" w:rsidP="00890872">
            <w:r>
              <w:lastRenderedPageBreak/>
              <w:t xml:space="preserve">The Number Facts Fluency Programme should be implemented in a daily 15-minute number facts session.  </w:t>
            </w:r>
          </w:p>
          <w:p w14:paraId="0EE0CB92" w14:textId="77777777" w:rsidR="00E45EF5" w:rsidRDefault="00E45EF5" w:rsidP="00890872">
            <w:r>
              <w:t>The intervention can be led by a Teaching Assistant (TA).</w:t>
            </w:r>
          </w:p>
          <w:p w14:paraId="60EE5B28" w14:textId="77777777" w:rsidR="00E45EF5" w:rsidRPr="007853C3" w:rsidRDefault="00E45EF5" w:rsidP="00890872">
            <w:r>
              <w:t xml:space="preserve">There is video guidance on the Teacher Portal that ensures staff are ready and confident to start number fact teaching.  </w:t>
            </w:r>
          </w:p>
        </w:tc>
        <w:tc>
          <w:tcPr>
            <w:tcW w:w="1667" w:type="pct"/>
          </w:tcPr>
          <w:p w14:paraId="332BF36F" w14:textId="77777777" w:rsidR="00E45EF5" w:rsidRDefault="00E45EF5" w:rsidP="00890872">
            <w:r>
              <w:t xml:space="preserve">Books, animations, and exercises are on the Teacher Portal. </w:t>
            </w:r>
          </w:p>
          <w:p w14:paraId="3826C45D" w14:textId="77777777" w:rsidR="00E45EF5" w:rsidRPr="007853C3" w:rsidRDefault="00E45EF5" w:rsidP="00890872">
            <w:r>
              <w:t>A Number Facts Practice Sheet Generator tool enables you to customise number fact practice sheets.</w:t>
            </w:r>
          </w:p>
        </w:tc>
        <w:tc>
          <w:tcPr>
            <w:tcW w:w="1666" w:type="pct"/>
          </w:tcPr>
          <w:p w14:paraId="4247F1DC" w14:textId="77777777" w:rsidR="00E45EF5" w:rsidRDefault="00E45EF5" w:rsidP="00890872">
            <w:r>
              <w:t>Assessment check points are built into the programme at regular stages. There are downloadable assessment packs which include guidance, recording sheets and assessment card prompts.</w:t>
            </w:r>
          </w:p>
          <w:p w14:paraId="5D166919" w14:textId="77777777" w:rsidR="00E45EF5" w:rsidRDefault="00E45EF5" w:rsidP="00890872">
            <w:r>
              <w:t>Use the assessment materials to find a suitable starting point.</w:t>
            </w:r>
          </w:p>
          <w:p w14:paraId="3FCADEAA" w14:textId="77777777" w:rsidR="00E45EF5" w:rsidRPr="009E6938" w:rsidRDefault="00E45EF5" w:rsidP="00890872">
            <w:pPr>
              <w:rPr>
                <w:bCs/>
              </w:rPr>
            </w:pPr>
            <w:r>
              <w:t xml:space="preserve">If the intervention is TA led, they suggest that the teacher meets weekly with the TA so that an overview of impact can be obtained. </w:t>
            </w:r>
          </w:p>
        </w:tc>
      </w:tr>
    </w:tbl>
    <w:p w14:paraId="2781A964" w14:textId="77777777" w:rsidR="00E45EF5" w:rsidRPr="007853C3" w:rsidRDefault="00E45EF5" w:rsidP="00E45EF5"/>
    <w:p w14:paraId="57AAF089" w14:textId="77777777" w:rsidR="00BA6447" w:rsidRPr="003954A4" w:rsidRDefault="00BA6447" w:rsidP="003954A4"/>
    <w:sectPr w:rsidR="00BA6447" w:rsidRPr="003954A4" w:rsidSect="00ED163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8D605" w14:textId="77777777" w:rsidR="002866E1" w:rsidRPr="00C6783D" w:rsidRDefault="002866E1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3CEB2262" w14:textId="77777777" w:rsidR="002866E1" w:rsidRPr="00C6783D" w:rsidRDefault="002866E1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CF432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6E5E9ED2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EEFA7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565C1" w14:textId="77777777" w:rsidR="002866E1" w:rsidRPr="00C6783D" w:rsidRDefault="002866E1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28BD3A0D" w14:textId="77777777" w:rsidR="002866E1" w:rsidRPr="00C6783D" w:rsidRDefault="002866E1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C02D3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52A1F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5F5A402E" wp14:editId="245D0286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650395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5A402E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20650395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1F36920B" wp14:editId="0B8D6ECA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BDFF71A" wp14:editId="6A17715E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DD26BC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2015A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1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3"/>
  </w:num>
  <w:num w:numId="17" w16cid:durableId="1901668839">
    <w:abstractNumId w:val="17"/>
  </w:num>
  <w:num w:numId="18" w16cid:durableId="867371350">
    <w:abstractNumId w:val="22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4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0"/>
  </w:num>
  <w:num w:numId="30" w16cid:durableId="21362163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EF5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866E1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1A29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5EF5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FAACB8"/>
  <w15:chartTrackingRefBased/>
  <w15:docId w15:val="{4385D977-2D77-462D-B6B9-CDDBE13E7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E45EF5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before="0"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1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2025-10-27T15:07:00Z</dcterms:created>
  <dcterms:modified xsi:type="dcterms:W3CDTF">2025-10-27T15:08:00Z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