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5305" w14:textId="77777777" w:rsidR="002C5B1D" w:rsidRDefault="002C5B1D" w:rsidP="002C5B1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Summary of progress</w:t>
      </w:r>
    </w:p>
    <w:p w14:paraId="62F2E119" w14:textId="77777777" w:rsidR="002C5B1D" w:rsidRDefault="002C5B1D" w:rsidP="002C5B1D">
      <w:pPr>
        <w:keepNext/>
        <w:spacing w:after="120"/>
        <w:outlineLvl w:val="0"/>
        <w:rPr>
          <w:rFonts w:eastAsia="Times New Roman" w:cs="Arial"/>
        </w:rPr>
      </w:pPr>
      <w:r>
        <w:rPr>
          <w:rFonts w:eastAsia="Times New Roman" w:cs="Arial"/>
        </w:rPr>
        <w:t xml:space="preserve">Full Name_____________________________________________________________________________ Date of Birth_____________ </w:t>
      </w:r>
    </w:p>
    <w:tbl>
      <w:tblPr>
        <w:tblW w:w="15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75"/>
        <w:gridCol w:w="2127"/>
        <w:gridCol w:w="1560"/>
        <w:gridCol w:w="2127"/>
        <w:gridCol w:w="2390"/>
        <w:gridCol w:w="2291"/>
        <w:gridCol w:w="1549"/>
        <w:gridCol w:w="1140"/>
      </w:tblGrid>
      <w:tr w:rsidR="002C5B1D" w14:paraId="785350C2" w14:textId="77777777" w:rsidTr="008126D9">
        <w:trPr>
          <w:trHeight w:val="559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1AB266B5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SENIT DJ Step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491AF37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Age in Months</w:t>
            </w:r>
          </w:p>
        </w:tc>
        <w:tc>
          <w:tcPr>
            <w:tcW w:w="15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29F9E6AE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EYFS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731376A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Birth-to-5 Matters</w:t>
            </w: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4CBADB06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SENIT DJ Step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37715B9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Age in Months</w:t>
            </w:r>
          </w:p>
        </w:tc>
        <w:tc>
          <w:tcPr>
            <w:tcW w:w="154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12D42EC4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EYFS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94D02"/>
            <w:vAlign w:val="center"/>
          </w:tcPr>
          <w:p w14:paraId="7112C66E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20"/>
                <w:szCs w:val="20"/>
                <w:lang w:val="en-GB"/>
              </w:rPr>
              <w:t>Birth-to-5 Matters</w:t>
            </w:r>
          </w:p>
        </w:tc>
      </w:tr>
      <w:tr w:rsidR="002C5B1D" w14:paraId="54D0DA50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45454"/>
          </w:tcPr>
          <w:p w14:paraId="2F4E2AC6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1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64CBB0FD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0-3 months</w:t>
            </w:r>
          </w:p>
        </w:tc>
        <w:tc>
          <w:tcPr>
            <w:tcW w:w="156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7551C98D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0 to 3 years</w:t>
            </w:r>
          </w:p>
        </w:tc>
        <w:tc>
          <w:tcPr>
            <w:tcW w:w="2127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5DAE18C9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  <w:t>Range 1</w:t>
            </w: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/>
          </w:tcPr>
          <w:p w14:paraId="7AF9CCE1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8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5C35C939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18-22 months</w:t>
            </w:r>
          </w:p>
        </w:tc>
        <w:tc>
          <w:tcPr>
            <w:tcW w:w="1549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167588B8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0 to 3 years</w:t>
            </w:r>
          </w:p>
        </w:tc>
        <w:tc>
          <w:tcPr>
            <w:tcW w:w="114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39EFF"/>
            <w:vAlign w:val="center"/>
          </w:tcPr>
          <w:p w14:paraId="360ABBB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Range 3</w:t>
            </w:r>
          </w:p>
        </w:tc>
      </w:tr>
      <w:tr w:rsidR="002C5B1D" w14:paraId="2D289CBA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45454"/>
          </w:tcPr>
          <w:p w14:paraId="6B53FFAF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2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1084C78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2-5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50E634C4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2A83370B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6A6A6"/>
          </w:tcPr>
          <w:p w14:paraId="06E373C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9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5EDE0192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21-25 months</w:t>
            </w:r>
          </w:p>
        </w:tc>
        <w:tc>
          <w:tcPr>
            <w:tcW w:w="154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05EF1B2E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14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39EFF"/>
            <w:vAlign w:val="center"/>
          </w:tcPr>
          <w:p w14:paraId="40F25EB8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</w:tr>
      <w:tr w:rsidR="002C5B1D" w14:paraId="4D1E4DB8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45454"/>
          </w:tcPr>
          <w:p w14:paraId="0A1143E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3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536758A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4-7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3EBFCC3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5F093403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4B4B4"/>
          </w:tcPr>
          <w:p w14:paraId="7F1D4A7A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10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21BF2009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24-31 months</w:t>
            </w:r>
          </w:p>
        </w:tc>
        <w:tc>
          <w:tcPr>
            <w:tcW w:w="154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3C3CBA88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14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DB3FF"/>
            <w:vAlign w:val="center"/>
          </w:tcPr>
          <w:p w14:paraId="00CCD544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Range 4</w:t>
            </w:r>
          </w:p>
        </w:tc>
      </w:tr>
      <w:tr w:rsidR="002C5B1D" w14:paraId="3CB2D392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45454"/>
          </w:tcPr>
          <w:p w14:paraId="1E9878A5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4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5A5906FD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6-10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246E08D4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2C557C97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4B4B4"/>
          </w:tcPr>
          <w:p w14:paraId="669982F2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11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2A4172CE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30-36 months</w:t>
            </w:r>
          </w:p>
        </w:tc>
        <w:tc>
          <w:tcPr>
            <w:tcW w:w="154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2BDE0A1A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14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DB3FF"/>
            <w:vAlign w:val="center"/>
          </w:tcPr>
          <w:p w14:paraId="003642F1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</w:tr>
      <w:tr w:rsidR="002C5B1D" w14:paraId="4B275E87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45454"/>
          </w:tcPr>
          <w:p w14:paraId="336B4E79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5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36AE564B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9-13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59314905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52CB337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4B4B4"/>
          </w:tcPr>
          <w:p w14:paraId="588300C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12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34C0A463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35-41 months</w:t>
            </w:r>
          </w:p>
        </w:tc>
        <w:tc>
          <w:tcPr>
            <w:tcW w:w="1549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5D6F2D4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3 &amp; 4 years</w:t>
            </w:r>
          </w:p>
        </w:tc>
        <w:tc>
          <w:tcPr>
            <w:tcW w:w="1140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  <w:vAlign w:val="center"/>
          </w:tcPr>
          <w:p w14:paraId="0D27CE7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Range 5</w:t>
            </w:r>
          </w:p>
        </w:tc>
      </w:tr>
      <w:tr w:rsidR="002C5B1D" w14:paraId="33A2E148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4B4B4"/>
          </w:tcPr>
          <w:p w14:paraId="40623197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6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121551D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12-16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56F057E0" w14:textId="77777777" w:rsidR="002C5B1D" w:rsidRDefault="002C5B1D" w:rsidP="008126D9">
            <w:pPr>
              <w:widowControl/>
              <w:suppressAutoHyphens w:val="0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8AEFF"/>
            <w:vAlign w:val="center"/>
          </w:tcPr>
          <w:p w14:paraId="5D6818DF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Cs/>
                <w:kern w:val="0"/>
                <w:sz w:val="18"/>
                <w:szCs w:val="18"/>
                <w:lang w:val="en-GB"/>
              </w:rPr>
              <w:t>Range 2</w:t>
            </w: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</w:tcPr>
          <w:p w14:paraId="7D8EFD72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13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719E07D4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40-50 months</w:t>
            </w:r>
          </w:p>
        </w:tc>
        <w:tc>
          <w:tcPr>
            <w:tcW w:w="1549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8E4FF"/>
            <w:vAlign w:val="center"/>
          </w:tcPr>
          <w:p w14:paraId="569F555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114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  <w:vAlign w:val="center"/>
          </w:tcPr>
          <w:p w14:paraId="3998BD4C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</w:p>
        </w:tc>
      </w:tr>
      <w:tr w:rsidR="002C5B1D" w14:paraId="4B700606" w14:textId="77777777" w:rsidTr="008126D9">
        <w:trPr>
          <w:trHeight w:val="284"/>
        </w:trPr>
        <w:tc>
          <w:tcPr>
            <w:tcW w:w="227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4B4B4"/>
          </w:tcPr>
          <w:p w14:paraId="0AA94460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color w:val="FFFFFF" w:themeColor="background1"/>
                <w:kern w:val="0"/>
                <w:sz w:val="18"/>
                <w:szCs w:val="18"/>
                <w:lang w:val="en-GB"/>
              </w:rPr>
              <w:t>7</w:t>
            </w:r>
          </w:p>
        </w:tc>
        <w:tc>
          <w:tcPr>
            <w:tcW w:w="212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1AB0D9B7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15-19 months</w:t>
            </w:r>
          </w:p>
        </w:tc>
        <w:tc>
          <w:tcPr>
            <w:tcW w:w="1560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DFFDC"/>
            <w:vAlign w:val="center"/>
          </w:tcPr>
          <w:p w14:paraId="0D9CF5DC" w14:textId="77777777" w:rsidR="002C5B1D" w:rsidRDefault="002C5B1D" w:rsidP="008126D9">
            <w:pPr>
              <w:widowControl/>
              <w:suppressAutoHyphens w:val="0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8AEFF"/>
            <w:vAlign w:val="center"/>
          </w:tcPr>
          <w:p w14:paraId="5990AB1F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39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9D9D9"/>
          </w:tcPr>
          <w:p w14:paraId="1E01B8ED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b/>
                <w:kern w:val="0"/>
                <w:sz w:val="18"/>
                <w:szCs w:val="18"/>
                <w:lang w:val="en-GB"/>
              </w:rPr>
              <w:t>14</w:t>
            </w:r>
          </w:p>
        </w:tc>
        <w:tc>
          <w:tcPr>
            <w:tcW w:w="229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5DFF2"/>
          </w:tcPr>
          <w:p w14:paraId="43202ED2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50-60 months +</w:t>
            </w:r>
          </w:p>
        </w:tc>
        <w:tc>
          <w:tcPr>
            <w:tcW w:w="1549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B8A8"/>
            <w:vAlign w:val="center"/>
          </w:tcPr>
          <w:p w14:paraId="44B0F625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Reception</w:t>
            </w:r>
          </w:p>
        </w:tc>
        <w:tc>
          <w:tcPr>
            <w:tcW w:w="114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9494"/>
          </w:tcPr>
          <w:p w14:paraId="53DFCAB3" w14:textId="77777777" w:rsidR="002C5B1D" w:rsidRDefault="002C5B1D" w:rsidP="008126D9">
            <w:pPr>
              <w:widowControl/>
              <w:suppressAutoHyphens w:val="0"/>
              <w:jc w:val="center"/>
              <w:textAlignment w:val="auto"/>
              <w:rPr>
                <w:rFonts w:eastAsia="Times New Roman" w:cs="Arial"/>
                <w:kern w:val="0"/>
                <w:sz w:val="18"/>
                <w:szCs w:val="18"/>
                <w:lang w:val="en-GB"/>
              </w:rPr>
            </w:pPr>
            <w:r>
              <w:rPr>
                <w:rFonts w:eastAsia="Times New Roman" w:cs="Arial"/>
                <w:kern w:val="0"/>
                <w:sz w:val="18"/>
                <w:szCs w:val="18"/>
                <w:lang w:val="en-GB"/>
              </w:rPr>
              <w:t>Range 6</w:t>
            </w:r>
          </w:p>
        </w:tc>
      </w:tr>
    </w:tbl>
    <w:p w14:paraId="23A3FB95" w14:textId="77777777" w:rsidR="002C5B1D" w:rsidRDefault="002C5B1D" w:rsidP="002C5B1D"/>
    <w:tbl>
      <w:tblPr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708"/>
        <w:gridCol w:w="709"/>
        <w:gridCol w:w="709"/>
        <w:gridCol w:w="708"/>
        <w:gridCol w:w="567"/>
        <w:gridCol w:w="851"/>
        <w:gridCol w:w="708"/>
        <w:gridCol w:w="567"/>
        <w:gridCol w:w="709"/>
        <w:gridCol w:w="709"/>
        <w:gridCol w:w="710"/>
        <w:gridCol w:w="849"/>
        <w:gridCol w:w="710"/>
        <w:gridCol w:w="709"/>
        <w:gridCol w:w="707"/>
        <w:gridCol w:w="710"/>
        <w:gridCol w:w="992"/>
        <w:gridCol w:w="1281"/>
      </w:tblGrid>
      <w:tr w:rsidR="002C5B1D" w14:paraId="0D14DBFF" w14:textId="77777777" w:rsidTr="008126D9">
        <w:trPr>
          <w:trHeight w:val="624"/>
          <w:tblHeader/>
        </w:trPr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F75014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494"/>
            <w:vAlign w:val="center"/>
          </w:tcPr>
          <w:p w14:paraId="7EC7FE02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Personal, Social and Emotional Development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8A8"/>
            <w:vAlign w:val="center"/>
          </w:tcPr>
          <w:p w14:paraId="59687E66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Communication and Language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06B"/>
            <w:vAlign w:val="center"/>
          </w:tcPr>
          <w:p w14:paraId="18C5E9A5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Physical Development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28A"/>
            <w:vAlign w:val="center"/>
          </w:tcPr>
          <w:p w14:paraId="7BA12991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Literacy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3"/>
            <w:vAlign w:val="center"/>
          </w:tcPr>
          <w:p w14:paraId="70C49C94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Mathematics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B89"/>
            <w:vAlign w:val="center"/>
          </w:tcPr>
          <w:p w14:paraId="41B7D22D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Understanding the World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FFDC"/>
            <w:vAlign w:val="center"/>
          </w:tcPr>
          <w:p w14:paraId="4406DE4A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Expressive Arts and Design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E4FF"/>
            <w:vAlign w:val="center"/>
          </w:tcPr>
          <w:p w14:paraId="568AA3D5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Key</w:t>
            </w:r>
          </w:p>
          <w:p w14:paraId="1FBC1240" w14:textId="77777777" w:rsidR="002C5B1D" w:rsidRDefault="002C5B1D" w:rsidP="008126D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Person</w:t>
            </w:r>
          </w:p>
        </w:tc>
      </w:tr>
      <w:tr w:rsidR="002C5B1D" w14:paraId="4E90A67E" w14:textId="77777777" w:rsidTr="008126D9">
        <w:trPr>
          <w:cantSplit/>
          <w:trHeight w:val="17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4888B2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Age (months)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B1044F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Date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FF170E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Self-Regulation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42B16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Managing Self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95AAE8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Building Relationships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CA5DCC" w14:textId="77777777" w:rsidR="002C5B1D" w:rsidRDefault="002C5B1D" w:rsidP="008126D9">
            <w:pPr>
              <w:spacing w:after="100"/>
              <w:ind w:left="57" w:right="113"/>
            </w:pPr>
            <w:r>
              <w:rPr>
                <w:sz w:val="20"/>
                <w:szCs w:val="20"/>
                <w:lang w:val="en-GB"/>
              </w:rPr>
              <w:t>Listening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&amp;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attention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7D3AF0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Under-standing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4B159B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Speaking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889E13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Gross-motor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24EC50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proofErr w:type="gramStart"/>
            <w:r>
              <w:rPr>
                <w:sz w:val="20"/>
                <w:szCs w:val="20"/>
                <w:lang w:val="en-GB"/>
              </w:rPr>
              <w:t>Fine-motor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8A8663" w14:textId="77777777" w:rsidR="002C5B1D" w:rsidRDefault="002C5B1D" w:rsidP="008126D9">
            <w:pPr>
              <w:spacing w:before="100"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Comprehension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526F30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Word-Reading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805B81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Writing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434040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Numbers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4AFAB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Numerical Patterns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D3F37B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Past &amp; Present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30B703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People, Culture &amp; Communities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E9B558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The Natural World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DEE735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Creating with Materials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8A7DB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Being imaginative &amp; Expressive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2C60F6" w14:textId="77777777" w:rsidR="002C5B1D" w:rsidRDefault="002C5B1D" w:rsidP="008126D9">
            <w:pPr>
              <w:spacing w:after="100"/>
              <w:ind w:left="57" w:right="113"/>
              <w:rPr>
                <w:sz w:val="20"/>
                <w:szCs w:val="20"/>
                <w:lang w:val="en-GB"/>
              </w:rPr>
            </w:pPr>
          </w:p>
        </w:tc>
      </w:tr>
      <w:tr w:rsidR="002C5B1D" w14:paraId="67B6702A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50039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A7A80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E6EAE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CE038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69E53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8BB43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8C98A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C8811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0CAA4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ECCFF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F3FC3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1FCBF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13BA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9EC27" w14:textId="77777777" w:rsidR="002C5B1D" w:rsidRDefault="002C5B1D" w:rsidP="008126D9">
            <w:pPr>
              <w:rPr>
                <w:lang w:val="ru-RU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56B62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1578E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CCEC5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93DA6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EE44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F96F5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30F867" w14:textId="77777777" w:rsidR="002C5B1D" w:rsidRDefault="002C5B1D" w:rsidP="008126D9">
            <w:pPr>
              <w:rPr>
                <w:lang w:val="en-GB"/>
              </w:rPr>
            </w:pPr>
          </w:p>
        </w:tc>
      </w:tr>
      <w:tr w:rsidR="002C5B1D" w14:paraId="6B81EE79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F91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B3A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DE0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4E7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081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7622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C20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88E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7B4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5AA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2B3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8F6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6BF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8F4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131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69E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5EA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C17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583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A82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960A" w14:textId="77777777" w:rsidR="002C5B1D" w:rsidRDefault="002C5B1D" w:rsidP="008126D9">
            <w:pPr>
              <w:rPr>
                <w:lang w:val="en-GB"/>
              </w:rPr>
            </w:pPr>
          </w:p>
        </w:tc>
      </w:tr>
      <w:tr w:rsidR="002C5B1D" w14:paraId="02318DAD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A6871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98CC2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DBDAF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6B180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4D11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5C9A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24E56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8177E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2EBA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77721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0789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FF982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7C820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9453E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63A23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52843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A6742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C34EB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AFAC0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686C6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12902B" w14:textId="77777777" w:rsidR="002C5B1D" w:rsidRDefault="002C5B1D" w:rsidP="008126D9">
            <w:pPr>
              <w:rPr>
                <w:lang w:val="en-GB"/>
              </w:rPr>
            </w:pPr>
          </w:p>
        </w:tc>
      </w:tr>
      <w:tr w:rsidR="002C5B1D" w14:paraId="3C102BA2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E75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9EA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E69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606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6F0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85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284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CB9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53D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663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9F7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C2D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A2D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2D1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8A4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4F4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AC6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0CE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04C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9CC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B2D3" w14:textId="77777777" w:rsidR="002C5B1D" w:rsidRDefault="002C5B1D" w:rsidP="008126D9">
            <w:pPr>
              <w:rPr>
                <w:lang w:val="en-GB"/>
              </w:rPr>
            </w:pPr>
          </w:p>
        </w:tc>
      </w:tr>
      <w:tr w:rsidR="002C5B1D" w14:paraId="56277009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66BDB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89FE5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EEFAB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141CC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A125C2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325C0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01E04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06965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C202B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EFC7A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A437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8A9C6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9FA8A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5410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6D15F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EF9B5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2620F5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CB2920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F58D7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40C3B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A1AAEE" w14:textId="77777777" w:rsidR="002C5B1D" w:rsidRDefault="002C5B1D" w:rsidP="008126D9">
            <w:pPr>
              <w:rPr>
                <w:lang w:val="en-GB"/>
              </w:rPr>
            </w:pPr>
          </w:p>
        </w:tc>
      </w:tr>
      <w:tr w:rsidR="002C5B1D" w14:paraId="54B77119" w14:textId="77777777" w:rsidTr="008126D9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E19C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FD6E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440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471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292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8BCD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F2E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F03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451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DFD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115A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5FCB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CE21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AA98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648F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8589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AC77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26F3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0A54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E806" w14:textId="77777777" w:rsidR="002C5B1D" w:rsidRDefault="002C5B1D" w:rsidP="008126D9">
            <w:pPr>
              <w:rPr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E7CC" w14:textId="77777777" w:rsidR="002C5B1D" w:rsidRDefault="002C5B1D" w:rsidP="008126D9">
            <w:pPr>
              <w:rPr>
                <w:lang w:val="en-GB"/>
              </w:rPr>
            </w:pPr>
          </w:p>
        </w:tc>
      </w:tr>
    </w:tbl>
    <w:p w14:paraId="1C7AACD1" w14:textId="77777777" w:rsidR="002C5B1D" w:rsidRDefault="002C5B1D" w:rsidP="002C5B1D">
      <w:pPr>
        <w:rPr>
          <w:vanish/>
        </w:rPr>
      </w:pPr>
    </w:p>
    <w:p w14:paraId="29449483" w14:textId="77777777" w:rsidR="002C5B1D" w:rsidRDefault="002C5B1D" w:rsidP="002C5B1D">
      <w:pPr>
        <w:keepNext/>
        <w:spacing w:after="120"/>
        <w:outlineLvl w:val="0"/>
      </w:pPr>
      <w:r>
        <w:rPr>
          <w:sz w:val="20"/>
          <w:szCs w:val="20"/>
          <w:lang w:val="en-GB"/>
        </w:rPr>
        <w:t>Enter the child’s age (in months), date of assessment, and, within each strand of area of learning, state the step and level of competence (</w:t>
      </w:r>
      <w:r>
        <w:rPr>
          <w:b/>
          <w:sz w:val="20"/>
          <w:szCs w:val="20"/>
          <w:lang w:val="en-GB"/>
        </w:rPr>
        <w:t>beg</w:t>
      </w:r>
      <w:r>
        <w:rPr>
          <w:sz w:val="20"/>
          <w:szCs w:val="20"/>
          <w:lang w:val="en-GB"/>
        </w:rPr>
        <w:t xml:space="preserve"> = beginning,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lang w:val="en-GB"/>
        </w:rPr>
        <w:t>dev</w:t>
      </w:r>
      <w:r>
        <w:rPr>
          <w:sz w:val="20"/>
          <w:szCs w:val="20"/>
          <w:lang w:val="en-GB"/>
        </w:rPr>
        <w:t xml:space="preserve"> = developing, </w:t>
      </w:r>
      <w:r>
        <w:rPr>
          <w:b/>
          <w:sz w:val="20"/>
          <w:szCs w:val="20"/>
          <w:lang w:val="en-GB"/>
        </w:rPr>
        <w:t>sec</w:t>
      </w:r>
      <w:r>
        <w:rPr>
          <w:sz w:val="20"/>
          <w:szCs w:val="20"/>
          <w:lang w:val="en-GB"/>
        </w:rPr>
        <w:t xml:space="preserve"> = secure; refer to the Skill Development Scale on page 7 of the SENIT Developmental Journal, 2021).</w:t>
      </w:r>
    </w:p>
    <w:p w14:paraId="47021D1D" w14:textId="77777777" w:rsidR="002C5B1D" w:rsidRPr="006D3EC7" w:rsidRDefault="002C5B1D" w:rsidP="002C5B1D"/>
    <w:p w14:paraId="19F858C4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6F50" w14:textId="77777777" w:rsidR="006057F0" w:rsidRPr="00C6783D" w:rsidRDefault="006057F0" w:rsidP="00817007">
      <w:r w:rsidRPr="00C6783D">
        <w:separator/>
      </w:r>
    </w:p>
  </w:endnote>
  <w:endnote w:type="continuationSeparator" w:id="0">
    <w:p w14:paraId="065274B9" w14:textId="77777777" w:rsidR="006057F0" w:rsidRPr="00C6783D" w:rsidRDefault="006057F0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D0FF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B06F270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69881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838B" w14:textId="77777777" w:rsidR="006057F0" w:rsidRPr="00C6783D" w:rsidRDefault="006057F0" w:rsidP="00817007">
      <w:r w:rsidRPr="00C6783D">
        <w:separator/>
      </w:r>
    </w:p>
  </w:footnote>
  <w:footnote w:type="continuationSeparator" w:id="0">
    <w:p w14:paraId="00B2D467" w14:textId="77777777" w:rsidR="006057F0" w:rsidRPr="00C6783D" w:rsidRDefault="006057F0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FF5E9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FCF3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2E9A483" wp14:editId="78590DB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45333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E9A48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C045333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0B6FA39C" wp14:editId="54E45CD4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7CA23F4" wp14:editId="00D239E9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7ECDD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B77A9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1D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C5B1D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057F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86987"/>
  <w15:chartTrackingRefBased/>
  <w15:docId w15:val="{64921A6C-0404-4971-8654-9FA3346B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2C5B1D"/>
    <w:pPr>
      <w:widowControl w:val="0"/>
      <w:suppressAutoHyphens/>
      <w:spacing w:after="0" w:line="240" w:lineRule="auto"/>
      <w:textAlignment w:val="baseline"/>
    </w:pPr>
    <w:rPr>
      <w:rFonts w:ascii="Century Gothic" w:eastAsia="Century Gothic" w:hAnsi="Century Gothic" w:cs="F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widowControl/>
      <w:suppressAutoHyphens w:val="0"/>
      <w:spacing w:before="240" w:after="240"/>
      <w:contextualSpacing/>
      <w:textAlignment w:val="auto"/>
      <w:outlineLvl w:val="0"/>
    </w:pPr>
    <w:rPr>
      <w:rFonts w:asciiTheme="majorHAnsi" w:eastAsiaTheme="majorEastAsia" w:hAnsiTheme="majorHAnsi" w:cstheme="majorBidi"/>
      <w:b/>
      <w:sz w:val="44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widowControl/>
      <w:suppressAutoHyphens w:val="0"/>
      <w:spacing w:before="360" w:after="120" w:line="278" w:lineRule="auto"/>
      <w:textAlignment w:val="auto"/>
      <w:outlineLvl w:val="1"/>
    </w:pPr>
    <w:rPr>
      <w:rFonts w:asciiTheme="majorHAnsi" w:eastAsiaTheme="majorEastAsia" w:hAnsiTheme="majorHAnsi" w:cstheme="majorBidi"/>
      <w:b/>
      <w:sz w:val="36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widowControl/>
      <w:suppressAutoHyphens w:val="0"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b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widowControl/>
      <w:numPr>
        <w:ilvl w:val="3"/>
        <w:numId w:val="19"/>
      </w:numPr>
      <w:suppressAutoHyphens w:val="0"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720072" w:themeColor="accent1" w:themeShade="BF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widowControl/>
      <w:numPr>
        <w:ilvl w:val="4"/>
        <w:numId w:val="19"/>
      </w:numPr>
      <w:suppressAutoHyphens w:val="0"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720072" w:themeColor="accent1" w:themeShade="BF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widowControl/>
      <w:numPr>
        <w:ilvl w:val="5"/>
        <w:numId w:val="19"/>
      </w:numPr>
      <w:suppressAutoHyphens w:val="0"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widowControl/>
      <w:numPr>
        <w:ilvl w:val="6"/>
        <w:numId w:val="19"/>
      </w:numPr>
      <w:suppressAutoHyphens w:val="0"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widowControl/>
      <w:numPr>
        <w:ilvl w:val="7"/>
        <w:numId w:val="19"/>
      </w:numPr>
      <w:suppressAutoHyphens w:val="0"/>
      <w:spacing w:before="24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widowControl/>
      <w:numPr>
        <w:ilvl w:val="8"/>
        <w:numId w:val="19"/>
      </w:numPr>
      <w:suppressAutoHyphens w:val="0"/>
      <w:spacing w:before="24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widowControl/>
      <w:suppressAutoHyphens w:val="0"/>
      <w:spacing w:before="240"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widowControl/>
      <w:numPr>
        <w:ilvl w:val="1"/>
      </w:numPr>
      <w:suppressAutoHyphens w:val="0"/>
      <w:spacing w:before="240" w:after="24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widowControl/>
      <w:suppressAutoHyphens w:val="0"/>
      <w:spacing w:before="160" w:after="24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widowControl/>
      <w:numPr>
        <w:numId w:val="29"/>
      </w:numPr>
      <w:suppressAutoHyphens w:val="0"/>
      <w:spacing w:before="120" w:after="120"/>
      <w:ind w:left="36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widowControl/>
      <w:pBdr>
        <w:top w:val="single" w:sz="4" w:space="10" w:color="720072" w:themeColor="accent1" w:themeShade="BF"/>
        <w:bottom w:val="single" w:sz="4" w:space="10" w:color="720072" w:themeColor="accent1" w:themeShade="BF"/>
      </w:pBdr>
      <w:suppressAutoHyphens w:val="0"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720072" w:themeColor="accent1" w:themeShade="BF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widowControl/>
      <w:tabs>
        <w:tab w:val="center" w:pos="4419"/>
        <w:tab w:val="right" w:pos="8838"/>
      </w:tabs>
      <w:suppressAutoHyphens w:val="0"/>
      <w:spacing w:before="120"/>
      <w:textAlignment w:val="auto"/>
    </w:pPr>
    <w:rPr>
      <w:rFonts w:asciiTheme="minorHAnsi" w:eastAsiaTheme="minorHAnsi" w:hAnsiTheme="minorHAnsi" w:cstheme="minorBidi"/>
      <w:b/>
      <w:color w:val="339900" w:themeColor="accent5"/>
      <w:sz w:val="3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widowControl/>
      <w:tabs>
        <w:tab w:val="center" w:pos="4419"/>
        <w:tab w:val="right" w:pos="8838"/>
      </w:tabs>
      <w:suppressAutoHyphens w:val="0"/>
      <w:spacing w:before="240" w:after="120"/>
      <w:textAlignment w:val="auto"/>
    </w:pPr>
    <w:rPr>
      <w:rFonts w:asciiTheme="minorHAnsi" w:eastAsiaTheme="minorHAnsi" w:hAnsiTheme="minorHAnsi" w:cstheme="minorBidi"/>
      <w:color w:val="339900" w:themeColor="accent5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suppressAutoHyphens w:val="0"/>
      <w:autoSpaceDE w:val="0"/>
      <w:autoSpaceDN w:val="0"/>
      <w:spacing w:before="240"/>
      <w:textAlignment w:val="auto"/>
    </w:pPr>
    <w:rPr>
      <w:rFonts w:asciiTheme="minorHAnsi" w:eastAsia="Verdana" w:hAnsiTheme="minorHAnsi" w:cs="Verdana"/>
      <w:kern w:val="0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suppressAutoHyphens w:val="0"/>
      <w:autoSpaceDE w:val="0"/>
      <w:autoSpaceDN w:val="0"/>
      <w:spacing w:before="240"/>
      <w:textAlignment w:val="auto"/>
    </w:pPr>
    <w:rPr>
      <w:rFonts w:asciiTheme="minorHAnsi" w:eastAsia="Verdana" w:hAnsiTheme="minorHAnsi" w:cs="Verdana"/>
      <w:kern w:val="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suppressAutoHyphens w:val="0"/>
      <w:autoSpaceDE w:val="0"/>
      <w:autoSpaceDN w:val="0"/>
      <w:spacing w:before="120" w:after="120"/>
      <w:ind w:left="0" w:firstLine="0"/>
      <w:textAlignment w:val="auto"/>
    </w:pPr>
    <w:rPr>
      <w:rFonts w:asciiTheme="minorHAnsi" w:eastAsia="Verdana" w:hAnsiTheme="minorHAnsi" w:cs="Verdana"/>
      <w:kern w:val="0"/>
      <w:szCs w:val="22"/>
      <w:lang w:val="en-GB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widowControl/>
      <w:suppressAutoHyphens w:val="0"/>
      <w:spacing w:after="200"/>
      <w:textAlignment w:val="auto"/>
    </w:pPr>
    <w:rPr>
      <w:rFonts w:asciiTheme="minorHAnsi" w:eastAsiaTheme="minorHAnsi" w:hAnsiTheme="minorHAnsi" w:cstheme="minorBidi"/>
      <w:iCs/>
      <w:color w:val="FF0000" w:themeColor="text2"/>
      <w:sz w:val="20"/>
      <w:szCs w:val="18"/>
      <w:lang w:val="en-GB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widowControl/>
      <w:suppressAutoHyphens w:val="0"/>
      <w:spacing w:before="26" w:after="240" w:line="278" w:lineRule="auto"/>
      <w:ind w:left="20"/>
      <w:textAlignment w:val="auto"/>
    </w:pPr>
    <w:rPr>
      <w:rFonts w:asciiTheme="minorHAnsi" w:eastAsiaTheme="minorHAnsi" w:hAnsiTheme="minorHAnsi" w:cstheme="minorBidi"/>
      <w:b/>
      <w:bCs/>
      <w:color w:val="0000FF"/>
      <w:sz w:val="26"/>
      <w:lang w:val="en-GB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widowControl/>
      <w:suppressAutoHyphens w:val="0"/>
      <w:textAlignment w:val="auto"/>
    </w:pPr>
    <w:rPr>
      <w:rFonts w:asciiTheme="minorHAnsi" w:eastAsiaTheme="minorHAnsi" w:hAnsiTheme="minorHAnsi" w:cstheme="minorBidi"/>
      <w:sz w:val="20"/>
      <w:szCs w:val="20"/>
      <w:lang w:val="en-GB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widowControl/>
      <w:suppressAutoHyphens w:val="0"/>
      <w:spacing w:before="240" w:after="240" w:line="278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widowControl/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uppressAutoHyphens w:val="0"/>
      <w:spacing w:before="240" w:after="240" w:line="278" w:lineRule="auto"/>
      <w:ind w:left="1152" w:right="1152"/>
      <w:textAlignment w:val="auto"/>
    </w:pPr>
    <w:rPr>
      <w:rFonts w:asciiTheme="minorHAnsi" w:eastAsiaTheme="minorEastAsia" w:hAnsiTheme="minorHAnsi" w:cstheme="minorBidi"/>
      <w:i/>
      <w:iCs/>
      <w:color w:val="990099" w:themeColor="accent1"/>
      <w:lang w:val="en-GB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widowControl/>
      <w:suppressAutoHyphens w:val="0"/>
      <w:spacing w:before="240" w:after="120" w:line="480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widowControl/>
      <w:suppressAutoHyphens w:val="0"/>
      <w:spacing w:before="240" w:after="120" w:line="278" w:lineRule="auto"/>
      <w:textAlignment w:val="auto"/>
    </w:pPr>
    <w:rPr>
      <w:rFonts w:asciiTheme="minorHAnsi" w:eastAsiaTheme="minorHAnsi" w:hAnsiTheme="minorHAnsi" w:cstheme="minorBidi"/>
      <w:sz w:val="16"/>
      <w:szCs w:val="16"/>
      <w:lang w:val="en-GB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widowControl/>
      <w:suppressAutoHyphens w:val="0"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widowControl/>
      <w:suppressAutoHyphens w:val="0"/>
      <w:spacing w:before="240" w:after="120" w:line="480" w:lineRule="auto"/>
      <w:ind w:left="36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widowControl/>
      <w:suppressAutoHyphens w:val="0"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sz w:val="16"/>
      <w:szCs w:val="16"/>
      <w:lang w:val="en-GB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widowControl/>
      <w:suppressAutoHyphens w:val="0"/>
      <w:ind w:left="432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widowControl/>
      <w:suppressAutoHyphens w:val="0"/>
      <w:spacing w:before="240" w:after="240" w:line="278" w:lineRule="auto"/>
      <w:textAlignment w:val="auto"/>
    </w:pPr>
    <w:rPr>
      <w:rFonts w:asciiTheme="minorHAnsi" w:eastAsiaTheme="minorHAnsi" w:hAnsiTheme="minorHAnsi" w:cstheme="minorBidi"/>
      <w:b/>
      <w:bCs/>
      <w:lang w:val="en-GB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widowControl/>
      <w:suppressAutoHyphens w:val="0"/>
      <w:spacing w:before="240" w:after="240" w:line="278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widowControl/>
      <w:suppressAutoHyphens w:val="0"/>
      <w:textAlignment w:val="auto"/>
    </w:pPr>
    <w:rPr>
      <w:rFonts w:ascii="Segoe UI" w:eastAsiaTheme="minorHAnsi" w:hAnsi="Segoe UI" w:cs="Segoe UI"/>
      <w:sz w:val="16"/>
      <w:szCs w:val="16"/>
      <w:lang w:val="en-GB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widowControl/>
      <w:suppressAutoHyphens w:val="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widowControl/>
      <w:suppressAutoHyphens w:val="0"/>
      <w:ind w:left="2880"/>
      <w:textAlignment w:val="auto"/>
    </w:pPr>
    <w:rPr>
      <w:rFonts w:asciiTheme="majorHAnsi" w:eastAsiaTheme="majorEastAsia" w:hAnsiTheme="majorHAnsi" w:cstheme="majorBidi"/>
      <w:lang w:val="en-GB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widowControl/>
      <w:suppressAutoHyphens w:val="0"/>
      <w:textAlignment w:val="auto"/>
    </w:pPr>
    <w:rPr>
      <w:rFonts w:asciiTheme="majorHAnsi" w:eastAsiaTheme="majorEastAsia" w:hAnsiTheme="majorHAnsi" w:cstheme="majorBidi"/>
      <w:sz w:val="20"/>
      <w:szCs w:val="20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widowControl/>
      <w:suppressAutoHyphens w:val="0"/>
      <w:textAlignment w:val="auto"/>
    </w:pPr>
    <w:rPr>
      <w:rFonts w:asciiTheme="minorHAnsi" w:eastAsiaTheme="minorHAnsi" w:hAnsiTheme="minorHAnsi" w:cstheme="minorBidi"/>
      <w:i/>
      <w:iCs/>
      <w:lang w:val="en-GB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widowControl/>
      <w:suppressAutoHyphens w:val="0"/>
      <w:textAlignment w:val="auto"/>
    </w:pPr>
    <w:rPr>
      <w:rFonts w:ascii="Consolas" w:eastAsiaTheme="minorHAnsi" w:hAnsi="Consolas" w:cstheme="minorBidi"/>
      <w:sz w:val="20"/>
      <w:szCs w:val="20"/>
      <w:lang w:val="en-GB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widowControl/>
      <w:suppressAutoHyphens w:val="0"/>
      <w:ind w:left="24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widowControl/>
      <w:suppressAutoHyphens w:val="0"/>
      <w:ind w:left="48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widowControl/>
      <w:suppressAutoHyphens w:val="0"/>
      <w:ind w:left="72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widowControl/>
      <w:suppressAutoHyphens w:val="0"/>
      <w:ind w:left="96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widowControl/>
      <w:suppressAutoHyphens w:val="0"/>
      <w:ind w:left="120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widowControl/>
      <w:suppressAutoHyphens w:val="0"/>
      <w:ind w:left="144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widowControl/>
      <w:suppressAutoHyphens w:val="0"/>
      <w:ind w:left="168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widowControl/>
      <w:suppressAutoHyphens w:val="0"/>
      <w:ind w:left="192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widowControl/>
      <w:suppressAutoHyphens w:val="0"/>
      <w:ind w:left="216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widowControl/>
      <w:suppressAutoHyphens w:val="0"/>
      <w:spacing w:before="240" w:after="240" w:line="278" w:lineRule="auto"/>
      <w:textAlignment w:val="auto"/>
    </w:pPr>
    <w:rPr>
      <w:rFonts w:asciiTheme="majorHAnsi" w:eastAsiaTheme="majorEastAsia" w:hAnsiTheme="majorHAnsi" w:cstheme="majorBidi"/>
      <w:b/>
      <w:bCs/>
      <w:lang w:val="en-GB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360" w:hanging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720" w:hanging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1080" w:hanging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1440" w:hanging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1800" w:hanging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widowControl/>
      <w:numPr>
        <w:numId w:val="7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widowControl/>
      <w:numPr>
        <w:numId w:val="8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widowControl/>
      <w:numPr>
        <w:numId w:val="9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widowControl/>
      <w:numPr>
        <w:numId w:val="10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widowControl/>
      <w:suppressAutoHyphens w:val="0"/>
      <w:spacing w:before="240" w:after="120" w:line="278" w:lineRule="auto"/>
      <w:ind w:left="36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widowControl/>
      <w:suppressAutoHyphens w:val="0"/>
      <w:spacing w:before="240" w:after="12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widowControl/>
      <w:suppressAutoHyphens w:val="0"/>
      <w:spacing w:before="240" w:after="120" w:line="278" w:lineRule="auto"/>
      <w:ind w:left="108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widowControl/>
      <w:suppressAutoHyphens w:val="0"/>
      <w:spacing w:before="240" w:after="120" w:line="278" w:lineRule="auto"/>
      <w:ind w:left="144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widowControl/>
      <w:suppressAutoHyphens w:val="0"/>
      <w:spacing w:before="240" w:after="120" w:line="278" w:lineRule="auto"/>
      <w:ind w:left="1800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widowControl/>
      <w:numPr>
        <w:numId w:val="20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widowControl/>
      <w:numPr>
        <w:numId w:val="21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widowControl/>
      <w:numPr>
        <w:numId w:val="22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widowControl/>
      <w:numPr>
        <w:numId w:val="23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widowControl/>
      <w:numPr>
        <w:numId w:val="24"/>
      </w:numPr>
      <w:suppressAutoHyphens w:val="0"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 w:val="0"/>
      <w:ind w:left="1080" w:hanging="1080"/>
      <w:textAlignment w:val="auto"/>
    </w:pPr>
    <w:rPr>
      <w:rFonts w:asciiTheme="majorHAnsi" w:eastAsiaTheme="majorEastAsia" w:hAnsiTheme="majorHAnsi" w:cstheme="majorBidi"/>
      <w:lang w:val="en-GB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textAlignment w:val="auto"/>
    </w:pPr>
    <w:rPr>
      <w:rFonts w:ascii="Times New Roman" w:eastAsiaTheme="minorHAnsi" w:hAnsi="Times New Roman" w:cs="Times New Roman"/>
      <w:lang w:val="en-GB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widowControl/>
      <w:suppressAutoHyphens w:val="0"/>
      <w:spacing w:before="240" w:after="240" w:line="278" w:lineRule="auto"/>
      <w:ind w:left="72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widowControl/>
      <w:suppressAutoHyphens w:val="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widowControl/>
      <w:suppressAutoHyphens w:val="0"/>
      <w:textAlignment w:val="auto"/>
    </w:pPr>
    <w:rPr>
      <w:rFonts w:ascii="Consolas" w:eastAsiaTheme="minorHAnsi" w:hAnsi="Consolas" w:cstheme="minorBidi"/>
      <w:sz w:val="21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widowControl/>
      <w:suppressAutoHyphens w:val="0"/>
      <w:spacing w:before="240" w:after="240" w:line="278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widowControl/>
      <w:suppressAutoHyphens w:val="0"/>
      <w:ind w:left="432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widowControl/>
      <w:suppressAutoHyphens w:val="0"/>
      <w:spacing w:before="240" w:line="278" w:lineRule="auto"/>
      <w:ind w:left="240" w:hanging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widowControl/>
      <w:suppressAutoHyphens w:val="0"/>
      <w:spacing w:before="240" w:line="278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2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48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72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96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120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144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168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widowControl/>
      <w:suppressAutoHyphens w:val="0"/>
      <w:spacing w:before="240" w:after="100" w:line="278" w:lineRule="auto"/>
      <w:ind w:left="1920"/>
      <w:textAlignment w:val="auto"/>
    </w:pPr>
    <w:rPr>
      <w:rFonts w:asciiTheme="minorHAnsi" w:eastAsiaTheme="minorHAnsi" w:hAnsiTheme="minorHAnsi" w:cstheme="minorBidi"/>
      <w:lang w:val="en-GB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widowControl/>
      <w:suppressAutoHyphens w:val="0"/>
      <w:spacing w:before="240" w:after="240" w:line="278" w:lineRule="auto"/>
      <w:textAlignment w:val="auto"/>
    </w:pPr>
    <w:rPr>
      <w:rFonts w:ascii="Comic Sans MS" w:eastAsiaTheme="minorHAnsi" w:hAnsi="Comic Sans MS" w:cstheme="minorBidi"/>
      <w:color w:val="0000FF" w:themeColor="background2"/>
      <w:sz w:val="28"/>
      <w:szCs w:val="28"/>
      <w:lang w:val="en-GB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widowControl/>
      <w:suppressAutoHyphens w:val="0"/>
      <w:spacing w:before="240" w:after="240"/>
      <w:textAlignment w:val="auto"/>
    </w:pPr>
    <w:rPr>
      <w:rFonts w:asciiTheme="minorHAnsi" w:eastAsiaTheme="minorHAnsi" w:hAnsiTheme="minorHAnsi" w:cstheme="minorBidi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2025-10-25T09:19:00Z</dcterms:created>
  <dcterms:modified xsi:type="dcterms:W3CDTF">2025-10-25T09:20:00Z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